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4470E" w14:textId="77777777" w:rsidR="005D6420" w:rsidRDefault="00000000">
      <w:pPr>
        <w:spacing w:after="160"/>
      </w:pPr>
      <w:r>
        <w:rPr>
          <w:i/>
          <w:iCs/>
          <w:color w:val="B2071D"/>
          <w:sz w:val="18"/>
          <w:szCs w:val="18"/>
        </w:rPr>
        <w:t xml:space="preserve">FIKTIVNÍ PACIENTKA – testovací data pro </w:t>
      </w:r>
      <w:proofErr w:type="spellStart"/>
      <w:r>
        <w:rPr>
          <w:i/>
          <w:iCs/>
          <w:color w:val="B2071D"/>
          <w:sz w:val="18"/>
          <w:szCs w:val="18"/>
        </w:rPr>
        <w:t>Rakathon</w:t>
      </w:r>
      <w:proofErr w:type="spellEnd"/>
      <w:r>
        <w:rPr>
          <w:i/>
          <w:iCs/>
          <w:color w:val="B2071D"/>
          <w:sz w:val="18"/>
          <w:szCs w:val="18"/>
        </w:rPr>
        <w:t xml:space="preserve"> 2026</w:t>
      </w:r>
    </w:p>
    <w:p w14:paraId="1A56C0DA" w14:textId="77777777" w:rsidR="005D6420" w:rsidRDefault="00000000">
      <w:r>
        <w:rPr>
          <w:b/>
          <w:bCs/>
          <w:sz w:val="24"/>
          <w:szCs w:val="24"/>
        </w:rPr>
        <w:t>KOC Nemocnice Lipová (fiktivní)</w:t>
      </w:r>
    </w:p>
    <w:p w14:paraId="0D3119BB" w14:textId="77777777" w:rsidR="005D6420" w:rsidRDefault="00000000">
      <w:pPr>
        <w:spacing w:after="20"/>
      </w:pPr>
      <w:r>
        <w:t>Endoskopické pracoviště, Interní gastroenterologická klinika</w:t>
      </w:r>
    </w:p>
    <w:p w14:paraId="2FB4C6B1" w14:textId="77777777" w:rsidR="005D6420" w:rsidRDefault="00000000">
      <w:pPr>
        <w:spacing w:after="20"/>
      </w:pPr>
      <w:r>
        <w:t>Nemocniční 15, 140 00 Praha 4</w:t>
      </w:r>
    </w:p>
    <w:p w14:paraId="45375123" w14:textId="77777777" w:rsidR="005D6420" w:rsidRDefault="005D6420">
      <w:pPr>
        <w:spacing w:after="80"/>
      </w:pPr>
    </w:p>
    <w:p w14:paraId="76308793" w14:textId="77777777" w:rsidR="005D6420" w:rsidRDefault="00000000">
      <w:pPr>
        <w:spacing w:after="60"/>
      </w:pPr>
      <w:r>
        <w:rPr>
          <w:b/>
          <w:bCs/>
          <w:sz w:val="28"/>
          <w:szCs w:val="28"/>
        </w:rPr>
        <w:t>Protokol o výkonu – EUS-FNB</w:t>
      </w:r>
    </w:p>
    <w:p w14:paraId="3ECE06C4" w14:textId="77777777" w:rsidR="005D6420" w:rsidRDefault="00000000">
      <w:pPr>
        <w:spacing w:after="40"/>
      </w:pPr>
      <w:r>
        <w:rPr>
          <w:b/>
          <w:bCs/>
        </w:rPr>
        <w:t xml:space="preserve">Pacientka: </w:t>
      </w:r>
      <w:r>
        <w:t>Alena Procházková, RČ 635722/1013, ZP 211</w:t>
      </w:r>
    </w:p>
    <w:p w14:paraId="00E66A7E" w14:textId="15CD566F" w:rsidR="005D6420" w:rsidRDefault="00000000">
      <w:pPr>
        <w:spacing w:after="40"/>
      </w:pPr>
      <w:r>
        <w:rPr>
          <w:b/>
          <w:bCs/>
        </w:rPr>
        <w:t xml:space="preserve">Datum výkonu: </w:t>
      </w:r>
      <w:r w:rsidR="00702C09">
        <w:t>12</w:t>
      </w:r>
      <w:r>
        <w:t>. 10. 2026</w:t>
      </w:r>
    </w:p>
    <w:p w14:paraId="22901CB9" w14:textId="77777777" w:rsidR="005D6420" w:rsidRDefault="00000000">
      <w:pPr>
        <w:spacing w:after="40"/>
      </w:pPr>
      <w:r>
        <w:rPr>
          <w:b/>
          <w:bCs/>
        </w:rPr>
        <w:t xml:space="preserve">Výkon: </w:t>
      </w:r>
      <w:proofErr w:type="spellStart"/>
      <w:r>
        <w:t>endosonografie</w:t>
      </w:r>
      <w:proofErr w:type="spellEnd"/>
      <w:r>
        <w:t xml:space="preserve"> s biopsií ložiska hlavy pankreatu (EUS-FNB)</w:t>
      </w:r>
    </w:p>
    <w:p w14:paraId="0DAA9A7C" w14:textId="77777777" w:rsidR="005D6420" w:rsidRDefault="00000000">
      <w:pPr>
        <w:spacing w:after="40"/>
      </w:pPr>
      <w:r>
        <w:rPr>
          <w:b/>
          <w:bCs/>
        </w:rPr>
        <w:t xml:space="preserve">Indikace: </w:t>
      </w:r>
      <w:r>
        <w:t>histologická verifikace ložiska hlavy pankreatu</w:t>
      </w:r>
    </w:p>
    <w:p w14:paraId="64F54BA4" w14:textId="77777777" w:rsidR="005D6420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PŘÍPRAVA</w:t>
      </w:r>
    </w:p>
    <w:p w14:paraId="3163CACD" w14:textId="77777777" w:rsidR="005D6420" w:rsidRDefault="00000000">
      <w:pPr>
        <w:spacing w:after="60"/>
      </w:pPr>
      <w:r>
        <w:t xml:space="preserve">Nalačno od půlnoci. </w:t>
      </w:r>
      <w:proofErr w:type="spellStart"/>
      <w:r>
        <w:t>Apixaban</w:t>
      </w:r>
      <w:proofErr w:type="spellEnd"/>
      <w:r>
        <w:t xml:space="preserve"> vysazen 48 h před výkonem (poslední dávka 18. 10. 2026 večer). Informovaný souhlas podepsán.</w:t>
      </w:r>
    </w:p>
    <w:p w14:paraId="5C67F223" w14:textId="77777777" w:rsidR="005D6420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ANESTEZIE A MONITORACE</w:t>
      </w:r>
    </w:p>
    <w:p w14:paraId="1AC1167D" w14:textId="77777777" w:rsidR="005D6420" w:rsidRDefault="00000000">
      <w:pPr>
        <w:spacing w:after="60"/>
      </w:pPr>
      <w:r>
        <w:t xml:space="preserve">Analgosedace </w:t>
      </w:r>
      <w:proofErr w:type="spellStart"/>
      <w:r>
        <w:t>propofol</w:t>
      </w:r>
      <w:proofErr w:type="spellEnd"/>
      <w:r>
        <w:t xml:space="preserve"> 180 mg </w:t>
      </w:r>
      <w:proofErr w:type="spellStart"/>
      <w:r>
        <w:t>i.v</w:t>
      </w:r>
      <w:proofErr w:type="spellEnd"/>
      <w:r>
        <w:t xml:space="preserve">. </w:t>
      </w:r>
      <w:proofErr w:type="spellStart"/>
      <w:r>
        <w:t>frakcionovaně</w:t>
      </w:r>
      <w:proofErr w:type="spellEnd"/>
      <w:r>
        <w:t xml:space="preserve"> za asistence anesteziologa. Monitorace </w:t>
      </w:r>
      <w:proofErr w:type="spellStart"/>
      <w:r>
        <w:t>SpO</w:t>
      </w:r>
      <w:proofErr w:type="spellEnd"/>
      <w:r>
        <w:t>₂, TK a EKG, oxygenoterapie nosními brýlemi 2 l/min.</w:t>
      </w:r>
    </w:p>
    <w:p w14:paraId="7C8870DB" w14:textId="77777777" w:rsidR="005D6420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POPIS VÝKONU</w:t>
      </w:r>
    </w:p>
    <w:p w14:paraId="195E6B49" w14:textId="77777777" w:rsidR="005D6420" w:rsidRDefault="00000000">
      <w:pPr>
        <w:spacing w:after="60"/>
      </w:pPr>
      <w:r>
        <w:t xml:space="preserve">Lineární </w:t>
      </w:r>
      <w:proofErr w:type="spellStart"/>
      <w:r>
        <w:t>echoendoskop</w:t>
      </w:r>
      <w:proofErr w:type="spellEnd"/>
      <w:r>
        <w:t xml:space="preserve"> zaveden bez obtíží přes jícen a žaludek do bulbu a sestupného raménka duodena. Z </w:t>
      </w:r>
      <w:proofErr w:type="spellStart"/>
      <w:r>
        <w:t>transduodenální</w:t>
      </w:r>
      <w:proofErr w:type="spellEnd"/>
      <w:r>
        <w:t xml:space="preserve"> polohy zobrazeno </w:t>
      </w:r>
      <w:proofErr w:type="spellStart"/>
      <w:r>
        <w:t>hypoechogenní</w:t>
      </w:r>
      <w:proofErr w:type="spellEnd"/>
      <w:r>
        <w:t xml:space="preserve"> nehomogenní ložisko v hlavě pankreatu 33 × 29 mm. Barevným </w:t>
      </w:r>
      <w:proofErr w:type="spellStart"/>
      <w:r>
        <w:t>dopplerem</w:t>
      </w:r>
      <w:proofErr w:type="spellEnd"/>
      <w:r>
        <w:t xml:space="preserve"> ověřena dráha vpichu bez </w:t>
      </w:r>
      <w:proofErr w:type="spellStart"/>
      <w:r>
        <w:t>interponovaných</w:t>
      </w:r>
      <w:proofErr w:type="spellEnd"/>
      <w:r>
        <w:t xml:space="preserve"> cév. Provedeny 3 průchody jehlou FNB 22G technikou </w:t>
      </w:r>
      <w:proofErr w:type="spellStart"/>
      <w:r>
        <w:t>slow-pull</w:t>
      </w:r>
      <w:proofErr w:type="spellEnd"/>
      <w:r>
        <w:t>, 12–15 pohybů na průchod. Makroskopicky získány dostatečné válečky tkáně, fixovány ve formolu a odeslány k histologickému vyšetření. Po výkonu v místě vpichu minimální krvácení, spontánně zastavené. Endoskop vytažen, bez komplikací.</w:t>
      </w:r>
    </w:p>
    <w:p w14:paraId="56468E62" w14:textId="77777777" w:rsidR="005D6420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DOPORUČENÍ</w:t>
      </w:r>
    </w:p>
    <w:p w14:paraId="6BD12EA6" w14:textId="77777777" w:rsidR="005D6420" w:rsidRDefault="00000000">
      <w:pPr>
        <w:spacing w:after="60"/>
      </w:pPr>
      <w:r>
        <w:t xml:space="preserve">2 hodiny klid na lůžku, poté tekutiny per os. Při nekomplikovaném průběhu </w:t>
      </w:r>
      <w:proofErr w:type="spellStart"/>
      <w:r>
        <w:t>apixaban</w:t>
      </w:r>
      <w:proofErr w:type="spellEnd"/>
      <w:r>
        <w:t xml:space="preserve"> znovu od 21. 10. 2026 ráno. Výsledek histologie do 3 pracovních dnů.</w:t>
      </w:r>
    </w:p>
    <w:p w14:paraId="52F78978" w14:textId="6428D056" w:rsidR="005D6420" w:rsidRDefault="00000000">
      <w:pPr>
        <w:spacing w:before="140" w:after="140"/>
      </w:pPr>
      <w:r>
        <w:t xml:space="preserve">V Praze dne </w:t>
      </w:r>
      <w:r w:rsidR="00702C09">
        <w:t>12</w:t>
      </w:r>
      <w:r>
        <w:t>. 10. 2026</w:t>
      </w:r>
    </w:p>
    <w:p w14:paraId="7D61A179" w14:textId="77777777" w:rsidR="005D6420" w:rsidRDefault="00000000">
      <w:r>
        <w:rPr>
          <w:b/>
          <w:bCs/>
        </w:rPr>
        <w:t>MUDr. Martin Svoboda</w:t>
      </w:r>
    </w:p>
    <w:p w14:paraId="257C99D7" w14:textId="77777777" w:rsidR="005D6420" w:rsidRDefault="00000000">
      <w:pPr>
        <w:spacing w:after="20"/>
      </w:pPr>
      <w:r>
        <w:t xml:space="preserve">gastroenterolog, </w:t>
      </w:r>
      <w:proofErr w:type="spellStart"/>
      <w:r>
        <w:t>endoskopista</w:t>
      </w:r>
      <w:proofErr w:type="spellEnd"/>
    </w:p>
    <w:sectPr w:rsidR="005D6420">
      <w:pgSz w:w="11906" w:h="16838"/>
      <w:pgMar w:top="850" w:right="1200" w:bottom="85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D653C7"/>
    <w:multiLevelType w:val="hybridMultilevel"/>
    <w:tmpl w:val="6FAC7CF6"/>
    <w:lvl w:ilvl="0" w:tplc="71D46296">
      <w:start w:val="1"/>
      <w:numFmt w:val="bullet"/>
      <w:lvlText w:val="●"/>
      <w:lvlJc w:val="left"/>
      <w:pPr>
        <w:ind w:left="720" w:hanging="360"/>
      </w:pPr>
    </w:lvl>
    <w:lvl w:ilvl="1" w:tplc="84E6F052">
      <w:start w:val="1"/>
      <w:numFmt w:val="bullet"/>
      <w:lvlText w:val="○"/>
      <w:lvlJc w:val="left"/>
      <w:pPr>
        <w:ind w:left="1440" w:hanging="360"/>
      </w:pPr>
    </w:lvl>
    <w:lvl w:ilvl="2" w:tplc="0572275C">
      <w:start w:val="1"/>
      <w:numFmt w:val="bullet"/>
      <w:lvlText w:val="■"/>
      <w:lvlJc w:val="left"/>
      <w:pPr>
        <w:ind w:left="2160" w:hanging="360"/>
      </w:pPr>
    </w:lvl>
    <w:lvl w:ilvl="3" w:tplc="806078DE">
      <w:start w:val="1"/>
      <w:numFmt w:val="bullet"/>
      <w:lvlText w:val="●"/>
      <w:lvlJc w:val="left"/>
      <w:pPr>
        <w:ind w:left="2880" w:hanging="360"/>
      </w:pPr>
    </w:lvl>
    <w:lvl w:ilvl="4" w:tplc="829AC5A6">
      <w:start w:val="1"/>
      <w:numFmt w:val="bullet"/>
      <w:lvlText w:val="○"/>
      <w:lvlJc w:val="left"/>
      <w:pPr>
        <w:ind w:left="3600" w:hanging="360"/>
      </w:pPr>
    </w:lvl>
    <w:lvl w:ilvl="5" w:tplc="E5B4CC2C">
      <w:start w:val="1"/>
      <w:numFmt w:val="bullet"/>
      <w:lvlText w:val="■"/>
      <w:lvlJc w:val="left"/>
      <w:pPr>
        <w:ind w:left="4320" w:hanging="360"/>
      </w:pPr>
    </w:lvl>
    <w:lvl w:ilvl="6" w:tplc="6520DEF4">
      <w:start w:val="1"/>
      <w:numFmt w:val="bullet"/>
      <w:lvlText w:val="●"/>
      <w:lvlJc w:val="left"/>
      <w:pPr>
        <w:ind w:left="5040" w:hanging="360"/>
      </w:pPr>
    </w:lvl>
    <w:lvl w:ilvl="7" w:tplc="C6509CEE">
      <w:start w:val="1"/>
      <w:numFmt w:val="bullet"/>
      <w:lvlText w:val="●"/>
      <w:lvlJc w:val="left"/>
      <w:pPr>
        <w:ind w:left="5760" w:hanging="360"/>
      </w:pPr>
    </w:lvl>
    <w:lvl w:ilvl="8" w:tplc="EFB81BA2">
      <w:start w:val="1"/>
      <w:numFmt w:val="bullet"/>
      <w:lvlText w:val="●"/>
      <w:lvlJc w:val="left"/>
      <w:pPr>
        <w:ind w:left="6480" w:hanging="360"/>
      </w:pPr>
    </w:lvl>
  </w:abstractNum>
  <w:num w:numId="1" w16cid:durableId="1932080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420"/>
    <w:rsid w:val="00565A6A"/>
    <w:rsid w:val="005D6420"/>
    <w:rsid w:val="0070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DB9848"/>
  <w15:docId w15:val="{5F3C1434-4D1C-B94C-84AC-17C48BDE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2</cp:revision>
  <dcterms:created xsi:type="dcterms:W3CDTF">2026-10-12T16:31:00Z</dcterms:created>
  <dcterms:modified xsi:type="dcterms:W3CDTF">2026-10-12T17:15:00Z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2026-10-12T17:15:56Z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ab8b79ca-c5fb-4891-b596-b9489a441290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