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23F41E" w14:textId="77777777" w:rsidR="00787294" w:rsidRDefault="00000000">
      <w:pPr>
        <w:spacing w:after="160"/>
      </w:pPr>
      <w:r>
        <w:rPr>
          <w:i/>
          <w:iCs/>
          <w:color w:val="B2071D"/>
          <w:sz w:val="18"/>
          <w:szCs w:val="18"/>
        </w:rPr>
        <w:t xml:space="preserve">FIKTIVNÍ PACIENTKA – testovací data pro </w:t>
      </w:r>
      <w:proofErr w:type="spellStart"/>
      <w:r>
        <w:rPr>
          <w:i/>
          <w:iCs/>
          <w:color w:val="B2071D"/>
          <w:sz w:val="18"/>
          <w:szCs w:val="18"/>
        </w:rPr>
        <w:t>Rakathon</w:t>
      </w:r>
      <w:proofErr w:type="spellEnd"/>
      <w:r>
        <w:rPr>
          <w:i/>
          <w:iCs/>
          <w:color w:val="B2071D"/>
          <w:sz w:val="18"/>
          <w:szCs w:val="18"/>
        </w:rPr>
        <w:t xml:space="preserve"> 2026</w:t>
      </w:r>
    </w:p>
    <w:p w14:paraId="3159080E" w14:textId="77777777" w:rsidR="00787294" w:rsidRDefault="00000000">
      <w:r>
        <w:rPr>
          <w:b/>
          <w:bCs/>
          <w:sz w:val="24"/>
          <w:szCs w:val="24"/>
        </w:rPr>
        <w:t>KOC Nemocnice Lipová (fiktivní)</w:t>
      </w:r>
    </w:p>
    <w:p w14:paraId="3F96BCCE" w14:textId="77777777" w:rsidR="00787294" w:rsidRDefault="00000000">
      <w:pPr>
        <w:spacing w:after="20"/>
      </w:pPr>
      <w:r>
        <w:t>Ústav patologie</w:t>
      </w:r>
    </w:p>
    <w:p w14:paraId="14D5FBC3" w14:textId="77777777" w:rsidR="00787294" w:rsidRDefault="00000000">
      <w:pPr>
        <w:spacing w:after="20"/>
      </w:pPr>
      <w:r>
        <w:t>Nemocniční 15, 140 00 Praha 4</w:t>
      </w:r>
    </w:p>
    <w:p w14:paraId="702821E8" w14:textId="77777777" w:rsidR="00787294" w:rsidRDefault="00787294">
      <w:pPr>
        <w:spacing w:after="80"/>
      </w:pPr>
    </w:p>
    <w:p w14:paraId="4EA9B8B7" w14:textId="77777777" w:rsidR="00787294" w:rsidRDefault="00000000">
      <w:pPr>
        <w:spacing w:after="60"/>
      </w:pPr>
      <w:r>
        <w:rPr>
          <w:b/>
          <w:bCs/>
          <w:sz w:val="28"/>
          <w:szCs w:val="28"/>
        </w:rPr>
        <w:t>Bioptický nález</w:t>
      </w:r>
    </w:p>
    <w:p w14:paraId="602032D9" w14:textId="77777777" w:rsidR="00787294" w:rsidRDefault="00000000">
      <w:pPr>
        <w:spacing w:after="40"/>
      </w:pPr>
      <w:r>
        <w:rPr>
          <w:b/>
          <w:bCs/>
        </w:rPr>
        <w:t xml:space="preserve">Pacientka: </w:t>
      </w:r>
      <w:r>
        <w:t>Alena Procházková, RČ 635722/1013, ZP 211</w:t>
      </w:r>
    </w:p>
    <w:p w14:paraId="4E4B9E06" w14:textId="77777777" w:rsidR="00787294" w:rsidRDefault="00000000">
      <w:pPr>
        <w:spacing w:after="40"/>
      </w:pPr>
      <w:r>
        <w:rPr>
          <w:b/>
          <w:bCs/>
        </w:rPr>
        <w:t xml:space="preserve">Číslo vyšetření: </w:t>
      </w:r>
      <w:r>
        <w:t>B-2026/15921</w:t>
      </w:r>
    </w:p>
    <w:p w14:paraId="45FA3B4C" w14:textId="77777777" w:rsidR="00787294" w:rsidRDefault="00000000">
      <w:pPr>
        <w:spacing w:after="40"/>
      </w:pPr>
      <w:r>
        <w:rPr>
          <w:b/>
          <w:bCs/>
        </w:rPr>
        <w:t xml:space="preserve">Materiál: </w:t>
      </w:r>
      <w:r>
        <w:t>ložisko hlavy pankreatu, EUS-FNB 22G (odběr 20. 10. 2026)</w:t>
      </w:r>
    </w:p>
    <w:p w14:paraId="2BC1BAC3" w14:textId="77777777" w:rsidR="00787294" w:rsidRDefault="00000000">
      <w:pPr>
        <w:spacing w:after="40"/>
      </w:pPr>
      <w:r>
        <w:rPr>
          <w:b/>
          <w:bCs/>
        </w:rPr>
        <w:t xml:space="preserve">Odesílající: </w:t>
      </w:r>
      <w:r>
        <w:t>MUDr. Martin Svoboda, endoskopické pracoviště KOC</w:t>
      </w:r>
    </w:p>
    <w:p w14:paraId="422690C0" w14:textId="1127463A" w:rsidR="00787294" w:rsidRDefault="00000000">
      <w:pPr>
        <w:spacing w:after="40"/>
      </w:pPr>
      <w:r>
        <w:rPr>
          <w:b/>
          <w:bCs/>
        </w:rPr>
        <w:t xml:space="preserve">Datum vydání: </w:t>
      </w:r>
      <w:r w:rsidR="00F97000">
        <w:t>19</w:t>
      </w:r>
      <w:r>
        <w:t>. 10. 2026</w:t>
      </w:r>
    </w:p>
    <w:p w14:paraId="5C8BDB48" w14:textId="77777777" w:rsidR="00787294" w:rsidRDefault="00000000">
      <w:pPr>
        <w:pBdr>
          <w:bottom w:val="single" w:sz="4" w:space="2" w:color="999999"/>
        </w:pBdr>
        <w:spacing w:before="180" w:after="70"/>
      </w:pPr>
      <w:r>
        <w:rPr>
          <w:b/>
          <w:bCs/>
        </w:rPr>
        <w:t>MAKROSKOPICKY</w:t>
      </w:r>
    </w:p>
    <w:p w14:paraId="7C684892" w14:textId="77777777" w:rsidR="00787294" w:rsidRDefault="00000000">
      <w:pPr>
        <w:spacing w:after="60"/>
      </w:pPr>
      <w:r>
        <w:t>4 válečky šedobílé tkáně délky 3–12 mm, zpracovány celé.</w:t>
      </w:r>
    </w:p>
    <w:p w14:paraId="47B50D10" w14:textId="77777777" w:rsidR="00787294" w:rsidRDefault="00000000">
      <w:pPr>
        <w:pBdr>
          <w:bottom w:val="single" w:sz="4" w:space="2" w:color="999999"/>
        </w:pBdr>
        <w:spacing w:before="180" w:after="70"/>
      </w:pPr>
      <w:r>
        <w:rPr>
          <w:b/>
          <w:bCs/>
        </w:rPr>
        <w:t>MIKROSKOPICKY</w:t>
      </w:r>
    </w:p>
    <w:p w14:paraId="07C2FA9A" w14:textId="77777777" w:rsidR="00787294" w:rsidRDefault="00000000">
      <w:pPr>
        <w:spacing w:after="60"/>
      </w:pPr>
      <w:r>
        <w:t xml:space="preserve">Ve vzorcích infiltrace adenokarcinomem tvořeným nepravidelnými, místy splývajícími žláznatými strukturami s jadernou atypií středního až vysokého stupně a výraznou </w:t>
      </w:r>
      <w:proofErr w:type="spellStart"/>
      <w:r>
        <w:t>desmoplastickou</w:t>
      </w:r>
      <w:proofErr w:type="spellEnd"/>
      <w:r>
        <w:t xml:space="preserve"> </w:t>
      </w:r>
      <w:proofErr w:type="spellStart"/>
      <w:r>
        <w:t>stromální</w:t>
      </w:r>
      <w:proofErr w:type="spellEnd"/>
      <w:r>
        <w:t xml:space="preserve"> reakcí. Zastižena </w:t>
      </w:r>
      <w:proofErr w:type="spellStart"/>
      <w:r>
        <w:t>perineurální</w:t>
      </w:r>
      <w:proofErr w:type="spellEnd"/>
      <w:r>
        <w:t xml:space="preserve"> invaze.</w:t>
      </w:r>
    </w:p>
    <w:p w14:paraId="5E14ACFA" w14:textId="77777777" w:rsidR="00787294" w:rsidRDefault="00000000">
      <w:pPr>
        <w:spacing w:after="60"/>
      </w:pPr>
      <w:proofErr w:type="spellStart"/>
      <w:r>
        <w:t>Imunohistochemicky</w:t>
      </w:r>
      <w:proofErr w:type="spellEnd"/>
      <w:r>
        <w:t>: CK7 pozitivní, CK19 pozitivní, CK20 negativní, CDX2 negativní, SMAD4 exprese zachována.</w:t>
      </w:r>
    </w:p>
    <w:p w14:paraId="5A3CD427" w14:textId="77777777" w:rsidR="00787294" w:rsidRDefault="00000000">
      <w:pPr>
        <w:pBdr>
          <w:bottom w:val="single" w:sz="4" w:space="2" w:color="999999"/>
        </w:pBdr>
        <w:spacing w:before="180" w:after="70"/>
      </w:pPr>
      <w:r>
        <w:rPr>
          <w:b/>
          <w:bCs/>
        </w:rPr>
        <w:t>ZÁVĚR</w:t>
      </w:r>
    </w:p>
    <w:p w14:paraId="6AA3B422" w14:textId="77777777" w:rsidR="00787294" w:rsidRDefault="00000000">
      <w:pPr>
        <w:spacing w:after="60"/>
      </w:pPr>
      <w:proofErr w:type="spellStart"/>
      <w:r>
        <w:t>Duktální</w:t>
      </w:r>
      <w:proofErr w:type="spellEnd"/>
      <w:r>
        <w:t xml:space="preserve"> adenokarcinom pankreatu, středně až málo diferencovaný (G2–G3), s </w:t>
      </w:r>
      <w:proofErr w:type="spellStart"/>
      <w:r>
        <w:t>perineurální</w:t>
      </w:r>
      <w:proofErr w:type="spellEnd"/>
      <w:r>
        <w:t xml:space="preserve"> invazí. MKN-O 8500/3.</w:t>
      </w:r>
    </w:p>
    <w:p w14:paraId="25425FA2" w14:textId="7695C623" w:rsidR="00787294" w:rsidRDefault="00000000">
      <w:pPr>
        <w:spacing w:before="140" w:after="140"/>
      </w:pPr>
      <w:r>
        <w:t xml:space="preserve">Datum: </w:t>
      </w:r>
      <w:r w:rsidR="00F97000">
        <w:t>19</w:t>
      </w:r>
      <w:r>
        <w:t>. 10. 2026</w:t>
      </w:r>
    </w:p>
    <w:p w14:paraId="7E5B972D" w14:textId="77777777" w:rsidR="00787294" w:rsidRDefault="00000000">
      <w:r>
        <w:rPr>
          <w:b/>
          <w:bCs/>
        </w:rPr>
        <w:t>MUDr. Radek Pokorný, Ph.D.</w:t>
      </w:r>
    </w:p>
    <w:p w14:paraId="1AC38493" w14:textId="77777777" w:rsidR="00787294" w:rsidRDefault="00000000">
      <w:pPr>
        <w:spacing w:after="20"/>
      </w:pPr>
      <w:r>
        <w:t>patolog</w:t>
      </w:r>
    </w:p>
    <w:sectPr w:rsidR="00787294">
      <w:pgSz w:w="11906" w:h="16838"/>
      <w:pgMar w:top="850" w:right="1200" w:bottom="850" w:left="12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0041D76"/>
    <w:multiLevelType w:val="hybridMultilevel"/>
    <w:tmpl w:val="C7C8DC96"/>
    <w:lvl w:ilvl="0" w:tplc="EE4A1DD6">
      <w:start w:val="1"/>
      <w:numFmt w:val="bullet"/>
      <w:lvlText w:val="●"/>
      <w:lvlJc w:val="left"/>
      <w:pPr>
        <w:ind w:left="720" w:hanging="360"/>
      </w:pPr>
    </w:lvl>
    <w:lvl w:ilvl="1" w:tplc="0764F9C2">
      <w:start w:val="1"/>
      <w:numFmt w:val="bullet"/>
      <w:lvlText w:val="○"/>
      <w:lvlJc w:val="left"/>
      <w:pPr>
        <w:ind w:left="1440" w:hanging="360"/>
      </w:pPr>
    </w:lvl>
    <w:lvl w:ilvl="2" w:tplc="4BFEA3EE">
      <w:start w:val="1"/>
      <w:numFmt w:val="bullet"/>
      <w:lvlText w:val="■"/>
      <w:lvlJc w:val="left"/>
      <w:pPr>
        <w:ind w:left="2160" w:hanging="360"/>
      </w:pPr>
    </w:lvl>
    <w:lvl w:ilvl="3" w:tplc="64D262D6">
      <w:start w:val="1"/>
      <w:numFmt w:val="bullet"/>
      <w:lvlText w:val="●"/>
      <w:lvlJc w:val="left"/>
      <w:pPr>
        <w:ind w:left="2880" w:hanging="360"/>
      </w:pPr>
    </w:lvl>
    <w:lvl w:ilvl="4" w:tplc="046886B2">
      <w:start w:val="1"/>
      <w:numFmt w:val="bullet"/>
      <w:lvlText w:val="○"/>
      <w:lvlJc w:val="left"/>
      <w:pPr>
        <w:ind w:left="3600" w:hanging="360"/>
      </w:pPr>
    </w:lvl>
    <w:lvl w:ilvl="5" w:tplc="F7AE5AB4">
      <w:start w:val="1"/>
      <w:numFmt w:val="bullet"/>
      <w:lvlText w:val="■"/>
      <w:lvlJc w:val="left"/>
      <w:pPr>
        <w:ind w:left="4320" w:hanging="360"/>
      </w:pPr>
    </w:lvl>
    <w:lvl w:ilvl="6" w:tplc="35BA6CAA">
      <w:start w:val="1"/>
      <w:numFmt w:val="bullet"/>
      <w:lvlText w:val="●"/>
      <w:lvlJc w:val="left"/>
      <w:pPr>
        <w:ind w:left="5040" w:hanging="360"/>
      </w:pPr>
    </w:lvl>
    <w:lvl w:ilvl="7" w:tplc="46E2E31E">
      <w:start w:val="1"/>
      <w:numFmt w:val="bullet"/>
      <w:lvlText w:val="●"/>
      <w:lvlJc w:val="left"/>
      <w:pPr>
        <w:ind w:left="5760" w:hanging="360"/>
      </w:pPr>
    </w:lvl>
    <w:lvl w:ilvl="8" w:tplc="946C9608">
      <w:start w:val="1"/>
      <w:numFmt w:val="bullet"/>
      <w:lvlText w:val="●"/>
      <w:lvlJc w:val="left"/>
      <w:pPr>
        <w:ind w:left="6480" w:hanging="360"/>
      </w:pPr>
    </w:lvl>
  </w:abstractNum>
  <w:num w:numId="1" w16cid:durableId="19894788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294"/>
    <w:rsid w:val="00565A6A"/>
    <w:rsid w:val="00787294"/>
    <w:rsid w:val="00F9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EB1890"/>
  <w15:docId w15:val="{5F3C1434-4D1C-B94C-84AC-17C48BDE0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841</Characters>
  <Application>Microsoft Office Word</Application>
  <DocSecurity>0</DocSecurity>
  <Lines>7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Bielčiková Zuzana, doc. MUDr. Ph.D.</cp:lastModifiedBy>
  <cp:revision>2</cp:revision>
  <dcterms:created xsi:type="dcterms:W3CDTF">2026-10-12T16:31:00Z</dcterms:created>
  <dcterms:modified xsi:type="dcterms:W3CDTF">2026-10-12T17:16:00Z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063cd7f-2d21-486a-9f29-9c1683fdd175_Enabled">
    <vt:lpwstr>true</vt:lpwstr>
  </property>
  <property fmtid="{D5CDD505-2E9C-101B-9397-08002B2CF9AE}" pid="3" name="MSIP_Label_2063cd7f-2d21-486a-9f29-9c1683fdd175_SetDate">
    <vt:lpwstr>2026-10-12T17:16:30Z</vt:lpwstr>
  </property>
  <property fmtid="{D5CDD505-2E9C-101B-9397-08002B2CF9AE}" pid="4" name="MSIP_Label_2063cd7f-2d21-486a-9f29-9c1683fdd175_Method">
    <vt:lpwstr>Standard</vt:lpwstr>
  </property>
  <property fmtid="{D5CDD505-2E9C-101B-9397-08002B2CF9AE}" pid="5" name="MSIP_Label_2063cd7f-2d21-486a-9f29-9c1683fdd175_Name">
    <vt:lpwstr>2063cd7f-2d21-486a-9f29-9c1683fdd175</vt:lpwstr>
  </property>
  <property fmtid="{D5CDD505-2E9C-101B-9397-08002B2CF9AE}" pid="6" name="MSIP_Label_2063cd7f-2d21-486a-9f29-9c1683fdd175_SiteId">
    <vt:lpwstr>0f277086-d4e0-4971-bc1a-bbc5df0eb246</vt:lpwstr>
  </property>
  <property fmtid="{D5CDD505-2E9C-101B-9397-08002B2CF9AE}" pid="7" name="MSIP_Label_2063cd7f-2d21-486a-9f29-9c1683fdd175_ActionId">
    <vt:lpwstr>f7ed0fce-c33a-422f-a7b6-1cbfc749f7b0</vt:lpwstr>
  </property>
  <property fmtid="{D5CDD505-2E9C-101B-9397-08002B2CF9AE}" pid="8" name="MSIP_Label_2063cd7f-2d21-486a-9f29-9c1683fdd175_ContentBits">
    <vt:lpwstr>0</vt:lpwstr>
  </property>
  <property fmtid="{D5CDD505-2E9C-101B-9397-08002B2CF9AE}" pid="9" name="MSIP_Label_2063cd7f-2d21-486a-9f29-9c1683fdd175_Tag">
    <vt:lpwstr>50, 3, 0, 1</vt:lpwstr>
  </property>
</Properties>
</file>