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FIKTIVNÍ PACIENT – testovací data pro Rakathon 2026</w:t>
      </w:r>
    </w:p>
    <w:p>
      <w:r>
        <w:t xml:space="preserve">KOC Nemocnice Severní (fiktivní)</w:t>
      </w:r>
    </w:p>
    <w:p>
      <w:r>
        <w:t xml:space="preserve">Radiologická klinika</w:t>
      </w:r>
    </w:p>
    <w:p>
      <w:r>
        <w:t xml:space="preserve">Severní 1200, 180 00 Praha 8</w:t>
      </w:r>
    </w:p>
    <w:p>
      <w:r>
        <w:t xml:space="preserve">Výsledek vyšetření – MR jater s hepatospecifickou kontrastní látkou</w:t>
      </w:r>
    </w:p>
    <w:p>
      <w:r>
        <w:t xml:space="preserve">Pacient: Miroslav Havlíček, RČ 580314/2477, ZP 111</w:t>
      </w:r>
    </w:p>
    <w:p>
      <w:r>
        <w:t xml:space="preserve">Indikující lékař: MUDr. Hana Vlčková, onkologická ambulance KOC</w:t>
      </w:r>
    </w:p>
    <w:p>
      <w:r>
        <w:t xml:space="preserve">Datum vyšetření: 16. 10. 2026</w:t>
      </w:r>
    </w:p>
    <w:p>
      <w:r>
        <w:t xml:space="preserve">Datum popisu: 23. 10. 2026 (druhé čtení, abdominální radiolog)</w:t>
      </w:r>
    </w:p>
    <w:p>
      <w:r>
        <w:rPr>
          <w:b/>
        </w:rPr>
        <w:t xml:space="preserve">POPIS</w:t>
      </w:r>
    </w:p>
    <w:p>
      <w:r>
        <w:t xml:space="preserve">V segmentu S7 ložisko 9 mm, v T2 vážených obrazech výrazně hyperintenzní, po podání kontrastní látky s periferním nodulárním sycením a postupnou centripetální náplní, v hepatobiliární fázi hypointenzní, bez restrikce difuze. Jiná ložiska v játrech nezastižena. Žlučové cesty nedilatovány.</w:t>
      </w:r>
    </w:p>
    <w:p>
      <w:r>
        <w:rPr>
          <w:b/>
        </w:rPr>
        <w:t xml:space="preserve">ZÁVĚR</w:t>
      </w:r>
    </w:p>
    <w:p>
      <w:r>
        <w:t xml:space="preserve">Ložisko S7 jater 9 mm charakteru typického hemangiomu. Bez známek metastatického postižení jater.</w:t>
      </w:r>
    </w:p>
    <w:p>
      <w:r>
        <w:t xml:space="preserve">Datum: 23. 10. 2026</w:t>
      </w:r>
    </w:p>
    <w:p>
      <w:r>
        <w:t xml:space="preserve">MUDr. Ondřej Pech</w:t>
      </w:r>
    </w:p>
    <w:p>
      <w:r>
        <w:t xml:space="preserve">radiolog</w:t>
      </w:r>
    </w:p>
    <w:sectPr>
      <w:pgSz w:w="11906" w:h="16838"/>
      <w:pgMar w:top="1134" w:right="1134" w:bottom="1134" w:left="1134" w:header="708" w:footer="708" w:gutter="0"/>
    </w:sectPr>
  </w:body>
</w:document>
</file>