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FIKTIVNÍ PACIENT – testovací data pro Rakathon 2026</w:t>
      </w:r>
    </w:p>
    <w:p>
      <w:r>
        <w:t xml:space="preserve">Praktický lékař Říčany</w:t>
      </w:r>
    </w:p>
    <w:p>
      <w:r>
        <w:t xml:space="preserve">MUDr. Jana Nováková</w:t>
      </w:r>
    </w:p>
    <w:p>
      <w:r>
        <w:t xml:space="preserve">Masarykovo nám. 12, 251 01 Říčany</w:t>
      </w:r>
    </w:p>
    <w:p>
      <w:r>
        <w:t xml:space="preserve">Tel.: +420 323 000 111   E-mail: novakova@ordinace-ricany.example</w:t>
      </w:r>
    </w:p>
    <w:p>
      <w:r>
        <w:t xml:space="preserve">Epikríza a žádost o převzetí do péče KOC</w:t>
      </w:r>
    </w:p>
    <w:p>
      <w:r>
        <w:t xml:space="preserve">Adresát: Komplexní onkologické centrum Nemocnice Severní – koordinátor KOC</w:t>
      </w:r>
    </w:p>
    <w:p>
      <w:r>
        <w:t xml:space="preserve">Pacient: Miroslav Havlíček</w:t>
      </w:r>
    </w:p>
    <w:p>
      <w:r>
        <w:t xml:space="preserve">Rodné číslo: 580314/2477</w:t>
      </w:r>
    </w:p>
    <w:p>
      <w:r>
        <w:t xml:space="preserve">Datum narození: 14. 3. 1958 (68 let)</w:t>
      </w:r>
    </w:p>
    <w:p>
      <w:r>
        <w:t xml:space="preserve">Bydliště: Komenského 412, 251 01 Říčany</w:t>
      </w:r>
    </w:p>
    <w:p>
      <w:r>
        <w:t xml:space="preserve">Zdravotní pojišťovna: 111</w:t>
      </w:r>
    </w:p>
    <w:p>
      <w:r>
        <w:t xml:space="preserve">Telefon: +420 604 000 318</w:t>
      </w:r>
    </w:p>
    <w:p>
      <w:r>
        <w:t xml:space="preserve">E-mail: m.havlicek@posta.example</w:t>
      </w:r>
    </w:p>
    <w:p>
      <w:r>
        <w:t xml:space="preserve">Kontaktní osoba: Jana Havlíčková (manželka), tel. +420 604 000 319</w:t>
      </w:r>
    </w:p>
    <w:p>
      <w:r>
        <w:rPr>
          <w:b/>
        </w:rPr>
        <w:t xml:space="preserve">EPIKRÍZA</w:t>
      </w:r>
    </w:p>
    <w:p>
      <w:r>
        <w:t xml:space="preserve">68letý pacient, diabetik 2. typu na metforminu, vyšetřován od srpna 2026 pro asi 2 měsíce trvající příměs čerstvé krve ve stolici, změnu defekačního stereotypu a tenesmy. Laboratorně 20. 8. 2026 mikrocytární sideropenická anémie (Hb 121 g/l, ferritin 18 µg/l), CEA 7,9 µg/l, FIT pozitivní.</w:t>
      </w:r>
    </w:p>
    <w:p>
      <w:r>
        <w:t xml:space="preserve">Koloskopie 24. 9. 2026 (MUDr. Pavel Vondráček, Gastroenterologie Říčany) prokázala semicirkulární tumor rekta 6–11 cm od anokutánní linie, z něhož byly odebrány biopsie; polyp sigmatu 8 mm snesen. Histologicky adenokarcinom rekta G2, pMMR, polyp sigmatu tubulární adenom s low-grade dysplazií.</w:t>
      </w:r>
    </w:p>
    <w:p>
      <w:r>
        <w:t xml:space="preserve">Při kontrole dnes pacient bez bolestí, krvácení ze stolice intermitentně přetrvává, tenesmy, únava. Hmotnost 84 kg, stabilní. Plně soběstačný, chodí na procházky, lehčí práce na zahradě zvládá, ECOG 1. Psychicky stabilní, diagnózu nese statečně.</w:t>
      </w:r>
    </w:p>
    <w:p>
      <w:r>
        <w:rPr>
          <w:b/>
        </w:rPr>
        <w:t xml:space="preserve">ANAMNÉZA</w:t>
      </w:r>
    </w:p>
    <w:p>
      <w:r>
        <w:t xml:space="preserve">RA: otec karcinom tlustého střeva v 75 letech, matka hypertenze</w:t>
      </w:r>
    </w:p>
    <w:p>
      <w:r>
        <w:t xml:space="preserve">OA: diabetes mellitus 2. typu na PAD od r. 2015 (diabetoložka MUDr. Hana Šindelářová, Říčany), arteriální hypertenze, dyslipidémie, benigní hyperplazie prostaty, st. p. appendektomii (1975)</w:t>
      </w:r>
    </w:p>
    <w:p>
      <w:r>
        <w:t xml:space="preserve">FA: metformin 1000 mg 1-0-1, ramipril 5 mg 1-0-0, amlodipin 5 mg 1-0-0, atorvastatin 20 mg 0-0-1, tamsulosin 0,4 mg 0-0-1</w:t>
      </w:r>
    </w:p>
    <w:p>
      <w:r>
        <w:t xml:space="preserve">AA: neguje</w:t>
      </w:r>
    </w:p>
    <w:p>
      <w:r>
        <w:t xml:space="preserve">Abusus: exkuřák (20 let nekouří), alkohol příležitostně</w:t>
      </w:r>
    </w:p>
    <w:p>
      <w:r>
        <w:t xml:space="preserve">SA: ženatý, žije s manželkou v rodinném domě</w:t>
      </w:r>
    </w:p>
    <w:p>
      <w:r>
        <w:t xml:space="preserve">PA: elektrotechnik, ve starobním důchodu</w:t>
      </w:r>
    </w:p>
    <w:p>
      <w:r>
        <w:rPr>
          <w:b/>
        </w:rPr>
        <w:t xml:space="preserve">PŘÍLOHY</w:t>
      </w:r>
    </w:p>
    <w:p>
      <w:r>
        <w:t xml:space="preserve">1. Diabetologická kontrola 12. 5. 2026 (MUDr. Hana Šindelářová)</w:t>
      </w:r>
    </w:p>
    <w:p>
      <w:r>
        <w:t xml:space="preserve">2. Laboratorní vyšetření 20. 8. 2026 (MedLab Říčany)</w:t>
      </w:r>
    </w:p>
    <w:p>
      <w:r>
        <w:t xml:space="preserve">3. Epikríza PL 24. 8. 2026</w:t>
      </w:r>
    </w:p>
    <w:p>
      <w:r>
        <w:t xml:space="preserve">4. Protokol koloskopie 24. 9. 2026 (Gastroenterologie Říčany)</w:t>
      </w:r>
    </w:p>
    <w:p>
      <w:r>
        <w:t xml:space="preserve">5. Bioptický nález B-2026/08817 (Patologie Praha-východ)</w:t>
      </w:r>
    </w:p>
    <w:p>
      <w:r>
        <w:rPr>
          <w:b/>
        </w:rPr>
        <w:t xml:space="preserve">ŽÁDOST</w:t>
      </w:r>
    </w:p>
    <w:p>
      <w:r>
        <w:t xml:space="preserve">Dg.: C20 – adenokarcinom rekta, histologicky verifikován</w:t>
      </w:r>
    </w:p>
    <w:p>
      <w:r>
        <w:t xml:space="preserve">Žádám o převzetí pacienta do péče KOC k dokončení stagingu (CT hrudníku a břicha, MR malé pánve) a stanovení léčebného postupu v rámci MDT.</w:t>
      </w:r>
    </w:p>
    <w:p>
      <w:r>
        <w:t xml:space="preserve">Pacient je o diagnóze informován a souhlasí se sdílením informací s manželkou. Pacient si přeje, pokud to bude možné, vyhnout se trvalé stomii.</w:t>
      </w:r>
    </w:p>
    <w:p>
      <w:r>
        <w:t xml:space="preserve">Děkuji za spolupráci.</w:t>
      </w:r>
    </w:p>
    <w:p>
      <w:r>
        <w:t xml:space="preserve">V Říčanech dne 1. 10. 2026</w:t>
      </w:r>
    </w:p>
    <w:p>
      <w:r>
        <w:t xml:space="preserve">MUDr. Jana Nováková</w:t>
      </w:r>
    </w:p>
    <w:p>
      <w:r>
        <w:t xml:space="preserve">praktický lékař, Masarykovo nám. 12, 251 01 Říčany</w:t>
      </w:r>
    </w:p>
    <w:sectPr>
      <w:pgSz w:w="11906" w:h="16838"/>
      <w:pgMar w:top="1134" w:right="1134" w:bottom="1134" w:left="1134" w:header="708" w:footer="708" w:gutter="0"/>
    </w:sectPr>
  </w:body>
</w:document>
</file>