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FIKTIVNÍ PACIENT – testovací data pro Rakathon 2026</w:t>
      </w:r>
    </w:p>
    <w:p>
      <w:r>
        <w:t xml:space="preserve">KOC Nemocnice Severní (fiktivní)</w:t>
      </w:r>
    </w:p>
    <w:p>
      <w:r>
        <w:t xml:space="preserve">Radiologická klinika</w:t>
      </w:r>
    </w:p>
    <w:p>
      <w:r>
        <w:t xml:space="preserve">Severní 1200, 180 00 Praha 8</w:t>
      </w:r>
    </w:p>
    <w:p>
      <w:r>
        <w:t xml:space="preserve">Výsledek vyšetření – CT hrudníku a břicha s k. l.</w:t>
      </w:r>
    </w:p>
    <w:p>
      <w:r>
        <w:t xml:space="preserve">Pacient: Miroslav Havlíček, RČ 580314/2477, ZP 111</w:t>
      </w:r>
    </w:p>
    <w:p>
      <w:r>
        <w:t xml:space="preserve">Indikující lékař: MUDr. Hana Vlčková, onkologická ambulance KOC</w:t>
      </w:r>
    </w:p>
    <w:p>
      <w:r>
        <w:t xml:space="preserve">Datum vyšetření: 9. 10. 2026</w:t>
      </w:r>
    </w:p>
    <w:p>
      <w:r>
        <w:t xml:space="preserve">Kontrastní látka: iohexol 100 ml i.v., metformin vysazen v den vyšetření a 48 h po něm.</w:t>
      </w:r>
    </w:p>
    <w:p>
      <w:r>
        <w:rPr>
          <w:b/>
        </w:rPr>
        <w:t xml:space="preserve">POPIS</w:t>
      </w:r>
    </w:p>
    <w:p>
      <w:r>
        <w:t xml:space="preserve">Hrudník: v pravém dolním laloku subpleurálně solidní uzlík 4 mm, ostře ohraničený, nespecifický. Jinak plíce bez ložiskových změn, bez fluidothoraxu. Mediastinální a hilové uzliny nezvětšeny.</w:t>
      </w:r>
    </w:p>
    <w:p>
      <w:r>
        <w:t xml:space="preserve">Břicho: v segmentu S7 jater hypodenzní ložisko 9 mm, pro malou velikost nelze spolehlivě charakterizovat. Jinak játra bez ložiskových změn, žlučník bez konkrementů, žlučové cesty nedilatovány. Pankreas, slezina, nadledviny a ledviny bez patologie. Paraaortální a ilické uzliny nezvětšeny. Bez ascitu, peritoneum bez nodulací.</w:t>
      </w:r>
    </w:p>
    <w:p>
      <w:r>
        <w:t xml:space="preserve">Pánev: cirkumferentní ztluštění stěny rekta v délce asi 5 cm se zvýšenou denzitou perirektálního tuku. V mezorektu 3 uzliny do 8 mm. Močový měchýř a prostata bez patologie, prostata zvětšená 45 ml. Skelet bez osteolytických či osteoplastických ložisek.</w:t>
      </w:r>
    </w:p>
    <w:p>
      <w:r>
        <w:rPr>
          <w:b/>
        </w:rPr>
        <w:t xml:space="preserve">ZÁVĚR</w:t>
      </w:r>
    </w:p>
    <w:p>
      <w:r>
        <w:t xml:space="preserve">Tumor rekta s perirektálním šířením a suspektními mezorektálními uzlinami. Nespecifický uzlík pravé plíce 4 mm. Ložisko S7 jater 9 mm nejasné povahy – k dořešení doporučena MR jater s hepatospecifickou kontrastní látkou. Bez jiných známek vzdálených metastáz.</w:t>
      </w:r>
    </w:p>
    <w:p>
      <w:r>
        <w:t xml:space="preserve">Datum: 9. 10. 2026</w:t>
      </w:r>
    </w:p>
    <w:p>
      <w:r>
        <w:t xml:space="preserve">MUDr. Tereza Holubová</w:t>
      </w:r>
    </w:p>
    <w:p>
      <w:r>
        <w:t xml:space="preserve">radiolog</w:t>
      </w:r>
    </w:p>
    <w:sectPr>
      <w:pgSz w:w="11906" w:h="16838"/>
      <w:pgMar w:top="1134" w:right="1134" w:bottom="1134" w:left="1134" w:header="708" w:footer="708" w:gutter="0"/>
    </w:sectPr>
  </w:body>
</w:document>
</file>