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FACE ATTENDANCE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Caso de Uso: Ingresar Asistencia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Versión 1.0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r w:rsidDel="00000000" w:rsidR="00000000" w:rsidRPr="00000000">
        <w:rPr>
          <w:rtl w:val="0"/>
        </w:rPr>
        <w:t xml:space="preserve">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Ingresar Asistencia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Breve descripción del caso de uso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Flujo de Eventos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Flujo Básico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Flujos Alternativos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syqnr1n1sp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 Identificación facial fallida en el paso 6: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ust8754yt8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 Trabajador cancela la operación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2.2.3 Trabajador intenta registrar salida sin haber registrado ingreso: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Requisitos Especiales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Privacidad y seguridad de los datos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xoq787ddwe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Precisión y confiabilidad en la identificación facial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xc7cf9geh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Tiempo de respuesta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yj05nlwvah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Usabilidad y experiencia del usuario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Precondiciones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Registro de usuario en 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Postcondiciones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xekoivaxwo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Registrar hora de salida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pStyle w:val="Title"/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Caso de Uso: Ingresar Asistencia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5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Ingresar Asistencia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Breve descripción del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El usuario puede  ingresar su asistencia digitando su número de DNI y para comprobar su identidad con detección facial en una máquina con cámara web, este caso de uso consiste en marcar la hora de ingreso y hora de salida, ambos se realizará con la detección de rostro y digitando su DNI.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widowControl w:val="1"/>
        <w:numPr>
          <w:ilvl w:val="0"/>
          <w:numId w:val="5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Flujo de Eventos</w:t>
      </w:r>
    </w:p>
    <w:p w:rsidR="00000000" w:rsidDel="00000000" w:rsidP="00000000" w:rsidRDefault="00000000" w:rsidRPr="00000000" w14:paraId="00000024">
      <w:pPr>
        <w:pStyle w:val="Heading2"/>
        <w:widowControl w:val="1"/>
        <w:numPr>
          <w:ilvl w:val="1"/>
          <w:numId w:val="5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Flujo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El trabajador ingresa al sistema.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Selecciona opción de ingreso de asistencia.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El trabajador ingresa su número de DNI.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El trabajador se posiciona bien para que la cámara web detecte su rostro.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Identificación facial: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lineRule="auto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El sistema compara el vector de características del rostro del usuario detectado en la cámara web con el que se tiene registrado en la base de datos.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Confirmación de identidad: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lineRule="auto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Si la identificación facial es exitosa, el sistema confirma la identidad del usuario y procede a registrar la hora de ingreso.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lineRule="auto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Si la identificación facial falla, se muestra un mensaje de error y se vuelve al paso 3.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Registro de hora de ingreso.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Proceso de salida: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lineRule="auto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Cuando el usuario desea registrar su salida, se repiten los pasos del 3 al 7, pero para registrar la hora de salida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El trabajador ha completado su registro de asistencia y sale del sistema.</w:t>
      </w:r>
    </w:p>
    <w:p w:rsidR="00000000" w:rsidDel="00000000" w:rsidP="00000000" w:rsidRDefault="00000000" w:rsidRPr="00000000" w14:paraId="00000032">
      <w:pPr>
        <w:pStyle w:val="Heading2"/>
        <w:widowControl w:val="1"/>
        <w:ind w:left="0"/>
        <w:rPr/>
      </w:pPr>
      <w:bookmarkStart w:colFirst="0" w:colLast="0" w:name="_t3qbd6ois48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widowControl w:val="1"/>
        <w:numPr>
          <w:ilvl w:val="1"/>
          <w:numId w:val="5"/>
        </w:numPr>
        <w:ind w:left="0" w:firstLine="0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Flujos Alternativos</w:t>
      </w:r>
    </w:p>
    <w:p w:rsidR="00000000" w:rsidDel="00000000" w:rsidP="00000000" w:rsidRDefault="00000000" w:rsidRPr="00000000" w14:paraId="00000034">
      <w:pPr>
        <w:pStyle w:val="Heading3"/>
        <w:widowControl w:val="1"/>
        <w:numPr>
          <w:ilvl w:val="2"/>
          <w:numId w:val="5"/>
        </w:numPr>
        <w:ind w:left="0"/>
        <w:rPr/>
      </w:pPr>
      <w:bookmarkStart w:colFirst="0" w:colLast="0" w:name="_ysyqnr1n1spz" w:id="7"/>
      <w:bookmarkEnd w:id="7"/>
      <w:r w:rsidDel="00000000" w:rsidR="00000000" w:rsidRPr="00000000">
        <w:rPr>
          <w:rtl w:val="0"/>
        </w:rPr>
        <w:t xml:space="preserve">Identificación facial fallida en el paso 6:</w:t>
      </w:r>
    </w:p>
    <w:p w:rsidR="00000000" w:rsidDel="00000000" w:rsidP="00000000" w:rsidRDefault="00000000" w:rsidRPr="00000000" w14:paraId="00000035">
      <w:pPr>
        <w:ind w:left="708.6614173228347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Si la identificación facial no coincide con la imagen asociada al número de DNI ingresado, el sistema muestra un mensaje de error y vuelve al paso 2.</w:t>
      </w:r>
    </w:p>
    <w:p w:rsidR="00000000" w:rsidDel="00000000" w:rsidP="00000000" w:rsidRDefault="00000000" w:rsidRPr="00000000" w14:paraId="00000036">
      <w:pPr>
        <w:pStyle w:val="Heading3"/>
        <w:widowControl w:val="1"/>
        <w:numPr>
          <w:ilvl w:val="2"/>
          <w:numId w:val="5"/>
        </w:numPr>
        <w:ind w:left="0"/>
        <w:rPr>
          <w:rFonts w:ascii="Arial" w:cs="Arial" w:eastAsia="Arial" w:hAnsi="Arial"/>
          <w:i w:val="1"/>
        </w:rPr>
      </w:pPr>
      <w:bookmarkStart w:colFirst="0" w:colLast="0" w:name="_dust8754yt88" w:id="8"/>
      <w:bookmarkEnd w:id="8"/>
      <w:r w:rsidDel="00000000" w:rsidR="00000000" w:rsidRPr="00000000">
        <w:rPr>
          <w:rtl w:val="0"/>
        </w:rPr>
        <w:t xml:space="preserve">Trabajador cancela la operación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En cualquier momento durante el proceso, el usuario puede cancelar la operación. En este caso, se sale del sistema sin registrar la asistencia.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widowControl w:val="1"/>
        <w:numPr>
          <w:ilvl w:val="2"/>
          <w:numId w:val="5"/>
        </w:numPr>
        <w:ind w:left="0" w:firstLine="0"/>
        <w:rPr/>
      </w:pPr>
      <w:bookmarkStart w:colFirst="0" w:colLast="0" w:name="_1t3h5sf" w:id="9"/>
      <w:bookmarkEnd w:id="9"/>
      <w:r w:rsidDel="00000000" w:rsidR="00000000" w:rsidRPr="00000000">
        <w:rPr>
          <w:rtl w:val="0"/>
        </w:rPr>
        <w:t xml:space="preserve">Trabajador intenta registrar salida sin haber registrado ingreso: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Si el usuario intenta registrar su salida sin haber registrado previamente su hora de ingreso, se muestra un mensaje de advertencia diciendo que no registró hora de ingreso.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5"/>
        </w:numPr>
        <w:ind w:left="0" w:firstLine="0"/>
        <w:rPr/>
      </w:pPr>
      <w:bookmarkStart w:colFirst="0" w:colLast="0" w:name="_4d34og8" w:id="10"/>
      <w:bookmarkEnd w:id="10"/>
      <w:r w:rsidDel="00000000" w:rsidR="00000000" w:rsidRPr="00000000">
        <w:rPr>
          <w:rtl w:val="0"/>
        </w:rPr>
        <w:t xml:space="preserve">Requisitos Especiales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widowControl w:val="1"/>
        <w:numPr>
          <w:ilvl w:val="1"/>
          <w:numId w:val="5"/>
        </w:numPr>
        <w:ind w:left="0" w:firstLine="0"/>
        <w:rPr>
          <w:b w:val="0"/>
          <w:i w:val="1"/>
        </w:rPr>
      </w:pPr>
      <w:bookmarkStart w:colFirst="0" w:colLast="0" w:name="_2s8eyo1" w:id="11"/>
      <w:bookmarkEnd w:id="11"/>
      <w:r w:rsidDel="00000000" w:rsidR="00000000" w:rsidRPr="00000000">
        <w:rPr>
          <w:b w:val="0"/>
          <w:i w:val="1"/>
          <w:rtl w:val="0"/>
        </w:rPr>
        <w:t xml:space="preserve">Privacidad y seguridad de los datos</w:t>
      </w:r>
    </w:p>
    <w:p w:rsidR="00000000" w:rsidDel="00000000" w:rsidP="00000000" w:rsidRDefault="00000000" w:rsidRPr="00000000" w14:paraId="00000040">
      <w:pPr>
        <w:spacing w:after="120" w:lineRule="auto"/>
        <w:ind w:left="708.6614173228347" w:firstLine="0"/>
        <w:rPr/>
      </w:pPr>
      <w:r w:rsidDel="00000000" w:rsidR="00000000" w:rsidRPr="00000000">
        <w:rPr>
          <w:i w:val="1"/>
          <w:rtl w:val="0"/>
        </w:rPr>
        <w:t xml:space="preserve">El sistema debe cumplir con las regulaciones de privacidad de datos, garantizando que la información biométrica y personal del usuario (como el número de DNI) esté protegida y no sea accesible por usuarios no autorizados.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widowControl w:val="1"/>
        <w:numPr>
          <w:ilvl w:val="1"/>
          <w:numId w:val="5"/>
        </w:numPr>
        <w:ind w:left="0"/>
        <w:rPr>
          <w:b w:val="0"/>
          <w:i w:val="1"/>
        </w:rPr>
      </w:pPr>
      <w:bookmarkStart w:colFirst="0" w:colLast="0" w:name="_hxoq787ddwe7" w:id="12"/>
      <w:bookmarkEnd w:id="12"/>
      <w:r w:rsidDel="00000000" w:rsidR="00000000" w:rsidRPr="00000000">
        <w:rPr>
          <w:b w:val="0"/>
          <w:i w:val="1"/>
          <w:rtl w:val="0"/>
        </w:rPr>
        <w:t xml:space="preserve">Precisión y confiabilidad en la identificación facial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Rule="auto"/>
        <w:ind w:left="708.6614173228347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i w:val="1"/>
          <w:rtl w:val="0"/>
        </w:rPr>
        <w:t xml:space="preserve">El sistema debe tener una tasa alta de precisión en la identificación facial para evitar errores de identificación y falsos positivos/negativos. Para ello se usará vectores de característica del rostro y para la comparación se la hará con la distancia euclidiana de … para garantizar una buena semejanza. Además la ubicación e iluminación de la cámara será buena y positiva.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widowControl w:val="1"/>
        <w:numPr>
          <w:ilvl w:val="1"/>
          <w:numId w:val="5"/>
        </w:numPr>
        <w:ind w:left="0"/>
        <w:rPr>
          <w:b w:val="0"/>
          <w:i w:val="1"/>
        </w:rPr>
      </w:pPr>
      <w:bookmarkStart w:colFirst="0" w:colLast="0" w:name="_3zxc7cf9gehi" w:id="13"/>
      <w:bookmarkEnd w:id="13"/>
      <w:r w:rsidDel="00000000" w:rsidR="00000000" w:rsidRPr="00000000">
        <w:rPr>
          <w:b w:val="0"/>
          <w:i w:val="1"/>
          <w:rtl w:val="0"/>
        </w:rPr>
        <w:t xml:space="preserve">Tiempo de respuesta</w:t>
      </w:r>
    </w:p>
    <w:p w:rsidR="00000000" w:rsidDel="00000000" w:rsidP="00000000" w:rsidRDefault="00000000" w:rsidRPr="00000000" w14:paraId="00000044">
      <w:pPr>
        <w:spacing w:after="120" w:lineRule="auto"/>
        <w:ind w:left="708.6614173228347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i w:val="1"/>
          <w:rtl w:val="0"/>
        </w:rPr>
        <w:t xml:space="preserve">El sistema debe ser capaz de procesar la identificación facial y registrar la asistencia del usuario en un tiempo razonable de máximo 3s, minimizando cualquier demora perceptible para el usuario.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widowControl w:val="1"/>
        <w:numPr>
          <w:ilvl w:val="1"/>
          <w:numId w:val="5"/>
        </w:numPr>
        <w:ind w:left="0"/>
        <w:rPr>
          <w:b w:val="0"/>
          <w:i w:val="1"/>
        </w:rPr>
      </w:pPr>
      <w:bookmarkStart w:colFirst="0" w:colLast="0" w:name="_myj05nlwvahs" w:id="14"/>
      <w:bookmarkEnd w:id="14"/>
      <w:r w:rsidDel="00000000" w:rsidR="00000000" w:rsidRPr="00000000">
        <w:rPr>
          <w:b w:val="0"/>
          <w:i w:val="1"/>
          <w:rtl w:val="0"/>
        </w:rPr>
        <w:t xml:space="preserve">Usabilidad y experiencia del usuario</w:t>
      </w:r>
    </w:p>
    <w:p w:rsidR="00000000" w:rsidDel="00000000" w:rsidP="00000000" w:rsidRDefault="00000000" w:rsidRPr="00000000" w14:paraId="00000046">
      <w:pPr>
        <w:spacing w:after="120" w:lineRule="auto"/>
        <w:ind w:left="708.6614173228347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i w:val="1"/>
          <w:rtl w:val="0"/>
        </w:rPr>
        <w:t xml:space="preserve">El diseño de la interfaz de usuario debe ser intuitivo y fácil de usar, considerando que los usuarios pueden no tener experiencia previa con sistemas de detección facial. Se deben proporcionar mensajes claros y guiar al usuario a través del proceso de manera comprensible.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widowControl w:val="1"/>
        <w:numPr>
          <w:ilvl w:val="0"/>
          <w:numId w:val="5"/>
        </w:numPr>
        <w:ind w:left="0" w:firstLine="0"/>
        <w:rPr/>
      </w:pPr>
      <w:bookmarkStart w:colFirst="0" w:colLast="0" w:name="_17dp8vu" w:id="15"/>
      <w:bookmarkEnd w:id="15"/>
      <w:r w:rsidDel="00000000" w:rsidR="00000000" w:rsidRPr="00000000">
        <w:rPr>
          <w:rtl w:val="0"/>
        </w:rPr>
        <w:t xml:space="preserve">Precondiciones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widowControl w:val="1"/>
        <w:numPr>
          <w:ilvl w:val="1"/>
          <w:numId w:val="5"/>
        </w:numPr>
        <w:ind w:left="0" w:firstLine="0"/>
        <w:rPr/>
      </w:pPr>
      <w:bookmarkStart w:colFirst="0" w:colLast="0" w:name="_3rdcrjn" w:id="16"/>
      <w:bookmarkEnd w:id="16"/>
      <w:r w:rsidDel="00000000" w:rsidR="00000000" w:rsidRPr="00000000">
        <w:rPr>
          <w:rtl w:val="0"/>
        </w:rPr>
        <w:t xml:space="preserve">Registro de usuario en el sistema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El trabajador debe estar registrado para poder realizar la comparación con su vector de características.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widowControl w:val="1"/>
        <w:numPr>
          <w:ilvl w:val="0"/>
          <w:numId w:val="5"/>
        </w:numPr>
        <w:ind w:left="0" w:firstLine="0"/>
        <w:rPr/>
      </w:pPr>
      <w:bookmarkStart w:colFirst="0" w:colLast="0" w:name="_26in1rg" w:id="17"/>
      <w:bookmarkEnd w:id="17"/>
      <w:r w:rsidDel="00000000" w:rsidR="00000000" w:rsidRPr="00000000">
        <w:rPr>
          <w:rtl w:val="0"/>
        </w:rPr>
        <w:t xml:space="preserve">Postcondiciones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widowControl w:val="1"/>
        <w:numPr>
          <w:ilvl w:val="1"/>
          <w:numId w:val="5"/>
        </w:numPr>
        <w:ind w:left="0"/>
        <w:rPr>
          <w:rFonts w:ascii="Arial" w:cs="Arial" w:eastAsia="Arial" w:hAnsi="Arial"/>
          <w:b w:val="1"/>
        </w:rPr>
      </w:pPr>
      <w:bookmarkStart w:colFirst="0" w:colLast="0" w:name="_gxekoivaxwo8" w:id="18"/>
      <w:bookmarkEnd w:id="18"/>
      <w:r w:rsidDel="00000000" w:rsidR="00000000" w:rsidRPr="00000000">
        <w:rPr>
          <w:rtl w:val="0"/>
        </w:rPr>
        <w:t xml:space="preserve">Registrar hora de salida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El trabajador debe registrar su hora de salida para que se registre en el sistema.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D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E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Universidad La Salle,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F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0">
          <w:pPr>
            <w:rPr/>
          </w:pPr>
          <w:r w:rsidDel="00000000" w:rsidR="00000000" w:rsidRPr="00000000">
            <w:rPr>
              <w:rtl w:val="0"/>
            </w:rPr>
            <w:t xml:space="preserve">Universidad La Salle</w:t>
          </w:r>
        </w:p>
      </w:tc>
      <w:tc>
        <w:tcPr/>
        <w:p w:rsidR="00000000" w:rsidDel="00000000" w:rsidP="00000000" w:rsidRDefault="00000000" w:rsidRPr="00000000" w14:paraId="00000051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Versión: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52">
          <w:pPr>
            <w:rPr/>
          </w:pPr>
          <w:r w:rsidDel="00000000" w:rsidR="00000000" w:rsidRPr="00000000">
            <w:rPr>
              <w:rtl w:val="0"/>
            </w:rPr>
            <w:t xml:space="preserve">Caso de Uso: Ingresar Asistencia</w:t>
          </w:r>
        </w:p>
      </w:tc>
      <w:tc>
        <w:tcPr/>
        <w:p w:rsidR="00000000" w:rsidDel="00000000" w:rsidP="00000000" w:rsidRDefault="00000000" w:rsidRPr="00000000" w14:paraId="00000053">
          <w:pPr>
            <w:rPr/>
          </w:pPr>
          <w:r w:rsidDel="00000000" w:rsidR="00000000" w:rsidRPr="00000000">
            <w:rPr>
              <w:rtl w:val="0"/>
            </w:rPr>
            <w:t xml:space="preserve">  Fecha:  22/03/2024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54">
          <w:pPr>
            <w:rPr/>
          </w:pPr>
          <w:r w:rsidDel="00000000" w:rsidR="00000000" w:rsidRPr="00000000">
            <w:rPr>
              <w:rtl w:val="0"/>
            </w:rPr>
            <w:t xml:space="preserve">REQ-02</w:t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Universidad La Salle</w:t>
    </w:r>
  </w:p>
  <w:p w:rsidR="00000000" w:rsidDel="00000000" w:rsidP="00000000" w:rsidRDefault="00000000" w:rsidRPr="00000000" w14:paraId="0000005A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