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FACE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Realización de Caso de Uso: Administrar Usuarios</w:t>
      </w:r>
    </w:p>
    <w:p w:rsidR="00000000" w:rsidDel="00000000" w:rsidP="00000000" w:rsidRDefault="00000000" w:rsidRPr="00000000" w14:paraId="00000003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 2.0</w:t>
      </w:r>
    </w:p>
    <w:p w:rsidR="00000000" w:rsidDel="00000000" w:rsidP="00000000" w:rsidRDefault="00000000" w:rsidRPr="00000000" w14:paraId="00000005">
      <w:pPr>
        <w:pStyle w:val="Title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  <w:sectPr>
          <w:headerReference r:id="rId6" w:type="default"/>
          <w:footerReference r:id="rId7" w:type="even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Title"/>
        <w:rPr/>
      </w:pPr>
      <w:r w:rsidDel="00000000" w:rsidR="00000000" w:rsidRPr="00000000">
        <w:rPr>
          <w:rtl w:val="0"/>
        </w:rPr>
        <w:t xml:space="preserve">Historial</w:t>
      </w:r>
    </w:p>
    <w:tbl>
      <w:tblPr>
        <w:tblStyle w:val="Table1"/>
        <w:tblW w:w="9504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09/05/2024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Elaboración del archivo de realización del caso de uso de administrar perfiles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Kristhyan A. Kurt Lazarte Zubia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Definiciones, Acrónimos, y Abreviaturas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Referencias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h8os6skuh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https://diagramasuml.com/secuencia/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y7w8k2i0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https://www.youtube.com/watch?v=Q1kH7XKxK5I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0limzdfu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https://www.lucidchart.com/pages/es/que-es-un-modelo-de-base-de-datos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f6otn9hb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https://www.figma.com/file/HnyftECAjCo94vL8cRYap2/Login-Page-UI-Design-(Community)?type=design&amp;node-id=106%3A59&amp;mode=dev&amp;t=yw4AB63IRD8mNbId-1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Diseño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Diagramas de secuencia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Modelo de datos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Pantallas/Mockups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Realización de Caso de Uso: Módulo</w:t>
      </w:r>
    </w:p>
    <w:p w:rsidR="00000000" w:rsidDel="00000000" w:rsidP="00000000" w:rsidRDefault="00000000" w:rsidRPr="00000000" w14:paraId="0000002D">
      <w:pPr>
        <w:pStyle w:val="Heading1"/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3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propósito de este documento es proporcionar una guía clara sobre el diseño del módulo Administrar Perfiles. Se incluyen las características principales, funcionalidades y la interacción con otros componentes del sistema. Esto facilitará a los desarrolladores comprender los requisitos y trabajar eficientemente en la implementación del módulo.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documento se enfoca en el diseño del módulo de Administrar Perfiles dentro del proyecto Face Attendance. Incluye diagramas de secuencia, descripción del flujo normal y alternativos, modelo de datos, así como pantallas o mockups para la interfaz de usuario. No aborda otros aspectos del proyecto y tiene como objetivo proporcionar una guía detallada para la implementación efectiva de la gestión de usuarios en el sistema Face Attendance.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Definiciones, Acrónimos, y Abreviaturas</w:t>
      </w:r>
    </w:p>
    <w:p w:rsidR="00000000" w:rsidDel="00000000" w:rsidP="00000000" w:rsidRDefault="00000000" w:rsidRPr="00000000" w14:paraId="0000003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UML: Lenguaje de Modelado Unificado.</w:t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CS: Cerrar Sesión</w:t>
      </w:r>
    </w:p>
    <w:p w:rsidR="00000000" w:rsidDel="00000000" w:rsidP="00000000" w:rsidRDefault="00000000" w:rsidRPr="00000000" w14:paraId="0000003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FA: Face Attendance</w:t>
      </w:r>
    </w:p>
    <w:p w:rsidR="00000000" w:rsidDel="00000000" w:rsidP="00000000" w:rsidRDefault="00000000" w:rsidRPr="00000000" w14:paraId="0000003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Usuario Root: Usuario con los permisos y privilegios más elevados.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2"/>
        </w:numPr>
        <w:spacing w:after="60" w:afterAutospacing="0"/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1"/>
        </w:numPr>
        <w:spacing w:after="0" w:afterAutospacing="0" w:before="60" w:beforeAutospacing="0"/>
        <w:ind w:firstLine="360"/>
        <w:jc w:val="both"/>
        <w:rPr>
          <w:b w:val="0"/>
        </w:rPr>
      </w:pPr>
      <w:bookmarkStart w:colFirst="0" w:colLast="0" w:name="_bf6otn9hbuci" w:id="6"/>
      <w:bookmarkEnd w:id="6"/>
      <w:r w:rsidDel="00000000" w:rsidR="00000000" w:rsidRPr="00000000">
        <w:rPr>
          <w:b w:val="0"/>
          <w:rtl w:val="0"/>
        </w:rPr>
        <w:t xml:space="preserve">REQ-01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lineRule="auto"/>
        <w:ind w:left="720" w:hanging="360"/>
        <w:rPr>
          <w:i w:val="1"/>
        </w:rPr>
      </w:pPr>
      <w:hyperlink r:id="rId8">
        <w:r w:rsidDel="00000000" w:rsidR="00000000" w:rsidRPr="00000000">
          <w:rPr>
            <w:i w:val="1"/>
            <w:u w:val="single"/>
            <w:rtl w:val="0"/>
          </w:rPr>
          <w:t xml:space="preserve">https://diagramasuml.com/secuencia/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lineRule="auto"/>
        <w:ind w:left="720" w:hanging="360"/>
        <w:rPr>
          <w:i w:val="1"/>
        </w:rPr>
      </w:pPr>
      <w:hyperlink r:id="rId9">
        <w:r w:rsidDel="00000000" w:rsidR="00000000" w:rsidRPr="00000000">
          <w:rPr>
            <w:i w:val="1"/>
            <w:u w:val="single"/>
            <w:rtl w:val="0"/>
          </w:rPr>
          <w:t xml:space="preserve">https://www.youtube.com/watch?v=Q1kH7XKxK5I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lineRule="auto"/>
        <w:ind w:left="720" w:hanging="360"/>
        <w:rPr>
          <w:i w:val="1"/>
        </w:rPr>
      </w:pPr>
      <w:hyperlink r:id="rId10">
        <w:r w:rsidDel="00000000" w:rsidR="00000000" w:rsidRPr="00000000">
          <w:rPr>
            <w:i w:val="1"/>
            <w:u w:val="single"/>
            <w:rtl w:val="0"/>
          </w:rPr>
          <w:t xml:space="preserve">https://www.lucidchart.com/pages/es/que-es-un-modelo-de-base-de-datos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120" w:lineRule="auto"/>
        <w:ind w:left="720" w:hanging="360"/>
        <w:rPr>
          <w:i w:val="1"/>
        </w:rPr>
      </w:pPr>
      <w:hyperlink r:id="rId11">
        <w:r w:rsidDel="00000000" w:rsidR="00000000" w:rsidRPr="00000000">
          <w:rPr>
            <w:i w:val="1"/>
            <w:u w:val="single"/>
            <w:rtl w:val="0"/>
          </w:rPr>
          <w:t xml:space="preserve">https://www.figma.com/file/HnyftECAjCo94vL8cRYap2/Login-Page-UI-Design-(Community)?type=design&amp;node-id=106%3A59&amp;mode=dev&amp;t=yw4AB63IRD8mNbId-1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Diseño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Diagramas de secuencia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  <w:sectPr>
          <w:headerReference r:id="rId12" w:type="default"/>
          <w:headerReference r:id="rId13" w:type="first"/>
          <w:footerReference r:id="rId14" w:type="default"/>
          <w:footerReference r:id="rId15" w:type="first"/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hanging="1853.8582677165355"/>
        <w:rPr/>
      </w:pPr>
      <w:r w:rsidDel="00000000" w:rsidR="00000000" w:rsidRPr="00000000">
        <w:rPr/>
        <w:drawing>
          <wp:inline distB="114300" distT="114300" distL="114300" distR="114300">
            <wp:extent cx="9580899" cy="458351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80899" cy="4583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  <w:sectPr>
          <w:type w:val="nextPage"/>
          <w:pgSz w:h="12240" w:w="15840" w:orient="landscape"/>
          <w:pgMar w:bottom="1440.0000000000002" w:top="1440.0000000000002" w:left="1440.0000000000002" w:right="1440.0000000000002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019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35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Alternativo: El administrador quiere modificar un usuario</w:t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6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Alternativo: El administrador quiere eliminar un usuario</w:t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97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Log In: </w:t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019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Modelo de datos</w:t>
      </w:r>
    </w:p>
    <w:p w:rsidR="00000000" w:rsidDel="00000000" w:rsidP="00000000" w:rsidRDefault="00000000" w:rsidRPr="00000000" w14:paraId="0000007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Pantallas/Mockups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2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3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©ULASALLE, 2024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4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Bdr>
        <w:bottom w:color="000000" w:space="1" w:sz="6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Universidad La Salle</w:t>
    </w:r>
  </w:p>
  <w:p w:rsidR="00000000" w:rsidDel="00000000" w:rsidP="00000000" w:rsidRDefault="00000000" w:rsidRPr="00000000" w14:paraId="00000083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7">
          <w:pPr>
            <w:rPr/>
          </w:pPr>
          <w:r w:rsidDel="00000000" w:rsidR="00000000" w:rsidRPr="00000000">
            <w:rPr>
              <w:rtl w:val="0"/>
            </w:rPr>
            <w:t xml:space="preserve">Face Attendance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8">
          <w:pPr>
            <w:tabs>
              <w:tab w:val="left" w:leader="none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  Versión:           1.0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89">
          <w:pPr>
            <w:rPr/>
          </w:pPr>
          <w:r w:rsidDel="00000000" w:rsidR="00000000" w:rsidRPr="00000000">
            <w:rPr>
              <w:rtl w:val="0"/>
            </w:rPr>
            <w:t xml:space="preserve">Realización de Caso de Uso: Administrar Perfiles</w:t>
          </w:r>
        </w:p>
      </w:tc>
      <w:tc>
        <w:tcPr/>
        <w:p w:rsidR="00000000" w:rsidDel="00000000" w:rsidP="00000000" w:rsidRDefault="00000000" w:rsidRPr="00000000" w14:paraId="0000008A">
          <w:pPr>
            <w:rPr/>
          </w:pPr>
          <w:r w:rsidDel="00000000" w:rsidR="00000000" w:rsidRPr="00000000">
            <w:rPr>
              <w:rtl w:val="0"/>
            </w:rPr>
            <w:t xml:space="preserve">  Fecha: 26/04/2024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08B">
          <w:pPr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1kH7XKxK5I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8.png"/><Relationship Id="rId28" Type="http://schemas.openxmlformats.org/officeDocument/2006/relationships/image" Target="media/image1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4.png"/><Relationship Id="rId7" Type="http://schemas.openxmlformats.org/officeDocument/2006/relationships/footer" Target="footer1.xml"/><Relationship Id="rId8" Type="http://schemas.openxmlformats.org/officeDocument/2006/relationships/hyperlink" Target="https://diagramasuml.com/secuencia/" TargetMode="External"/><Relationship Id="rId11" Type="http://schemas.openxmlformats.org/officeDocument/2006/relationships/hyperlink" Target="https://www.figma.com/file/HnyftECAjCo94vL8cRYap2/Login-Page-UI-Design-(Community)?type=design&amp;node-id=106%3A59&amp;mode=dev&amp;t=yw4AB63IRD8mNbId-1" TargetMode="External"/><Relationship Id="rId10" Type="http://schemas.openxmlformats.org/officeDocument/2006/relationships/hyperlink" Target="https://www.lucidchart.com/pages/es/que-es-un-modelo-de-base-de-datos" TargetMode="External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19" Type="http://schemas.openxmlformats.org/officeDocument/2006/relationships/image" Target="media/image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