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java-sast-engine-사용자-매뉴얼"/>
    <w:p>
      <w:pPr>
        <w:pStyle w:val="Heading1"/>
      </w:pPr>
      <w:r>
        <w:t xml:space="preserve">Java SAST Engine — 사용자 매뉴얼</w:t>
      </w:r>
    </w:p>
    <w:p>
      <w:pPr>
        <w:pStyle w:val="BlockText"/>
      </w:pPr>
      <w:r>
        <w:rPr>
          <w:b/>
          <w:bCs/>
        </w:rPr>
        <w:t xml:space="preserve">행정안전부 소프트웨어 보안약점 진단가이드 (2021) 기반</w:t>
      </w:r>
      <w:r>
        <w:br/>
      </w:r>
      <w:r>
        <w:t xml:space="preserve">Java 소스코드 정적 분석 도구 · 핵심 사용자 매뉴얼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8918b3a5dcb09f29fead320fdbfde86dbb639e1">
        <w:r>
          <w:rPr>
            <w:rStyle w:val="Hyperlink"/>
          </w:rPr>
          <w:t xml:space="preserve">설치 및 환경 설정</w:t>
        </w:r>
      </w:hyperlink>
    </w:p>
    <w:p>
      <w:pPr>
        <w:pStyle w:val="Compact"/>
        <w:numPr>
          <w:ilvl w:val="0"/>
          <w:numId w:val="1001"/>
        </w:numPr>
      </w:pPr>
      <w:hyperlink w:anchor="X027d0014296cda5706cbef089e9a06fc844eeab">
        <w:r>
          <w:rPr>
            <w:rStyle w:val="Hyperlink"/>
          </w:rPr>
          <w:t xml:space="preserve">사용 방법</w:t>
        </w:r>
      </w:hyperlink>
    </w:p>
    <w:p>
      <w:pPr>
        <w:pStyle w:val="Compact"/>
        <w:numPr>
          <w:ilvl w:val="0"/>
          <w:numId w:val="1001"/>
        </w:numPr>
      </w:pPr>
      <w:hyperlink w:anchor="X11dfb15af72d9c4910511f3bedca743b273d0ab">
        <w:r>
          <w:rPr>
            <w:rStyle w:val="Hyperlink"/>
          </w:rPr>
          <w:t xml:space="preserve">결과 확인</w:t>
        </w:r>
      </w:hyperlink>
    </w:p>
    <w:p>
      <w:pPr>
        <w:pStyle w:val="Compact"/>
        <w:numPr>
          <w:ilvl w:val="0"/>
          <w:numId w:val="1001"/>
        </w:numPr>
      </w:pPr>
      <w:hyperlink w:anchor="X32662852e8f3c537f48cda6d6dd5b02a65c39c3">
        <w:r>
          <w:rPr>
            <w:rStyle w:val="Hyperlink"/>
          </w:rPr>
          <w:t xml:space="preserve">자주 묻는 질문 (FAQ)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설치-및-환경-설정"/>
    <w:p>
      <w:pPr>
        <w:pStyle w:val="Heading2"/>
      </w:pPr>
      <w:r>
        <w:t xml:space="preserve">1. 설치 및 환경 설정</w:t>
      </w:r>
    </w:p>
    <w:bookmarkStart w:id="10" w:name="사전-요구사항"/>
    <w:p>
      <w:pPr>
        <w:pStyle w:val="Heading3"/>
      </w:pPr>
      <w:r>
        <w:t xml:space="preserve">1.1 사전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최소 버전</w:t>
            </w:r>
          </w:p>
        </w:tc>
        <w:tc>
          <w:tcPr/>
          <w:p>
            <w:pPr>
              <w:pStyle w:val="Compact"/>
            </w:pPr>
            <w:r>
              <w:t xml:space="preserve">확인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512MB 이상 권장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JDK 21을 사용해도 동작합니다. Spring Boot 3.x는 JDK 17+를 요구합니다.</w:t>
      </w:r>
    </w:p>
    <w:bookmarkEnd w:id="10"/>
    <w:bookmarkStart w:id="11" w:name="jdk-17-설치-amazon-linux-2023-ec2-기준"/>
    <w:p>
      <w:pPr>
        <w:pStyle w:val="Heading3"/>
      </w:pPr>
      <w:r>
        <w:t xml:space="preserve">1.2 JDK 17 설치 (Amazon Linux 2023 / EC2 기준)</w:t>
      </w:r>
    </w:p>
    <w:p>
      <w:pPr>
        <w:pStyle w:val="SourceCode"/>
      </w:pPr>
      <w:r>
        <w:rPr>
          <w:rStyle w:val="CommentTok"/>
        </w:rPr>
        <w:t xml:space="preserve"># Corretto 17 설치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java-17-amazon-corretto-devel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openjdk version "17.x.x" ...</w:t>
      </w:r>
    </w:p>
    <w:bookmarkEnd w:id="11"/>
    <w:bookmarkStart w:id="12" w:name="maven-설치"/>
    <w:p>
      <w:pPr>
        <w:pStyle w:val="Heading3"/>
      </w:pPr>
      <w:r>
        <w:t xml:space="preserve">1.3 Maven 설치</w:t>
      </w:r>
    </w:p>
    <w:p>
      <w:pPr>
        <w:pStyle w:val="SourceCode"/>
      </w:pPr>
      <w:r>
        <w:rPr>
          <w:rStyle w:val="CommentTok"/>
        </w:rPr>
        <w:t xml:space="preserve"># Maven 설치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maven</w:t>
      </w:r>
      <w:r>
        <w:br/>
      </w:r>
      <w:r>
        <w:br/>
      </w:r>
      <w:r>
        <w:rPr>
          <w:rStyle w:val="CommentTok"/>
        </w:rPr>
        <w:t xml:space="preserve"># 설치 확인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CommentTok"/>
        </w:rPr>
        <w:t xml:space="preserve"># Apache Maven 3.x.x</w:t>
      </w:r>
    </w:p>
    <w:bookmarkEnd w:id="12"/>
    <w:bookmarkStart w:id="13" w:name="소스-빌드"/>
    <w:p>
      <w:pPr>
        <w:pStyle w:val="Heading3"/>
      </w:pPr>
      <w:r>
        <w:t xml:space="preserve">1.4 소스 빌드</w:t>
      </w:r>
    </w:p>
    <w:p>
      <w:pPr>
        <w:pStyle w:val="SourceCode"/>
      </w:pPr>
      <w:r>
        <w:rPr>
          <w:rStyle w:val="CommentTok"/>
        </w:rPr>
        <w:t xml:space="preserve"># 프로젝트 디렉터리로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java-sast-tool</w:t>
      </w:r>
      <w:r>
        <w:br/>
      </w:r>
      <w:r>
        <w:br/>
      </w:r>
      <w:r>
        <w:rPr>
          <w:rStyle w:val="CommentTok"/>
        </w:rPr>
        <w:t xml:space="preserve"># 전체 빌드 (테스트 포함)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빠른 빌드 (테스트 생략)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빌드 결과물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target/sast.jar</w:t>
      </w:r>
    </w:p>
    <w:p>
      <w:pPr>
        <w:pStyle w:val="FirstParagraph"/>
      </w:pPr>
      <w:r>
        <w:t xml:space="preserve">빌드 성공 시</w:t>
      </w:r>
      <w:r>
        <w:t xml:space="preserve"> </w:t>
      </w:r>
      <w:r>
        <w:rPr>
          <w:rStyle w:val="VerbatimChar"/>
        </w:rPr>
        <w:t xml:space="preserve">target/sast.jar</w:t>
      </w:r>
      <w:r>
        <w:t xml:space="preserve"> </w:t>
      </w:r>
      <w:r>
        <w:t xml:space="preserve">(Fat JAR)가 생성됩니다.</w:t>
      </w:r>
    </w:p>
    <w:bookmarkEnd w:id="13"/>
    <w:bookmarkStart w:id="14" w:name="ec2에서-웹-서버로-실행"/>
    <w:p>
      <w:pPr>
        <w:pStyle w:val="Heading3"/>
      </w:pPr>
      <w:r>
        <w:t xml:space="preserve">1.5 EC2에서 웹 서버로 실행</w:t>
      </w:r>
    </w:p>
    <w:p>
      <w:pPr>
        <w:pStyle w:val="SourceCode"/>
      </w:pPr>
      <w:r>
        <w:rPr>
          <w:rStyle w:val="CommentTok"/>
        </w:rPr>
        <w:t xml:space="preserve"># 웹 서버 시작 (포트 5000, 백그라운드 실행)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java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target/sast.jar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sast.log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시작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sast.log</w:t>
      </w:r>
      <w:r>
        <w:br/>
      </w:r>
      <w:r>
        <w:rPr>
          <w:rStyle w:val="CommentTok"/>
        </w:rPr>
        <w:t xml:space="preserve"># ... Started SastApplication in X.XXX seconds</w:t>
      </w:r>
    </w:p>
    <w:p>
      <w:pPr>
        <w:pStyle w:val="FirstParagraph"/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http://15.164.190.193:5000</w:t>
      </w:r>
      <w:r>
        <w:t xml:space="preserve"> </w:t>
      </w:r>
      <w:r>
        <w:t xml:space="preserve">에 접속합니다.</w:t>
      </w:r>
    </w:p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t xml:space="preserve">EC2 보안 그룹에서 TCP 포트 5000 인바운드 규칙을 허용해야 합니다.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사용-방법"/>
    <w:p>
      <w:pPr>
        <w:pStyle w:val="Heading2"/>
      </w:pPr>
      <w:r>
        <w:t xml:space="preserve">2. 사용 방법</w:t>
      </w:r>
    </w:p>
    <w:bookmarkStart w:id="16" w:name="웹-ui-모드-권장"/>
    <w:p>
      <w:pPr>
        <w:pStyle w:val="Heading3"/>
      </w:pPr>
      <w:r>
        <w:t xml:space="preserve">2.1 웹 UI 모드 (권장)</w:t>
      </w:r>
    </w:p>
    <w:p>
      <w:pPr>
        <w:pStyle w:val="Compact"/>
        <w:numPr>
          <w:ilvl w:val="0"/>
          <w:numId w:val="1002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http://15.164.190.193:5000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2"/>
        </w:numPr>
      </w:pPr>
      <w:r>
        <w:t xml:space="preserve">분석할 Java 프로젝트를</w:t>
      </w:r>
      <w:r>
        <w:t xml:space="preserve"> </w:t>
      </w:r>
      <w:r>
        <w:rPr>
          <w:b/>
          <w:bCs/>
        </w:rPr>
        <w:t xml:space="preserve">ZIP 또는 7z</w:t>
      </w:r>
      <w:r>
        <w:t xml:space="preserve">으로 압축</w:t>
      </w:r>
    </w:p>
    <w:p>
      <w:pPr>
        <w:pStyle w:val="Compact"/>
        <w:numPr>
          <w:ilvl w:val="0"/>
          <w:numId w:val="1002"/>
        </w:numPr>
      </w:pPr>
      <w:r>
        <w:t xml:space="preserve">업로드 영역에 파일을 드래그하거나 클릭하여 선택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“분석 시작”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2"/>
        </w:numPr>
      </w:pPr>
      <w:r>
        <w:t xml:space="preserve">분석 완료 후 결과 대시보드로 자동 이동</w:t>
      </w:r>
    </w:p>
    <w:p>
      <w:pPr>
        <w:pStyle w:val="BlockText"/>
      </w:pPr>
      <w:r>
        <w:t xml:space="preserve">최대 업로드 파일 크기:</w:t>
      </w:r>
      <w:r>
        <w:t xml:space="preserve"> </w:t>
      </w:r>
      <w:r>
        <w:rPr>
          <w:b/>
          <w:bCs/>
        </w:rPr>
        <w:t xml:space="preserve">100MB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.7z</w:t>
      </w:r>
      <w:r>
        <w:t xml:space="preserve"> </w:t>
      </w:r>
      <w:r>
        <w:t xml:space="preserve">형식 허용</w:t>
      </w:r>
    </w:p>
    <w:bookmarkEnd w:id="16"/>
    <w:bookmarkStart w:id="17" w:name="cli-모드-서버리스-자동화"/>
    <w:p>
      <w:pPr>
        <w:pStyle w:val="Heading3"/>
      </w:pPr>
      <w:r>
        <w:t xml:space="preserve">2.2 CLI 모드 (서버리스 / 자동화)</w:t>
      </w:r>
    </w:p>
    <w:p>
      <w:pPr>
        <w:pStyle w:val="FirstParagraph"/>
      </w:pPr>
      <w:r>
        <w:t xml:space="preserve">웹 서버 없이 명령줄에서 직접 실행합니다.</w:t>
      </w:r>
    </w:p>
    <w:p>
      <w:pPr>
        <w:pStyle w:val="SourceCode"/>
      </w:pPr>
      <w:r>
        <w:rPr>
          <w:rStyle w:val="CommentTok"/>
        </w:rPr>
        <w:t xml:space="preserve"># 기본 실행: &lt;소스 디렉터리&gt; &lt;리포트 출력 경로&gt;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소스_디렉터리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리포트_파일.md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예시: 현재 프로젝트 분석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./src/main/java ./report.md</w:t>
      </w:r>
      <w:r>
        <w:br/>
      </w:r>
      <w:r>
        <w:br/>
      </w:r>
      <w:r>
        <w:rPr>
          <w:rStyle w:val="CommentTok"/>
        </w:rPr>
        <w:t xml:space="preserve"># 예시: 특정 프로젝트 분석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/home/ec2-user/myproject/src ./output/report.md</w:t>
      </w:r>
    </w:p>
    <w:p>
      <w:pPr>
        <w:pStyle w:val="FirstParagraph"/>
      </w:pPr>
      <w:r>
        <w:t xml:space="preserve">CLI 실행 시 다음 파일이 자동 생성됩니다.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Markdown 형식 상세 리포트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report.json</w:t>
            </w:r>
          </w:p>
        </w:tc>
        <w:tc>
          <w:tcPr/>
          <w:p>
            <w:pPr>
              <w:pStyle w:val="Compact"/>
            </w:pPr>
            <w:r>
              <w:t xml:space="preserve">JSON 형식 (CI/CD 연동용)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report.pdf</w:t>
            </w:r>
          </w:p>
        </w:tc>
        <w:tc>
          <w:tcPr/>
          <w:p>
            <w:pPr>
              <w:pStyle w:val="Compact"/>
            </w:pPr>
            <w:r>
              <w:t xml:space="preserve">PDF 형식 (한국어)</w:t>
            </w:r>
          </w:p>
        </w:tc>
      </w:tr>
    </w:tbl>
    <w:bookmarkEnd w:id="17"/>
    <w:bookmarkStart w:id="18" w:name="maven-명령어-정리"/>
    <w:p>
      <w:pPr>
        <w:pStyle w:val="Heading3"/>
      </w:pPr>
      <w:r>
        <w:t xml:space="preserve">2.3 Maven 명령어 정리</w:t>
      </w:r>
    </w:p>
    <w:p>
      <w:pPr>
        <w:pStyle w:val="SourceCode"/>
      </w:pPr>
      <w:r>
        <w:rPr>
          <w:rStyle w:val="CommentTok"/>
        </w:rPr>
        <w:t xml:space="preserve"># 전체 빌드 + 테스트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테스트만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특정 테스트 클래스만 실행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SanitizerFalsePositiveTest</w:t>
      </w:r>
      <w:r>
        <w:br/>
      </w:r>
      <w:r>
        <w:br/>
      </w:r>
      <w:r>
        <w:rPr>
          <w:rStyle w:val="CommentTok"/>
        </w:rPr>
        <w:t xml:space="preserve"># 코드 커버리지 리포트 생성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jacoco:report</w:t>
      </w:r>
      <w:r>
        <w:br/>
      </w:r>
      <w:r>
        <w:br/>
      </w:r>
      <w:r>
        <w:rPr>
          <w:rStyle w:val="CommentTok"/>
        </w:rPr>
        <w:t xml:space="preserve"># Fat JAR 위치</w:t>
      </w:r>
      <w:r>
        <w:br/>
      </w:r>
      <w:r>
        <w:rPr>
          <w:rStyle w:val="ExtensionTok"/>
        </w:rPr>
        <w:t xml:space="preserve">target/sast.jar</w:t>
      </w:r>
    </w:p>
    <w:bookmarkEnd w:id="18"/>
    <w:bookmarkStart w:id="19" w:name="분석-대상-압축-방법"/>
    <w:p>
      <w:pPr>
        <w:pStyle w:val="Heading3"/>
      </w:pPr>
      <w:r>
        <w:t xml:space="preserve">2.4 분석 대상 압축 방법</w:t>
      </w:r>
    </w:p>
    <w:p>
      <w:pPr>
        <w:pStyle w:val="SourceCode"/>
      </w:pPr>
      <w:r>
        <w:rPr>
          <w:rStyle w:val="CommentTok"/>
        </w:rPr>
        <w:t xml:space="preserve"># Maven 프로젝트 압축 예시 (src 디렉터리만)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/path/to/your-project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project-src.zip src/</w:t>
      </w:r>
      <w:r>
        <w:br/>
      </w:r>
      <w:r>
        <w:br/>
      </w:r>
      <w:r>
        <w:rPr>
          <w:rStyle w:val="CommentTok"/>
        </w:rPr>
        <w:t xml:space="preserve"># 프로젝트 전체 압축 (.git, target 제외)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project.zip .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"*.git*"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"*/target/*"</w:t>
      </w:r>
      <w:r>
        <w:br/>
      </w:r>
      <w:r>
        <w:br/>
      </w:r>
      <w:r>
        <w:rPr>
          <w:rStyle w:val="CommentTok"/>
        </w:rPr>
        <w:t xml:space="preserve"># 7z 형식으로 압축</w:t>
      </w:r>
      <w:r>
        <w:br/>
      </w:r>
      <w:r>
        <w:rPr>
          <w:rStyle w:val="ExtensionTok"/>
        </w:rPr>
        <w:t xml:space="preserve">7z</w:t>
      </w:r>
      <w:r>
        <w:rPr>
          <w:rStyle w:val="NormalTok"/>
        </w:rPr>
        <w:t xml:space="preserve"> a project.7z src/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결과-확인"/>
    <w:p>
      <w:pPr>
        <w:pStyle w:val="Heading2"/>
      </w:pPr>
      <w:r>
        <w:t xml:space="preserve">3. 결과 확인</w:t>
      </w:r>
    </w:p>
    <w:bookmarkStart w:id="21" w:name="웹-대시보드-구성"/>
    <w:p>
      <w:pPr>
        <w:pStyle w:val="Heading3"/>
      </w:pPr>
      <w:r>
        <w:t xml:space="preserve">3.1 웹 대시보드 구성</w:t>
      </w:r>
    </w:p>
    <w:p>
      <w:pPr>
        <w:pStyle w:val="FirstParagraph"/>
      </w:pPr>
      <w:r>
        <w:t xml:space="preserve">분석 완료 후 표시되는 대시보드는 다음과 같이 구성됩니다.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Java SAST Engine              [PDF 다운로드] [새 분석]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project.zip — 분석 파일 수: 12개 · 총 탐지: 8건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[🔴 CRITICAL: 1]  [🟠 HIGH: 3]  [🔵 MEDIUM: 2]  [⚪ LOW: 2]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[HIGH] IV-1.1 — SQL 삽입              BoardController.java│</w:t>
      </w:r>
      <w:r>
        <w:br/>
      </w:r>
      <w:r>
        <w:rPr>
          <w:rStyle w:val="VerbatimChar"/>
        </w:rPr>
        <w:t xml:space="preserve">│    Line 42 · CWE-89                          [상세 보기 →]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│ String sql = "SELECT * FROM user WHERE id='" + id;  │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오염 흐름: [Source L3: getParameter("id")] → [sql] →      │</w:t>
      </w:r>
      <w:r>
        <w:br/>
      </w:r>
      <w:r>
        <w:rPr>
          <w:rStyle w:val="VerbatimChar"/>
        </w:rPr>
        <w:t xml:space="preserve">│              [Sink L42: executeQuery(sql)]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[HIGH] IV-1.3 — 경로 조작             FileController.java │</w:t>
      </w:r>
      <w:r>
        <w:br/>
      </w:r>
      <w:r>
        <w:rPr>
          <w:rStyle w:val="VerbatimChar"/>
        </w:rPr>
        <w:t xml:space="preserve">│  ...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상세-모달-badgood-code-비교"/>
    <w:p>
      <w:pPr>
        <w:pStyle w:val="Heading3"/>
      </w:pPr>
      <w:r>
        <w:t xml:space="preserve">3.2 상세 모달 (Bad/Good Code 비교)</w:t>
      </w:r>
    </w:p>
    <w:p>
      <w:pPr>
        <w:pStyle w:val="FirstParagraph"/>
      </w:pPr>
      <w:r>
        <w:t xml:space="preserve">각 탐지 항목에서</w:t>
      </w:r>
      <w:r>
        <w:t xml:space="preserve"> </w:t>
      </w:r>
      <w:r>
        <w:rPr>
          <w:b/>
          <w:bCs/>
        </w:rPr>
        <w:t xml:space="preserve">“상세 보기”</w:t>
      </w:r>
      <w:r>
        <w:t xml:space="preserve"> </w:t>
      </w:r>
      <w:r>
        <w:t xml:space="preserve">버튼 클릭 시 모달 창이 열립니다.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 상세 정보 ───────────────────────────┐</w:t>
      </w:r>
      <w:r>
        <w:br/>
      </w:r>
      <w:r>
        <w:rPr>
          <w:rStyle w:val="VerbatimChar"/>
        </w:rPr>
        <w:t xml:space="preserve">│  IV-1.1 — SQL 삽입                             [CWE-89]     │</w:t>
      </w:r>
      <w:r>
        <w:br/>
      </w:r>
      <w:r>
        <w:rPr>
          <w:rStyle w:val="VerbatimChar"/>
        </w:rPr>
        <w:t xml:space="preserve">│  PART4 제1절 1항 (p.180-193)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탐지 근거                                                   │</w:t>
      </w:r>
      <w:r>
        <w:br/>
      </w:r>
      <w:r>
        <w:rPr>
          <w:rStyle w:val="VerbatimChar"/>
        </w:rPr>
        <w:t xml:space="preserve">│  외부 입력값 'id'(request.getParameter("id"), L3)이          │</w:t>
      </w:r>
      <w:r>
        <w:br/>
      </w:r>
      <w:r>
        <w:rPr>
          <w:rStyle w:val="VerbatimChar"/>
        </w:rPr>
        <w:t xml:space="preserve">│  검증 없이 stmt.executeQuery(sql)(L42)에 사용됩니다.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권고 수정 가이드                                            │</w:t>
      </w:r>
      <w:r>
        <w:br/>
      </w:r>
      <w:r>
        <w:rPr>
          <w:rStyle w:val="VerbatimChar"/>
        </w:rPr>
        <w:t xml:space="preserve">│  [❌ 나쁜 예시]  [✅ 좋은 예시]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❌ 나쁜 예시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String sql = "SELECT * FROM user WHERE id='" + id;  │   │</w:t>
      </w:r>
      <w:r>
        <w:br/>
      </w:r>
      <w:r>
        <w:rPr>
          <w:rStyle w:val="VerbatimChar"/>
        </w:rPr>
        <w:t xml:space="preserve">│  │ Statement stmt = con.createStatement();             │   │</w:t>
      </w:r>
      <w:r>
        <w:br/>
      </w:r>
      <w:r>
        <w:rPr>
          <w:rStyle w:val="VerbatimChar"/>
        </w:rPr>
        <w:t xml:space="preserve">│  │ ResultSet rs = stmt.executeQuery(sql);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좋은 예시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String sql = "SELECT * FROM user WHERE id = ?";     │   │</w:t>
      </w:r>
      <w:r>
        <w:br/>
      </w:r>
      <w:r>
        <w:rPr>
          <w:rStyle w:val="VerbatimChar"/>
        </w:rPr>
        <w:t xml:space="preserve">│  │ PreparedStatement ps = con.prepareStatement(sql);   │   │</w:t>
      </w:r>
      <w:r>
        <w:br/>
      </w:r>
      <w:r>
        <w:rPr>
          <w:rStyle w:val="VerbatimChar"/>
        </w:rPr>
        <w:t xml:space="preserve">│  │ ps.setString(1, id);                                │   │</w:t>
      </w:r>
      <w:r>
        <w:br/>
      </w:r>
      <w:r>
        <w:rPr>
          <w:rStyle w:val="VerbatimChar"/>
        </w:rPr>
        <w:t xml:space="preserve">│  │ ResultSet rs = ps.executeQuery();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위험도-판정-기준"/>
    <w:p>
      <w:pPr>
        <w:pStyle w:val="Heading3"/>
      </w:pPr>
      <w:r>
        <w:t xml:space="preserve">3.3 위험도 판정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위험도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원격 코드 실행, 시스템 완전 장악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인증 우회, 데이터 탈취, 경로 탈출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t xml:space="preserve">제한적 정보 노출, 서비스 장애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⚪</w:t>
            </w:r>
          </w:p>
        </w:tc>
        <w:tc>
          <w:tcPr/>
          <w:p>
            <w:pPr>
              <w:pStyle w:val="Compact"/>
            </w:pPr>
            <w:r>
              <w:t xml:space="preserve">잠재적 위험, 직접 악용 어려움</w:t>
            </w:r>
          </w:p>
        </w:tc>
      </w:tr>
    </w:tbl>
    <w:p>
      <w:pPr>
        <w:pStyle w:val="BlockText"/>
      </w:pPr>
      <w:r>
        <w:t xml:space="preserve">테스트 코드(</w:t>
      </w:r>
      <w:r>
        <w:rPr>
          <w:rStyle w:val="VerbatimChar"/>
        </w:rPr>
        <w:t xml:space="preserve">src/test/</w:t>
      </w:r>
      <w:r>
        <w:t xml:space="preserve"> </w:t>
      </w:r>
      <w:r>
        <w:t xml:space="preserve">경로) 내 탐지 항목은 자동으로</w:t>
      </w:r>
      <w:r>
        <w:t xml:space="preserve"> </w:t>
      </w:r>
      <w:r>
        <w:rPr>
          <w:b/>
          <w:bCs/>
        </w:rPr>
        <w:t xml:space="preserve">LOW</w:t>
      </w:r>
      <w:r>
        <w:t xml:space="preserve">로 하향 조정됩니다.</w:t>
      </w:r>
    </w:p>
    <w:bookmarkEnd w:id="23"/>
    <w:bookmarkStart w:id="24" w:name="오염-흐름taint-flow-해석"/>
    <w:p>
      <w:pPr>
        <w:pStyle w:val="Heading3"/>
      </w:pPr>
      <w:r>
        <w:t xml:space="preserve">3.4 오염 흐름(Taint Flow) 해석</w:t>
      </w:r>
    </w:p>
    <w:p>
      <w:pPr>
        <w:pStyle w:val="SourceCode"/>
      </w:pPr>
      <w:r>
        <w:rPr>
          <w:rStyle w:val="VerbatimChar"/>
        </w:rPr>
        <w:t xml:space="preserve">[Source L3: request.getParameter("id")] → [Propagators: id, sql] → [Sink L42: stmt.executeQuery(sql)]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외부 입력이 코드로 진입하는 지점 (라인 번호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Propagators</w:t>
            </w:r>
          </w:p>
        </w:tc>
        <w:tc>
          <w:tcPr/>
          <w:p>
            <w:pPr>
              <w:pStyle w:val="Compact"/>
            </w:pPr>
            <w:r>
              <w:t xml:space="preserve">오염값이 거쳐 간 변수 이름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Sink</w:t>
            </w:r>
          </w:p>
        </w:tc>
        <w:tc>
          <w:tcPr/>
          <w:p>
            <w:pPr>
              <w:pStyle w:val="Compact"/>
            </w:pPr>
            <w:r>
              <w:t xml:space="preserve">오염값이 위험 API에 도달한 지점 (라인 번호 포함)</w:t>
            </w:r>
          </w:p>
        </w:tc>
      </w:tr>
    </w:tbl>
    <w:bookmarkEnd w:id="24"/>
    <w:bookmarkStart w:id="25" w:name="cli-리포트-markdown-예시"/>
    <w:p>
      <w:pPr>
        <w:pStyle w:val="Heading3"/>
      </w:pPr>
      <w:r>
        <w:t xml:space="preserve">3.5 CLI 리포트 (Markdown) 예시</w:t>
      </w:r>
    </w:p>
    <w:p>
      <w:pPr>
        <w:pStyle w:val="SourceCode"/>
      </w:pPr>
      <w:r>
        <w:rPr>
          <w:rStyle w:val="FunctionTok"/>
        </w:rPr>
        <w:t xml:space="preserve">### [1] IV-1.1 — SQL 삽입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항목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내용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**위험도**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🟠 높음(HIGH)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**파일**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`com/example/BoardController.java`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**라인**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**CWE**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CWE-89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#### 오염 흐름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Source L3: getParameter("id")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→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Propagators: [id, sql]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→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Sink L42: executeQuery(sql)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❌ 취약한 코드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#### ✅ 권고 수정 코드</w:t>
      </w:r>
      <w:r>
        <w:br/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자주-묻는-질문-faq"/>
    <w:p>
      <w:pPr>
        <w:pStyle w:val="Heading2"/>
      </w:pPr>
      <w:r>
        <w:t xml:space="preserve">4. 자주 묻는 질문 (FAQ)</w:t>
      </w:r>
    </w:p>
    <w:p>
      <w:pPr>
        <w:pStyle w:val="FirstParagraph"/>
      </w:pPr>
      <w:r>
        <w:rPr>
          <w:b/>
          <w:bCs/>
        </w:rPr>
        <w:t xml:space="preserve">Q. ZIP 업로드 후</w:t>
      </w:r>
      <w:r>
        <w:rPr>
          <w:b/>
          <w:bCs/>
        </w:rPr>
        <w:t xml:space="preserve"> </w:t>
      </w:r>
      <w:r>
        <w:rPr>
          <w:b/>
          <w:bCs/>
        </w:rPr>
        <w:t xml:space="preserve">“분석 중 오류가 발생했습니다”</w:t>
      </w:r>
      <w:r>
        <w:rPr>
          <w:b/>
          <w:bCs/>
        </w:rPr>
        <w:t xml:space="preserve">가 뜹니다.</w:t>
      </w:r>
    </w:p>
    <w:p>
      <w:pPr>
        <w:pStyle w:val="BodyText"/>
      </w:pPr>
      <w:r>
        <w:t xml:space="preserve">A. 파일 크기가 100MB를 초과하거나,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파일이 없는 ZIP일 수 있습니다. ZIP 내부에 Java 소스 파일이 포함되어 있는지 확인하세요.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탐지 결과가 너무 많이 나옵니다 (오탐 의심).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sast-suppressions.json</w:t>
      </w:r>
      <w:r>
        <w:t xml:space="preserve">에 억제 규칙을 추가하거나, 코드에</w:t>
      </w:r>
      <w:r>
        <w:t xml:space="preserve"> </w:t>
      </w:r>
      <w:r>
        <w:rPr>
          <w:rStyle w:val="VerbatimChar"/>
        </w:rPr>
        <w:t xml:space="preserve">@SuppressWarnings("sast-ignore")</w:t>
      </w:r>
      <w:r>
        <w:t xml:space="preserve">를 추가하세요. 또한 Sanitizer 메서드를 사용하고 있다면</w:t>
      </w:r>
      <w:r>
        <w:t xml:space="preserve"> </w:t>
      </w:r>
      <w:r>
        <w:rPr>
          <w:rStyle w:val="VerbatimChar"/>
        </w:rPr>
        <w:t xml:space="preserve">security-rules.json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sanitizers</w:t>
      </w:r>
      <w:r>
        <w:t xml:space="preserve"> </w:t>
      </w:r>
      <w:r>
        <w:t xml:space="preserve">배열에 해당 메서드명을 추가하면 오탐이 줄어듭니다.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PDF가 생성되지 않거나 한국어가 깨집니다.</w:t>
      </w:r>
    </w:p>
    <w:p>
      <w:pPr>
        <w:pStyle w:val="BodyText"/>
      </w:pPr>
      <w:r>
        <w:t xml:space="preserve">A. PDF 생성은 OpenPDF 라이브러리를 사용합니다. 서버에 한국어 폰트(나눔고딕)가 없는 경우 폴백 폰트로 대체될 수 있습니다.</w:t>
      </w:r>
      <w:r>
        <w:t xml:space="preserve"> </w:t>
      </w:r>
      <w:r>
        <w:rPr>
          <w:rStyle w:val="VerbatimChar"/>
        </w:rPr>
        <w:t xml:space="preserve">sast.log</w:t>
      </w:r>
      <w:r>
        <w:t xml:space="preserve">에서 PDF 관련 경고를 확인하세요.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CI/CD 파이프라인에 통합하려면 어떻게 하나요?</w:t>
      </w:r>
    </w:p>
    <w:p>
      <w:pPr>
        <w:pStyle w:val="BodyText"/>
      </w:pPr>
      <w:r>
        <w:t xml:space="preserve">A. CLI 모드를 사용하고, 생성된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을 파싱하여 CRITICAL/HIGH 건수가 0 이상이면 빌드를 실패 처리하는 스크립트를 추가하세요.</w:t>
      </w:r>
    </w:p>
    <w:p>
      <w:pPr>
        <w:pStyle w:val="SourceCode"/>
      </w:pPr>
      <w:r>
        <w:rPr>
          <w:rStyle w:val="CommentTok"/>
        </w:rPr>
        <w:t xml:space="preserve"># CI/CD 통합 예시 (Bash)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target/sast.jar com.sast.SASTEngine ./src ./report.md</w:t>
      </w:r>
      <w:r>
        <w:br/>
      </w:r>
      <w:r>
        <w:rPr>
          <w:rStyle w:val="VariableTok"/>
        </w:rPr>
        <w:t xml:space="preserve">CRITICAL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'[.findings[] | select(.severity=="CRITICAL")] | length'</w:t>
      </w:r>
      <w:r>
        <w:rPr>
          <w:rStyle w:val="NormalTok"/>
        </w:rPr>
        <w:t xml:space="preserve"> report.json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$CRITICAL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 취약점 </w:t>
      </w:r>
      <w:r>
        <w:rPr>
          <w:rStyle w:val="VariableTok"/>
        </w:rPr>
        <w:t xml:space="preserve">${CRITICAL}</w:t>
      </w:r>
      <w:r>
        <w:rPr>
          <w:rStyle w:val="StringTok"/>
        </w:rPr>
        <w:t xml:space="preserve">건 탐지 — 빌드 실패"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Q. 규칙을 추가했는데 탐지가 안 됩니다.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taintAnalysis: true</w:t>
      </w:r>
      <w:r>
        <w:t xml:space="preserve">인 규칙은</w:t>
      </w:r>
      <w:r>
        <w:t xml:space="preserve"> </w:t>
      </w:r>
      <w:r>
        <w:rPr>
          <w:rStyle w:val="VerbatimChar"/>
        </w:rPr>
        <w:t xml:space="preserve">TaintAnalysisEngine.RULE_SINKS</w:t>
      </w:r>
      <w:r>
        <w:t xml:space="preserve">에 해당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와 Sink 메서드 목록을 등록해야 합니다. 등록하지 않으면 Sink 탐지가 동작하지 않습니다. 재빌드(</w:t>
      </w:r>
      <w:r>
        <w:rPr>
          <w:rStyle w:val="VerbatimChar"/>
        </w:rPr>
        <w:t xml:space="preserve">mvn clean package</w:t>
      </w:r>
      <w:r>
        <w:t xml:space="preserve">) 후 테스트하세요.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Java SAST Engine v1.0.0 — 행정안전부 소프트웨어 보안약점 진단가이드 2021 기반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2026-05-13T04:37:01Z</dcterms:created>
  <dcterms:modified xsi:type="dcterms:W3CDTF">2026-05-13T04:37:01Z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