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61D88" w14:textId="77777777" w:rsidR="00772866" w:rsidRDefault="00772866">
      <w:pPr>
        <w:tabs>
          <w:tab w:val="left" w:pos="5529"/>
        </w:tabs>
        <w:spacing w:line="360" w:lineRule="auto"/>
        <w:rPr>
          <w:rFonts w:ascii="宋体" w:hAnsi="宋体" w:cs="宋体"/>
          <w:color w:val="000000"/>
          <w:sz w:val="22"/>
          <w:lang w:eastAsia="zh-CN"/>
        </w:rPr>
      </w:pPr>
      <w:bookmarkStart w:id="0" w:name="HotelInfoList"/>
    </w:p>
    <w:p w14:paraId="22D7C080" w14:textId="77777777" w:rsidR="00772866" w:rsidRDefault="00772866">
      <w:pPr>
        <w:spacing w:line="360" w:lineRule="auto"/>
        <w:jc w:val="center"/>
        <w:rPr>
          <w:rFonts w:ascii="宋体" w:hAnsi="宋体" w:cs="宋体"/>
          <w:b/>
          <w:color w:val="000000"/>
          <w:sz w:val="30"/>
          <w:lang w:eastAsia="zh-CN"/>
        </w:rPr>
      </w:pPr>
    </w:p>
    <w:p w14:paraId="4A00BD06" w14:textId="77777777" w:rsidR="00772866" w:rsidRDefault="00000000">
      <w:pPr>
        <w:spacing w:line="360" w:lineRule="auto"/>
        <w:jc w:val="center"/>
        <w:rPr>
          <w:rFonts w:ascii="宋体" w:hAnsi="宋体" w:cs="宋体"/>
          <w:b/>
          <w:color w:val="000000"/>
          <w:sz w:val="36"/>
          <w:szCs w:val="36"/>
          <w:lang w:eastAsia="zh-CN"/>
        </w:rPr>
      </w:pPr>
      <w:r>
        <w:rPr>
          <w:rFonts w:ascii="宋体" w:hAnsi="宋体" w:cs="宋体" w:hint="eastAsia"/>
          <w:b/>
          <w:color w:val="000000"/>
          <w:sz w:val="36"/>
          <w:szCs w:val="36"/>
          <w:lang w:eastAsia="zh-CN"/>
        </w:rPr>
        <w:t>商旅合作协议</w:t>
      </w:r>
    </w:p>
    <w:p w14:paraId="196076CF" w14:textId="77777777" w:rsidR="00772866" w:rsidRDefault="00772866">
      <w:pPr>
        <w:spacing w:line="360" w:lineRule="auto"/>
        <w:jc w:val="center"/>
        <w:rPr>
          <w:rFonts w:ascii="宋体" w:hAnsi="宋体" w:cs="宋体"/>
          <w:b/>
          <w:color w:val="000000"/>
          <w:sz w:val="36"/>
          <w:szCs w:val="36"/>
          <w:lang w:eastAsia="zh-CN"/>
        </w:rPr>
      </w:pPr>
    </w:p>
    <w:p w14:paraId="24BA9EB2" w14:textId="77777777" w:rsidR="00772866" w:rsidRDefault="00000000">
      <w:pPr>
        <w:spacing w:line="360" w:lineRule="auto"/>
        <w:jc w:val="center"/>
        <w:rPr>
          <w:rFonts w:ascii="宋体" w:hAnsi="宋体" w:cs="宋体"/>
          <w:b/>
          <w:color w:val="000000"/>
          <w:sz w:val="28"/>
          <w:szCs w:val="28"/>
          <w:lang w:eastAsia="zh-CN"/>
        </w:rPr>
      </w:pPr>
      <w:r>
        <w:rPr>
          <w:rFonts w:ascii="宋体" w:hAnsi="宋体" w:cs="宋体" w:hint="eastAsia"/>
          <w:b/>
          <w:color w:val="000000"/>
          <w:sz w:val="36"/>
          <w:szCs w:val="36"/>
          <w:lang w:eastAsia="zh-CN"/>
        </w:rPr>
        <w:t>中旅酒店&amp;</w:t>
      </w:r>
    </w:p>
    <w:p w14:paraId="2666CEAF" w14:textId="77777777" w:rsidR="00772866" w:rsidRDefault="00772866">
      <w:pPr>
        <w:spacing w:line="360" w:lineRule="auto"/>
        <w:jc w:val="both"/>
        <w:rPr>
          <w:rFonts w:ascii="宋体" w:hAnsi="宋体" w:cs="宋体"/>
          <w:b/>
          <w:color w:val="000000"/>
          <w:sz w:val="28"/>
          <w:szCs w:val="28"/>
          <w:lang w:eastAsia="zh-CN"/>
        </w:rPr>
      </w:pPr>
    </w:p>
    <w:p w14:paraId="5113D602" w14:textId="77777777" w:rsidR="00772866" w:rsidRDefault="00772866">
      <w:pPr>
        <w:spacing w:line="360" w:lineRule="auto"/>
        <w:jc w:val="center"/>
        <w:rPr>
          <w:rFonts w:ascii="宋体" w:hAnsi="宋体" w:cs="宋体"/>
          <w:b/>
          <w:color w:val="000000"/>
          <w:sz w:val="28"/>
          <w:szCs w:val="28"/>
          <w:lang w:eastAsia="zh-CN"/>
        </w:rPr>
      </w:pPr>
    </w:p>
    <w:p w14:paraId="0105DAAE" w14:textId="77777777" w:rsidR="00772866" w:rsidRDefault="00772866">
      <w:pPr>
        <w:spacing w:line="360" w:lineRule="auto"/>
        <w:jc w:val="center"/>
        <w:rPr>
          <w:rFonts w:ascii="宋体" w:hAnsi="宋体" w:cs="宋体"/>
          <w:b/>
          <w:color w:val="000000"/>
          <w:sz w:val="28"/>
          <w:szCs w:val="28"/>
          <w:lang w:eastAsia="zh-CN"/>
        </w:rPr>
      </w:pPr>
    </w:p>
    <w:p w14:paraId="58A2F16B" w14:textId="77777777" w:rsidR="00772866" w:rsidRDefault="00772866">
      <w:pPr>
        <w:spacing w:line="360" w:lineRule="auto"/>
        <w:jc w:val="center"/>
        <w:rPr>
          <w:rFonts w:ascii="宋体" w:hAnsi="宋体" w:cs="宋体"/>
          <w:b/>
          <w:color w:val="000000"/>
          <w:sz w:val="28"/>
          <w:szCs w:val="28"/>
          <w:lang w:eastAsia="zh-CN"/>
        </w:rPr>
      </w:pPr>
    </w:p>
    <w:p w14:paraId="7E147627" w14:textId="77777777" w:rsidR="00772866" w:rsidRDefault="00772866">
      <w:pPr>
        <w:spacing w:line="360" w:lineRule="auto"/>
        <w:jc w:val="center"/>
        <w:rPr>
          <w:rFonts w:ascii="宋体" w:hAnsi="宋体" w:cs="宋体"/>
          <w:b/>
          <w:color w:val="000000"/>
          <w:sz w:val="28"/>
          <w:szCs w:val="28"/>
          <w:lang w:eastAsia="zh-CN"/>
        </w:rPr>
      </w:pPr>
    </w:p>
    <w:p w14:paraId="7205AB21" w14:textId="77777777" w:rsidR="00772866" w:rsidRDefault="00772866">
      <w:pPr>
        <w:spacing w:line="360" w:lineRule="auto"/>
        <w:jc w:val="center"/>
        <w:rPr>
          <w:rFonts w:ascii="宋体" w:hAnsi="宋体" w:cs="宋体"/>
          <w:b/>
          <w:color w:val="000000"/>
          <w:sz w:val="28"/>
          <w:szCs w:val="28"/>
          <w:lang w:eastAsia="zh-CN"/>
        </w:rPr>
      </w:pPr>
    </w:p>
    <w:p w14:paraId="5E82FFA8" w14:textId="77777777" w:rsidR="00772866" w:rsidRDefault="00772866">
      <w:pPr>
        <w:spacing w:line="360" w:lineRule="auto"/>
        <w:jc w:val="both"/>
        <w:rPr>
          <w:rFonts w:ascii="宋体" w:hAnsi="宋体" w:cs="宋体"/>
          <w:b/>
          <w:color w:val="000000"/>
          <w:sz w:val="28"/>
          <w:szCs w:val="28"/>
          <w:lang w:eastAsia="zh-CN"/>
        </w:rPr>
      </w:pPr>
    </w:p>
    <w:p w14:paraId="6296B4CF" w14:textId="77777777" w:rsidR="00772866" w:rsidRDefault="00772866">
      <w:pPr>
        <w:spacing w:line="360" w:lineRule="auto"/>
        <w:jc w:val="center"/>
        <w:rPr>
          <w:rFonts w:ascii="宋体" w:hAnsi="宋体" w:cs="宋体"/>
          <w:b/>
          <w:color w:val="000000"/>
          <w:sz w:val="28"/>
          <w:szCs w:val="28"/>
          <w:lang w:eastAsia="zh-CN"/>
        </w:rPr>
      </w:pPr>
    </w:p>
    <w:p w14:paraId="4AA34ECD" w14:textId="77777777" w:rsidR="00772866" w:rsidRDefault="00772866">
      <w:pPr>
        <w:spacing w:line="360" w:lineRule="auto"/>
        <w:jc w:val="center"/>
        <w:rPr>
          <w:rFonts w:ascii="宋体" w:hAnsi="宋体" w:cs="宋体"/>
          <w:b/>
          <w:color w:val="000000"/>
          <w:sz w:val="28"/>
          <w:szCs w:val="28"/>
          <w:lang w:eastAsia="zh-CN"/>
        </w:rPr>
      </w:pPr>
    </w:p>
    <w:p w14:paraId="7612F3FF" w14:textId="77777777" w:rsidR="00772866" w:rsidRDefault="00772866">
      <w:pPr>
        <w:spacing w:line="360" w:lineRule="auto"/>
        <w:jc w:val="center"/>
        <w:rPr>
          <w:rFonts w:ascii="宋体" w:hAnsi="宋体" w:cs="宋体"/>
          <w:b/>
          <w:color w:val="000000"/>
          <w:sz w:val="28"/>
          <w:szCs w:val="28"/>
          <w:lang w:eastAsia="zh-CN"/>
        </w:rPr>
      </w:pPr>
    </w:p>
    <w:p w14:paraId="5027828F" w14:textId="77777777" w:rsidR="00772866" w:rsidRDefault="00772866">
      <w:pPr>
        <w:spacing w:line="360" w:lineRule="auto"/>
        <w:jc w:val="center"/>
        <w:rPr>
          <w:rFonts w:ascii="宋体" w:hAnsi="宋体" w:cs="宋体"/>
          <w:b/>
          <w:color w:val="000000"/>
          <w:sz w:val="28"/>
          <w:szCs w:val="28"/>
          <w:lang w:eastAsia="zh-CN"/>
        </w:rPr>
      </w:pPr>
    </w:p>
    <w:p w14:paraId="16C88AC8" w14:textId="77777777" w:rsidR="00772866" w:rsidRDefault="00772866">
      <w:pPr>
        <w:spacing w:line="360" w:lineRule="auto"/>
        <w:jc w:val="center"/>
        <w:rPr>
          <w:rFonts w:ascii="宋体" w:hAnsi="宋体" w:cs="宋体"/>
          <w:b/>
          <w:color w:val="000000"/>
          <w:sz w:val="28"/>
          <w:szCs w:val="28"/>
          <w:lang w:eastAsia="zh-CN"/>
        </w:rPr>
      </w:pPr>
    </w:p>
    <w:p w14:paraId="2680E48A" w14:textId="77777777" w:rsidR="00772866" w:rsidRDefault="00772866">
      <w:pPr>
        <w:spacing w:line="360" w:lineRule="auto"/>
        <w:jc w:val="center"/>
        <w:rPr>
          <w:rFonts w:ascii="宋体" w:hAnsi="宋体" w:cs="宋体"/>
          <w:b/>
          <w:color w:val="000000"/>
          <w:sz w:val="28"/>
          <w:szCs w:val="28"/>
          <w:lang w:eastAsia="zh-CN"/>
        </w:rPr>
      </w:pPr>
    </w:p>
    <w:p w14:paraId="39CC395B" w14:textId="77777777" w:rsidR="00772866" w:rsidRDefault="00772866">
      <w:pPr>
        <w:spacing w:line="360" w:lineRule="auto"/>
        <w:jc w:val="center"/>
        <w:rPr>
          <w:rFonts w:ascii="宋体" w:hAnsi="宋体" w:cs="宋体"/>
          <w:b/>
          <w:color w:val="000000"/>
          <w:sz w:val="28"/>
          <w:szCs w:val="28"/>
          <w:lang w:eastAsia="zh-CN"/>
        </w:rPr>
      </w:pPr>
    </w:p>
    <w:p w14:paraId="6AC12CE0" w14:textId="77777777" w:rsidR="00772866" w:rsidRDefault="00772866">
      <w:pPr>
        <w:spacing w:line="360" w:lineRule="auto"/>
        <w:jc w:val="both"/>
        <w:rPr>
          <w:rFonts w:ascii="宋体" w:hAnsi="宋体" w:cs="宋体"/>
          <w:b/>
          <w:color w:val="000000"/>
          <w:sz w:val="28"/>
          <w:szCs w:val="28"/>
          <w:lang w:eastAsia="zh-CN"/>
        </w:rPr>
      </w:pPr>
    </w:p>
    <w:p w14:paraId="0FE37EE5" w14:textId="012DAE58" w:rsidR="00772866" w:rsidRDefault="00000000">
      <w:pPr>
        <w:spacing w:line="360" w:lineRule="auto"/>
        <w:rPr>
          <w:rFonts w:ascii="宋体" w:hAnsi="宋体" w:cs="宋体"/>
          <w:color w:val="000000"/>
          <w:sz w:val="28"/>
          <w:szCs w:val="28"/>
          <w:lang w:eastAsia="zh-CN"/>
        </w:rPr>
      </w:pPr>
      <w:r>
        <w:rPr>
          <w:rFonts w:ascii="宋体" w:hAnsi="宋体" w:cs="宋体" w:hint="eastAsia"/>
          <w:bCs/>
          <w:sz w:val="28"/>
          <w:szCs w:val="28"/>
          <w:lang w:eastAsia="zh-CN"/>
        </w:rPr>
        <w:t>甲  方：</w:t>
      </w:r>
      <w:r w:rsidR="00742A48">
        <w:rPr>
          <w:rFonts w:ascii="宋体" w:hAnsi="宋体" w:cs="宋体" w:hint="eastAsia"/>
          <w:bCs/>
          <w:sz w:val="28"/>
          <w:szCs w:val="28"/>
          <w:lang w:eastAsia="zh-CN"/>
        </w:rPr>
        <w:t>中国旅游集团酒店控股</w:t>
      </w:r>
      <w:r>
        <w:rPr>
          <w:rFonts w:ascii="宋体" w:hAnsi="宋体" w:cs="宋体" w:hint="eastAsia"/>
          <w:bCs/>
          <w:sz w:val="28"/>
          <w:szCs w:val="28"/>
          <w:lang w:eastAsia="zh-CN"/>
        </w:rPr>
        <w:t>有限公司</w:t>
      </w:r>
    </w:p>
    <w:p w14:paraId="2587D1CA" w14:textId="77777777" w:rsidR="00772866" w:rsidRDefault="00000000">
      <w:pPr>
        <w:spacing w:line="440" w:lineRule="exact"/>
        <w:jc w:val="both"/>
        <w:rPr>
          <w:rFonts w:ascii="宋体" w:hAnsi="宋体" w:cs="宋体"/>
          <w:bCs/>
          <w:sz w:val="28"/>
          <w:szCs w:val="28"/>
          <w:lang w:eastAsia="zh-CN"/>
        </w:rPr>
      </w:pPr>
      <w:r>
        <w:rPr>
          <w:rFonts w:ascii="宋体" w:hAnsi="宋体" w:cs="宋体" w:hint="eastAsia"/>
          <w:bCs/>
          <w:sz w:val="28"/>
          <w:szCs w:val="28"/>
          <w:lang w:eastAsia="zh-CN"/>
        </w:rPr>
        <w:t>乙  方：</w:t>
      </w:r>
    </w:p>
    <w:p w14:paraId="6687E781" w14:textId="77777777" w:rsidR="00772866" w:rsidRDefault="00772866">
      <w:pPr>
        <w:spacing w:line="360" w:lineRule="auto"/>
        <w:jc w:val="both"/>
        <w:rPr>
          <w:rFonts w:ascii="宋体" w:hAnsi="宋体"/>
          <w:b/>
          <w:bCs/>
          <w:sz w:val="36"/>
          <w:szCs w:val="36"/>
          <w:lang w:eastAsia="zh-CN"/>
        </w:rPr>
      </w:pPr>
    </w:p>
    <w:p w14:paraId="06C937C1" w14:textId="77777777" w:rsidR="00772866" w:rsidRDefault="00000000">
      <w:pPr>
        <w:spacing w:line="360" w:lineRule="auto"/>
        <w:ind w:firstLine="420"/>
        <w:jc w:val="center"/>
        <w:rPr>
          <w:rFonts w:ascii="宋体" w:hAnsi="宋体"/>
          <w:b/>
          <w:sz w:val="36"/>
          <w:szCs w:val="36"/>
          <w:lang w:eastAsia="zh-CN"/>
        </w:rPr>
      </w:pPr>
      <w:r>
        <w:rPr>
          <w:rFonts w:ascii="宋体" w:hAnsi="宋体" w:hint="eastAsia"/>
          <w:b/>
          <w:bCs/>
          <w:sz w:val="36"/>
          <w:szCs w:val="36"/>
          <w:lang w:eastAsia="zh-CN"/>
        </w:rPr>
        <w:lastRenderedPageBreak/>
        <w:t>合 作 协 议</w:t>
      </w:r>
    </w:p>
    <w:p w14:paraId="706C8C33" w14:textId="77777777" w:rsidR="00772866" w:rsidRDefault="00772866">
      <w:pPr>
        <w:spacing w:line="360" w:lineRule="auto"/>
        <w:rPr>
          <w:rFonts w:ascii="宋体" w:hAnsi="宋体"/>
          <w:lang w:eastAsia="zh-CN"/>
        </w:rPr>
      </w:pPr>
    </w:p>
    <w:p w14:paraId="0F4B7D5C" w14:textId="77777777" w:rsidR="00772866" w:rsidRDefault="00772866">
      <w:pPr>
        <w:spacing w:line="360" w:lineRule="auto"/>
        <w:rPr>
          <w:rFonts w:ascii="宋体" w:hAnsi="宋体"/>
          <w:lang w:eastAsia="zh-CN"/>
        </w:rPr>
      </w:pPr>
    </w:p>
    <w:p w14:paraId="5E14FD93" w14:textId="195C3C76" w:rsidR="00772866" w:rsidRDefault="00000000">
      <w:pPr>
        <w:spacing w:line="360" w:lineRule="auto"/>
        <w:rPr>
          <w:rFonts w:ascii="宋体" w:hAnsi="宋体" w:cs="宋体"/>
          <w:lang w:eastAsia="zh-CN"/>
        </w:rPr>
      </w:pPr>
      <w:r>
        <w:rPr>
          <w:rFonts w:ascii="宋体" w:hAnsi="宋体" w:cs="宋体" w:hint="eastAsia"/>
          <w:lang w:eastAsia="zh-CN"/>
        </w:rPr>
        <w:t>甲 方：</w:t>
      </w:r>
      <w:r w:rsidR="00742A48">
        <w:rPr>
          <w:rFonts w:ascii="宋体" w:hAnsi="宋体" w:cs="宋体" w:hint="eastAsia"/>
          <w:lang w:eastAsia="zh-CN"/>
        </w:rPr>
        <w:t>中国旅游集团</w:t>
      </w:r>
      <w:r>
        <w:rPr>
          <w:rFonts w:ascii="宋体" w:hAnsi="宋体" w:cs="宋体" w:hint="eastAsia"/>
          <w:lang w:eastAsia="zh-CN"/>
        </w:rPr>
        <w:t>酒店</w:t>
      </w:r>
      <w:r w:rsidR="00742A48">
        <w:rPr>
          <w:rFonts w:ascii="宋体" w:hAnsi="宋体" w:cs="宋体" w:hint="eastAsia"/>
          <w:lang w:eastAsia="zh-CN"/>
        </w:rPr>
        <w:t>控股</w:t>
      </w:r>
      <w:r>
        <w:rPr>
          <w:rFonts w:ascii="宋体" w:hAnsi="宋体" w:cs="宋体" w:hint="eastAsia"/>
          <w:lang w:eastAsia="zh-CN"/>
        </w:rPr>
        <w:t>有限公司</w:t>
      </w:r>
    </w:p>
    <w:p w14:paraId="6650D15C" w14:textId="77777777" w:rsidR="00772866" w:rsidRDefault="00000000">
      <w:pPr>
        <w:spacing w:line="360" w:lineRule="auto"/>
        <w:jc w:val="both"/>
        <w:rPr>
          <w:rFonts w:ascii="宋体" w:hAnsi="宋体" w:cs="宋体"/>
          <w:lang w:eastAsia="zh-CN"/>
        </w:rPr>
      </w:pPr>
      <w:r>
        <w:rPr>
          <w:rFonts w:ascii="宋体" w:hAnsi="宋体" w:cs="宋体" w:hint="eastAsia"/>
          <w:lang w:eastAsia="zh-CN"/>
        </w:rPr>
        <w:t>授权代表人：石慧                          电话：13811518724</w:t>
      </w:r>
    </w:p>
    <w:p w14:paraId="457C91E9" w14:textId="77777777" w:rsidR="00772866" w:rsidRDefault="00000000">
      <w:pPr>
        <w:spacing w:line="360" w:lineRule="auto"/>
        <w:jc w:val="both"/>
        <w:rPr>
          <w:rFonts w:ascii="宋体" w:hAnsi="宋体" w:cs="宋体"/>
          <w:lang w:eastAsia="zh-CN"/>
        </w:rPr>
      </w:pPr>
      <w:r>
        <w:rPr>
          <w:rFonts w:ascii="宋体" w:hAnsi="宋体" w:cs="宋体" w:hint="eastAsia"/>
          <w:lang w:eastAsia="zh-CN"/>
        </w:rPr>
        <w:t>送达地址：北京市朝阳区北三环东路2号      电子邮箱：irene.shi@ctg.cn</w:t>
      </w:r>
    </w:p>
    <w:p w14:paraId="56F6692A" w14:textId="77777777" w:rsidR="00772866" w:rsidRDefault="00772866">
      <w:pPr>
        <w:spacing w:line="360" w:lineRule="auto"/>
        <w:jc w:val="both"/>
        <w:rPr>
          <w:rFonts w:ascii="宋体" w:hAnsi="宋体" w:cs="宋体"/>
          <w:lang w:eastAsia="zh-CN"/>
        </w:rPr>
      </w:pPr>
    </w:p>
    <w:p w14:paraId="462D6213" w14:textId="77777777" w:rsidR="00772866" w:rsidRDefault="00000000">
      <w:pPr>
        <w:spacing w:line="360" w:lineRule="auto"/>
        <w:jc w:val="both"/>
        <w:rPr>
          <w:rFonts w:ascii="宋体" w:hAnsi="宋体" w:cs="宋体"/>
          <w:lang w:eastAsia="zh-Hans"/>
        </w:rPr>
      </w:pPr>
      <w:r>
        <w:rPr>
          <w:rFonts w:ascii="宋体" w:hAnsi="宋体" w:cs="宋体" w:hint="eastAsia"/>
          <w:lang w:eastAsia="zh-CN"/>
        </w:rPr>
        <w:t>乙 方：</w:t>
      </w:r>
    </w:p>
    <w:p w14:paraId="5618495E" w14:textId="77777777" w:rsidR="00772866" w:rsidRDefault="00000000">
      <w:pPr>
        <w:spacing w:line="360" w:lineRule="auto"/>
        <w:jc w:val="both"/>
        <w:rPr>
          <w:rFonts w:ascii="宋体" w:hAnsi="宋体" w:cs="宋体"/>
          <w:lang w:eastAsia="zh-CN"/>
        </w:rPr>
      </w:pPr>
      <w:r>
        <w:rPr>
          <w:rFonts w:ascii="宋体" w:hAnsi="宋体" w:cs="宋体" w:hint="eastAsia"/>
          <w:lang w:eastAsia="zh-CN"/>
        </w:rPr>
        <w:t>授权代表人：                              电话：</w:t>
      </w:r>
    </w:p>
    <w:p w14:paraId="7CC38C83" w14:textId="77777777" w:rsidR="00772866" w:rsidRDefault="00000000">
      <w:pPr>
        <w:spacing w:line="360" w:lineRule="auto"/>
        <w:rPr>
          <w:rFonts w:ascii="宋体" w:hAnsi="宋体" w:cs="宋体"/>
          <w:color w:val="0070C0"/>
          <w:lang w:eastAsia="zh-CN"/>
          <w14:textFill>
            <w14:gradFill>
              <w14:gsLst>
                <w14:gs w14:pos="0">
                  <w14:srgbClr w14:val="E30000"/>
                </w14:gs>
                <w14:gs w14:pos="100000">
                  <w14:srgbClr w14:val="760303"/>
                </w14:gs>
              </w14:gsLst>
              <w14:lin w14:ang="0" w14:scaled="0"/>
            </w14:gradFill>
          </w14:textFill>
        </w:rPr>
      </w:pPr>
      <w:r>
        <w:rPr>
          <w:rFonts w:ascii="宋体" w:hAnsi="宋体" w:cs="宋体" w:hint="eastAsia"/>
          <w:lang w:eastAsia="zh-CN"/>
        </w:rPr>
        <w:t>送达地址：                                电子邮箱：</w:t>
      </w:r>
    </w:p>
    <w:p w14:paraId="74F276F9" w14:textId="77777777" w:rsidR="00772866" w:rsidRDefault="00000000">
      <w:pPr>
        <w:spacing w:line="360" w:lineRule="auto"/>
        <w:jc w:val="both"/>
        <w:rPr>
          <w:rFonts w:ascii="宋体" w:hAnsi="宋体" w:cs="宋体"/>
          <w:color w:val="000000"/>
          <w:lang w:eastAsia="zh-CN"/>
        </w:rPr>
      </w:pPr>
      <w:r>
        <w:rPr>
          <w:rFonts w:ascii="宋体" w:hAnsi="宋体" w:cs="宋体" w:hint="eastAsia"/>
          <w:color w:val="000000"/>
          <w:lang w:eastAsia="zh-CN"/>
        </w:rPr>
        <w:t> </w:t>
      </w:r>
    </w:p>
    <w:p w14:paraId="14CB1231" w14:textId="77777777" w:rsidR="00772866" w:rsidRDefault="00000000">
      <w:pPr>
        <w:spacing w:line="360" w:lineRule="auto"/>
        <w:ind w:firstLineChars="200" w:firstLine="480"/>
        <w:rPr>
          <w:rFonts w:ascii="宋体" w:hAnsi="宋体" w:cs="宋体"/>
          <w:bCs/>
          <w:lang w:eastAsia="zh-CN"/>
        </w:rPr>
      </w:pPr>
      <w:r>
        <w:rPr>
          <w:rFonts w:ascii="宋体" w:hAnsi="宋体" w:cs="宋体" w:hint="eastAsia"/>
          <w:bCs/>
          <w:lang w:eastAsia="zh-CN"/>
        </w:rPr>
        <w:t>基于已进行的技术对接，甲、乙双方根据《中华人民共和国民法典》及相关法律、法规的规定，甲乙双方经友好协商，就甲方在乙方平台进行酒店信息展示，通过与乙方合作的平台用户进行酒店预订事宜，签订此合同，以兹共同遵守：</w:t>
      </w:r>
    </w:p>
    <w:p w14:paraId="4D858C49" w14:textId="77777777" w:rsidR="00772866" w:rsidRDefault="00772866">
      <w:pPr>
        <w:spacing w:line="360" w:lineRule="auto"/>
        <w:rPr>
          <w:rFonts w:ascii="宋体" w:hAnsi="宋体" w:cs="宋体"/>
          <w:bCs/>
          <w:lang w:eastAsia="zh-CN"/>
        </w:rPr>
      </w:pPr>
    </w:p>
    <w:p w14:paraId="1763A5FD" w14:textId="77777777" w:rsidR="00772866" w:rsidRDefault="00000000">
      <w:pPr>
        <w:spacing w:line="360" w:lineRule="auto"/>
        <w:rPr>
          <w:rFonts w:ascii="宋体" w:hAnsi="宋体" w:cs="宋体"/>
          <w:b/>
          <w:lang w:eastAsia="zh-CN"/>
        </w:rPr>
      </w:pPr>
      <w:r>
        <w:rPr>
          <w:rFonts w:ascii="宋体" w:hAnsi="宋体" w:cs="宋体" w:hint="eastAsia"/>
          <w:b/>
          <w:lang w:eastAsia="zh-CN"/>
        </w:rPr>
        <w:t>一、定义条款</w:t>
      </w:r>
    </w:p>
    <w:p w14:paraId="64E389BD" w14:textId="77777777" w:rsidR="00772866" w:rsidRDefault="00000000">
      <w:pPr>
        <w:spacing w:line="360" w:lineRule="auto"/>
        <w:rPr>
          <w:rFonts w:ascii="宋体" w:hAnsi="宋体" w:cs="宋体"/>
          <w:bCs/>
          <w:lang w:eastAsia="zh-CN"/>
        </w:rPr>
      </w:pPr>
      <w:r>
        <w:rPr>
          <w:rFonts w:ascii="宋体" w:hAnsi="宋体" w:cs="宋体" w:hint="eastAsia"/>
          <w:bCs/>
          <w:lang w:eastAsia="zh-CN"/>
        </w:rPr>
        <w:t>甲乙双方确认并同意本条款中对于各名词的解释及定义，并同意按照该定义履行相关义务。</w:t>
      </w:r>
    </w:p>
    <w:p w14:paraId="082805A9" w14:textId="77777777" w:rsidR="00772866" w:rsidRDefault="00000000">
      <w:pPr>
        <w:numPr>
          <w:ilvl w:val="0"/>
          <w:numId w:val="1"/>
        </w:numPr>
        <w:spacing w:line="360" w:lineRule="auto"/>
        <w:rPr>
          <w:rFonts w:ascii="宋体" w:hAnsi="宋体" w:cs="宋体"/>
          <w:bCs/>
          <w:lang w:eastAsia="zh-CN"/>
        </w:rPr>
      </w:pPr>
      <w:r>
        <w:rPr>
          <w:rFonts w:ascii="宋体" w:hAnsi="宋体" w:cs="宋体" w:hint="eastAsia"/>
          <w:bCs/>
          <w:lang w:eastAsia="zh-CN"/>
        </w:rPr>
        <w:t>合作平台：仅限</w:t>
      </w:r>
      <w:r>
        <w:rPr>
          <w:rFonts w:ascii="宋体" w:hAnsi="宋体" w:cs="宋体" w:hint="eastAsia"/>
          <w:bCs/>
          <w:highlight w:val="yellow"/>
          <w:lang w:eastAsia="zh-CN"/>
        </w:rPr>
        <w:t xml:space="preserve">      </w:t>
      </w:r>
      <w:r>
        <w:rPr>
          <w:rFonts w:ascii="宋体" w:hAnsi="宋体" w:cs="宋体" w:hint="eastAsia"/>
          <w:bCs/>
          <w:lang w:eastAsia="zh-CN"/>
        </w:rPr>
        <w:t>，若有新增平台，乙方需通过邮件形式与甲方确认后，可将甲方系统接口搭建到新平台，以双方确认并实现系统对接的情况为准。合作平台通过调取甲方系统接口信息，搭建甲方酒店的预订平台，整合利用乙方资源协助推动甲方在线酒店的间夜售卖。</w:t>
      </w:r>
    </w:p>
    <w:p w14:paraId="026DCA63" w14:textId="77777777" w:rsidR="00772866" w:rsidRDefault="00000000">
      <w:pPr>
        <w:numPr>
          <w:ilvl w:val="0"/>
          <w:numId w:val="1"/>
        </w:numPr>
        <w:spacing w:line="360" w:lineRule="auto"/>
        <w:rPr>
          <w:rFonts w:ascii="宋体" w:hAnsi="宋体" w:cs="宋体"/>
          <w:bCs/>
          <w:color w:val="000000"/>
          <w:lang w:eastAsia="zh-CN"/>
        </w:rPr>
      </w:pPr>
      <w:r>
        <w:rPr>
          <w:rFonts w:ascii="宋体" w:hAnsi="宋体" w:cs="宋体" w:hint="eastAsia"/>
          <w:bCs/>
          <w:lang w:eastAsia="zh-CN"/>
        </w:rPr>
        <w:t>酒店信息：甲方通过乙方合作平台发布的，在合作平台页面上展示的甲方酒店服务信息（如房价、房间描述、预订规则、取消时限等）。该信息为甲方就前述房间预订向乙方合作平台用户发出的要约，一旦用户通过与</w:t>
      </w:r>
      <w:r>
        <w:rPr>
          <w:rFonts w:ascii="宋体" w:hAnsi="宋体" w:cs="宋体" w:hint="eastAsia"/>
          <w:bCs/>
          <w:color w:val="000000" w:themeColor="text1"/>
          <w:lang w:eastAsia="zh-CN"/>
        </w:rPr>
        <w:t>乙方合作的平台付款确</w:t>
      </w:r>
      <w:r>
        <w:rPr>
          <w:rFonts w:ascii="宋体" w:hAnsi="宋体" w:cs="宋体" w:hint="eastAsia"/>
          <w:bCs/>
          <w:lang w:eastAsia="zh-CN"/>
        </w:rPr>
        <w:t>认同意购买甲方该服务，</w:t>
      </w:r>
      <w:r>
        <w:rPr>
          <w:rFonts w:ascii="宋体" w:hAnsi="宋体" w:cs="宋体" w:hint="eastAsia"/>
          <w:bCs/>
          <w:color w:val="000000"/>
          <w:lang w:eastAsia="zh-CN"/>
        </w:rPr>
        <w:t>即视为甲方与乙方合作平台用户达成了协议。</w:t>
      </w:r>
    </w:p>
    <w:p w14:paraId="48F9EEF6" w14:textId="77777777" w:rsidR="00772866" w:rsidRDefault="00000000">
      <w:pPr>
        <w:numPr>
          <w:ilvl w:val="0"/>
          <w:numId w:val="1"/>
        </w:numPr>
        <w:spacing w:line="360" w:lineRule="auto"/>
        <w:rPr>
          <w:rFonts w:ascii="宋体" w:hAnsi="宋体" w:cs="宋体"/>
          <w:bCs/>
          <w:color w:val="000000"/>
          <w:lang w:eastAsia="zh-CN"/>
        </w:rPr>
      </w:pPr>
      <w:r>
        <w:rPr>
          <w:rFonts w:ascii="宋体" w:hAnsi="宋体" w:cs="宋体" w:hint="eastAsia"/>
          <w:bCs/>
          <w:color w:val="000000"/>
          <w:lang w:eastAsia="zh-CN"/>
        </w:rPr>
        <w:t>房价：甲方系统开放给乙方合作平台显示的甲方酒店房间在乙方合作平台用户购买时的间夜价格。</w:t>
      </w:r>
    </w:p>
    <w:p w14:paraId="375139A6" w14:textId="77777777" w:rsidR="00772866" w:rsidRDefault="00000000">
      <w:pPr>
        <w:numPr>
          <w:ilvl w:val="0"/>
          <w:numId w:val="1"/>
        </w:numPr>
        <w:spacing w:line="360" w:lineRule="auto"/>
        <w:rPr>
          <w:rFonts w:ascii="宋体" w:hAnsi="宋体" w:cs="宋体"/>
          <w:bCs/>
          <w:color w:val="000000"/>
          <w:lang w:eastAsia="zh-CN"/>
        </w:rPr>
      </w:pPr>
      <w:r>
        <w:rPr>
          <w:rFonts w:ascii="宋体" w:hAnsi="宋体" w:cs="宋体" w:hint="eastAsia"/>
          <w:bCs/>
          <w:color w:val="000000"/>
          <w:lang w:eastAsia="zh-CN"/>
        </w:rPr>
        <w:lastRenderedPageBreak/>
        <w:t>间夜：入住甲方酒店1天1间房，完成付款且无退款，则被确定为1个间夜。</w:t>
      </w:r>
    </w:p>
    <w:p w14:paraId="421D5D76" w14:textId="77777777" w:rsidR="00772866" w:rsidRDefault="00000000">
      <w:pPr>
        <w:numPr>
          <w:ilvl w:val="0"/>
          <w:numId w:val="1"/>
        </w:numPr>
        <w:spacing w:line="360" w:lineRule="auto"/>
        <w:rPr>
          <w:rFonts w:ascii="宋体" w:hAnsi="宋体" w:cs="宋体"/>
          <w:lang w:eastAsia="zh-CN" w:bidi="en-US"/>
        </w:rPr>
      </w:pPr>
      <w:r>
        <w:rPr>
          <w:rFonts w:ascii="宋体" w:hAnsi="宋体" w:cs="宋体" w:hint="eastAsia"/>
          <w:lang w:eastAsia="zh-CN" w:bidi="en-US"/>
        </w:rPr>
        <w:t>直连报价：甲方通过技术接口推送价格信息给乙方，乙方通过技术手段抓取到甲方推送的房型房价即为直连报价。</w:t>
      </w:r>
    </w:p>
    <w:p w14:paraId="7B974EA1" w14:textId="77777777" w:rsidR="00772866" w:rsidRDefault="00772866">
      <w:pPr>
        <w:spacing w:line="360" w:lineRule="auto"/>
        <w:rPr>
          <w:rFonts w:ascii="宋体" w:hAnsi="宋体" w:cs="宋体"/>
          <w:lang w:eastAsia="zh-CN" w:bidi="en-US"/>
        </w:rPr>
      </w:pPr>
    </w:p>
    <w:p w14:paraId="76B083BA" w14:textId="77777777" w:rsidR="00772866" w:rsidRDefault="00000000">
      <w:pPr>
        <w:spacing w:line="360" w:lineRule="auto"/>
        <w:rPr>
          <w:rFonts w:ascii="宋体" w:hAnsi="宋体" w:cs="宋体"/>
          <w:b/>
          <w:lang w:eastAsia="zh-CN" w:bidi="en-US"/>
        </w:rPr>
      </w:pPr>
      <w:r>
        <w:rPr>
          <w:rFonts w:ascii="宋体" w:hAnsi="宋体" w:cs="宋体" w:hint="eastAsia"/>
          <w:b/>
          <w:lang w:eastAsia="zh-CN" w:bidi="en-US"/>
        </w:rPr>
        <w:t>二、合作模式:</w:t>
      </w:r>
    </w:p>
    <w:p w14:paraId="6CBA5F8B" w14:textId="77777777" w:rsidR="00772866" w:rsidRDefault="00000000">
      <w:pPr>
        <w:spacing w:line="360" w:lineRule="auto"/>
        <w:rPr>
          <w:rFonts w:ascii="宋体" w:hAnsi="宋体" w:cs="宋体"/>
          <w:lang w:eastAsia="zh-CN" w:bidi="en-US"/>
        </w:rPr>
      </w:pPr>
      <w:r>
        <w:rPr>
          <w:rFonts w:ascii="宋体" w:hAnsi="宋体" w:cs="宋体" w:hint="eastAsia"/>
          <w:lang w:eastAsia="zh-Hans" w:bidi="en-US"/>
        </w:rPr>
        <w:t>1、直接</w:t>
      </w:r>
      <w:r>
        <w:rPr>
          <w:rFonts w:ascii="宋体" w:hAnsi="宋体" w:cs="宋体" w:hint="eastAsia"/>
          <w:lang w:eastAsia="zh-CN" w:bidi="en-US"/>
        </w:rPr>
        <w:t>平台合作：双方合作可能涉及的合作形式包括但不限于预订等：</w:t>
      </w:r>
    </w:p>
    <w:p w14:paraId="44F043C4" w14:textId="77777777" w:rsidR="00772866" w:rsidRDefault="00000000">
      <w:pPr>
        <w:spacing w:line="360" w:lineRule="auto"/>
        <w:ind w:firstLineChars="100" w:firstLine="240"/>
        <w:rPr>
          <w:rFonts w:ascii="宋体" w:hAnsi="宋体" w:cs="宋体"/>
          <w:lang w:eastAsia="zh-CN" w:bidi="en-US"/>
        </w:rPr>
      </w:pPr>
      <w:r>
        <w:rPr>
          <w:rFonts w:ascii="宋体" w:hAnsi="宋体" w:cs="宋体" w:hint="eastAsia"/>
          <w:lang w:eastAsia="zh-CN" w:bidi="en-US"/>
        </w:rPr>
        <w:t xml:space="preserve">1）预订业务：甲方通过与乙方系统直连打通酒店信息,乙方在其酒店等相关频道页面予以展示。乙方按本合同约定将代收净额结算给甲方。  </w:t>
      </w:r>
    </w:p>
    <w:p w14:paraId="5064A22D" w14:textId="77777777" w:rsidR="00772866" w:rsidRDefault="00000000">
      <w:pPr>
        <w:spacing w:line="360" w:lineRule="auto"/>
        <w:ind w:firstLineChars="100" w:firstLine="240"/>
        <w:rPr>
          <w:rFonts w:ascii="宋体" w:hAnsi="宋体" w:cs="宋体"/>
          <w:lang w:eastAsia="zh-CN" w:bidi="en-US"/>
        </w:rPr>
      </w:pPr>
      <w:r>
        <w:rPr>
          <w:rFonts w:ascii="宋体" w:hAnsi="宋体" w:cs="宋体" w:hint="eastAsia"/>
          <w:lang w:eastAsia="zh-CN" w:bidi="en-US"/>
        </w:rPr>
        <w:t xml:space="preserve">2）各类特惠业务: </w:t>
      </w:r>
    </w:p>
    <w:p w14:paraId="3FAE685F" w14:textId="77777777" w:rsidR="00772866" w:rsidRDefault="00000000">
      <w:pPr>
        <w:spacing w:line="360" w:lineRule="auto"/>
        <w:ind w:firstLineChars="100" w:firstLine="240"/>
        <w:rPr>
          <w:rFonts w:ascii="宋体" w:hAnsi="宋体" w:cs="宋体"/>
          <w:lang w:eastAsia="zh-CN" w:bidi="en-US"/>
        </w:rPr>
      </w:pPr>
      <w:r>
        <w:rPr>
          <w:rFonts w:ascii="宋体" w:hAnsi="宋体" w:cs="宋体" w:hint="eastAsia"/>
          <w:lang w:eastAsia="zh-CN" w:bidi="en-US"/>
        </w:rPr>
        <w:t>1) 甲方的营销活动同步提供给</w:t>
      </w:r>
      <w:r>
        <w:rPr>
          <w:rFonts w:ascii="宋体" w:hAnsi="宋体" w:cs="宋体" w:hint="eastAsia"/>
          <w:highlight w:val="yellow"/>
          <w:lang w:eastAsia="zh-CN" w:bidi="en-US"/>
        </w:rPr>
        <w:t xml:space="preserve">       </w:t>
      </w:r>
      <w:r>
        <w:rPr>
          <w:rFonts w:ascii="宋体" w:hAnsi="宋体" w:cs="宋体" w:hint="eastAsia"/>
          <w:lang w:eastAsia="zh-CN" w:bidi="en-US"/>
        </w:rPr>
        <w:t>且每季度至少提供一次直连促销活动（不高于其他TMC渠道）作为乙方营销活动的支持；</w:t>
      </w:r>
    </w:p>
    <w:p w14:paraId="20E6DE0E" w14:textId="77777777" w:rsidR="00772866" w:rsidRDefault="00000000">
      <w:pPr>
        <w:spacing w:line="360" w:lineRule="auto"/>
        <w:ind w:firstLineChars="100" w:firstLine="240"/>
        <w:rPr>
          <w:rFonts w:ascii="宋体" w:hAnsi="宋体" w:cs="宋体"/>
          <w:lang w:eastAsia="zh-CN" w:bidi="en-US"/>
        </w:rPr>
      </w:pPr>
      <w:r>
        <w:rPr>
          <w:rFonts w:ascii="宋体" w:hAnsi="宋体" w:cs="宋体" w:hint="eastAsia"/>
          <w:lang w:eastAsia="zh-CN" w:bidi="en-US"/>
        </w:rPr>
        <w:t>2) 乙方有义务整合甲方提供的营销资源通过平台曝光、短信推送等方式（包括但不限于以上方式）提高甲方产品的曝光。</w:t>
      </w:r>
    </w:p>
    <w:p w14:paraId="53E174E2" w14:textId="77777777" w:rsidR="00772866" w:rsidRDefault="00000000">
      <w:pPr>
        <w:spacing w:line="360" w:lineRule="auto"/>
        <w:ind w:firstLineChars="50" w:firstLine="120"/>
        <w:rPr>
          <w:rFonts w:ascii="宋体" w:hAnsi="宋体" w:cs="宋体"/>
          <w:color w:val="000000"/>
          <w:lang w:eastAsia="zh-CN"/>
        </w:rPr>
      </w:pPr>
      <w:r>
        <w:rPr>
          <w:rFonts w:ascii="宋体" w:hAnsi="宋体" w:cs="宋体" w:hint="eastAsia"/>
          <w:lang w:eastAsia="zh-CN" w:bidi="en-US"/>
        </w:rPr>
        <w:t>3</w:t>
      </w:r>
      <w:r>
        <w:rPr>
          <w:rFonts w:ascii="宋体" w:hAnsi="宋体" w:cs="宋体" w:hint="eastAsia"/>
          <w:lang w:eastAsia="zh-Hans" w:bidi="en-US"/>
        </w:rPr>
        <w:t>）</w:t>
      </w:r>
      <w:r>
        <w:rPr>
          <w:rFonts w:ascii="宋体" w:hAnsi="宋体" w:cs="宋体" w:hint="eastAsia"/>
          <w:color w:val="000000"/>
          <w:lang w:eastAsia="zh-CN"/>
        </w:rPr>
        <w:t>甲方以其成员酒店为乙方平台企业提供商旅产品OTA</w:t>
      </w:r>
      <w:r>
        <w:rPr>
          <w:rFonts w:ascii="宋体" w:hAnsi="宋体" w:cs="宋体" w:hint="eastAsia"/>
          <w:color w:val="000000"/>
          <w:lang w:eastAsia="zh-Hans"/>
        </w:rPr>
        <w:t>标准价格9折</w:t>
      </w:r>
      <w:r>
        <w:rPr>
          <w:rFonts w:ascii="宋体" w:hAnsi="宋体" w:cs="宋体" w:hint="eastAsia"/>
          <w:color w:val="000000"/>
          <w:lang w:eastAsia="zh-CN"/>
        </w:rPr>
        <w:t>（</w:t>
      </w:r>
      <w:r>
        <w:rPr>
          <w:rFonts w:ascii="宋体" w:hAnsi="宋体" w:cs="宋体" w:hint="eastAsia"/>
          <w:lang w:eastAsia="zh-CN"/>
        </w:rPr>
        <w:t>商旅价</w:t>
      </w:r>
      <w:r>
        <w:rPr>
          <w:rFonts w:ascii="宋体" w:hAnsi="宋体" w:cs="宋体" w:hint="eastAsia"/>
          <w:color w:val="000000"/>
          <w:lang w:eastAsia="zh-CN"/>
        </w:rPr>
        <w:t>）。同时乙方员工及平台企业将享受如下优惠礼遇：</w:t>
      </w:r>
    </w:p>
    <w:p w14:paraId="0B4DEBFB" w14:textId="77777777" w:rsidR="00772866" w:rsidRDefault="00000000">
      <w:pPr>
        <w:spacing w:line="360" w:lineRule="auto"/>
        <w:ind w:firstLineChars="100" w:firstLine="240"/>
        <w:rPr>
          <w:rFonts w:ascii="宋体" w:hAnsi="宋体" w:cs="宋体"/>
          <w:lang w:eastAsia="zh-CN"/>
        </w:rPr>
      </w:pPr>
      <w:r>
        <w:rPr>
          <w:rFonts w:ascii="宋体" w:hAnsi="宋体" w:cs="宋体" w:hint="eastAsia"/>
          <w:lang w:eastAsia="zh-CN"/>
        </w:rPr>
        <w:t>1）可享受甲方成员酒店同等条件下优先预订权</w:t>
      </w:r>
      <w:r>
        <w:rPr>
          <w:rFonts w:ascii="宋体" w:hAnsi="宋体" w:cs="宋体" w:hint="eastAsia"/>
          <w:color w:val="0D0D0D"/>
          <w:lang w:eastAsia="zh-CN" w:bidi="en-US"/>
        </w:rPr>
        <w:t>、</w:t>
      </w:r>
      <w:r>
        <w:rPr>
          <w:rFonts w:ascii="宋体" w:hAnsi="宋体" w:cs="宋体" w:hint="eastAsia"/>
          <w:lang w:eastAsia="zh-CN"/>
        </w:rPr>
        <w:t>享受提前登记。</w:t>
      </w:r>
    </w:p>
    <w:p w14:paraId="4762A28C" w14:textId="77777777" w:rsidR="00772866" w:rsidRDefault="00000000">
      <w:pPr>
        <w:spacing w:line="360" w:lineRule="auto"/>
        <w:ind w:firstLineChars="100" w:firstLine="240"/>
        <w:rPr>
          <w:rFonts w:ascii="宋体" w:hAnsi="宋体" w:cs="宋体"/>
          <w:lang w:eastAsia="zh-CN"/>
        </w:rPr>
      </w:pPr>
      <w:r>
        <w:rPr>
          <w:rFonts w:ascii="宋体" w:hAnsi="宋体" w:cs="宋体" w:hint="eastAsia"/>
          <w:lang w:eastAsia="zh-CN" w:bidi="en-US"/>
        </w:rPr>
        <w:t>2）</w:t>
      </w:r>
      <w:r>
        <w:rPr>
          <w:rFonts w:ascii="宋体" w:hAnsi="宋体" w:cs="宋体" w:hint="eastAsia"/>
          <w:lang w:eastAsia="zh-CN"/>
        </w:rPr>
        <w:t>享受含单早权益，免费使用甲方成员酒店客房内的咖啡/茶包/</w:t>
      </w:r>
      <w:r>
        <w:rPr>
          <w:rFonts w:ascii="宋体" w:hAnsi="宋体" w:cs="宋体" w:hint="eastAsia"/>
          <w:lang w:eastAsia="zh-Hans"/>
        </w:rPr>
        <w:t>矿泉水</w:t>
      </w:r>
      <w:r>
        <w:rPr>
          <w:rFonts w:ascii="宋体" w:hAnsi="宋体" w:cs="宋体" w:hint="eastAsia"/>
          <w:lang w:eastAsia="zh-CN"/>
        </w:rPr>
        <w:t>，每日更换备足；</w:t>
      </w:r>
    </w:p>
    <w:p w14:paraId="2E02AEB3" w14:textId="77777777" w:rsidR="00772866" w:rsidRDefault="00000000">
      <w:pPr>
        <w:spacing w:line="360" w:lineRule="auto"/>
        <w:ind w:firstLineChars="100" w:firstLine="240"/>
        <w:rPr>
          <w:rFonts w:ascii="宋体" w:hAnsi="宋体" w:cs="宋体"/>
          <w:lang w:eastAsia="zh-CN"/>
        </w:rPr>
      </w:pPr>
      <w:r>
        <w:rPr>
          <w:rFonts w:ascii="宋体" w:hAnsi="宋体" w:cs="宋体" w:hint="eastAsia"/>
          <w:lang w:eastAsia="zh-CN"/>
        </w:rPr>
        <w:t>3）免费享用甲方成员酒店客房内高速宽带上网及公共区域无线网络。</w:t>
      </w:r>
    </w:p>
    <w:p w14:paraId="37F4DAB3" w14:textId="77777777" w:rsidR="00772866" w:rsidRDefault="00000000">
      <w:pPr>
        <w:spacing w:line="360" w:lineRule="auto"/>
        <w:ind w:firstLineChars="100" w:firstLine="240"/>
        <w:jc w:val="both"/>
        <w:rPr>
          <w:rFonts w:ascii="宋体" w:hAnsi="宋体" w:cs="宋体"/>
          <w:lang w:eastAsia="zh-CN"/>
        </w:rPr>
      </w:pPr>
      <w:r>
        <w:rPr>
          <w:rFonts w:ascii="宋体" w:hAnsi="宋体" w:cs="宋体" w:hint="eastAsia"/>
          <w:lang w:eastAsia="zh-CN"/>
        </w:rPr>
        <w:t>4）作为甲方的公司客户，乙方将享受到更多优惠活动；如果乙方签署协议成为甲方集团的合约客户，乙方可在优惠期间享受到更加超值的服务。</w:t>
      </w:r>
    </w:p>
    <w:p w14:paraId="4776DE6B" w14:textId="77777777" w:rsidR="00772866" w:rsidRDefault="00000000">
      <w:pPr>
        <w:pStyle w:val="2"/>
        <w:numPr>
          <w:ilvl w:val="255"/>
          <w:numId w:val="0"/>
        </w:numPr>
        <w:spacing w:line="360" w:lineRule="auto"/>
        <w:rPr>
          <w:rFonts w:ascii="宋体" w:hAnsi="宋体" w:cs="宋体"/>
          <w:lang w:eastAsia="zh-CN"/>
        </w:rPr>
      </w:pPr>
      <w:r>
        <w:rPr>
          <w:rFonts w:ascii="宋体" w:hAnsi="宋体" w:cs="宋体" w:hint="eastAsia"/>
          <w:lang w:eastAsia="zh-Hans"/>
        </w:rPr>
        <w:t>2、企业协议托管合作：</w:t>
      </w:r>
    </w:p>
    <w:p w14:paraId="363F7D19" w14:textId="77777777" w:rsidR="00772866" w:rsidRDefault="00000000">
      <w:pPr>
        <w:pStyle w:val="21"/>
        <w:numPr>
          <w:ilvl w:val="255"/>
          <w:numId w:val="0"/>
        </w:numPr>
        <w:spacing w:line="360" w:lineRule="auto"/>
        <w:ind w:firstLineChars="200" w:firstLine="480"/>
        <w:jc w:val="both"/>
        <w:rPr>
          <w:rFonts w:ascii="宋体" w:hAnsi="宋体" w:cs="宋体"/>
          <w:lang w:eastAsia="zh-CN"/>
        </w:rPr>
      </w:pPr>
      <w:r>
        <w:rPr>
          <w:rFonts w:ascii="宋体" w:hAnsi="宋体" w:cs="宋体" w:hint="eastAsia"/>
          <w:lang w:eastAsia="zh-CN"/>
        </w:rPr>
        <w:t>甲方及其成员酒店与乙方平台开展企业直连托管合作，企业双方协议价格及权益以甲方及企业提供的合同信息为准,乙方提供直连在线预订、结算、开票等服务支持。</w:t>
      </w:r>
    </w:p>
    <w:p w14:paraId="3CAEF3D6" w14:textId="77777777" w:rsidR="00772866" w:rsidRDefault="00000000">
      <w:pPr>
        <w:spacing w:line="360" w:lineRule="auto"/>
        <w:jc w:val="both"/>
        <w:rPr>
          <w:rFonts w:ascii="宋体" w:hAnsi="宋体" w:cs="宋体"/>
          <w:lang w:eastAsia="zh-CN"/>
        </w:rPr>
      </w:pPr>
      <w:r>
        <w:rPr>
          <w:rFonts w:ascii="宋体" w:hAnsi="宋体" w:cs="宋体" w:hint="eastAsia"/>
          <w:lang w:eastAsia="zh-CN"/>
        </w:rPr>
        <w:t>3</w:t>
      </w:r>
      <w:r>
        <w:rPr>
          <w:rFonts w:ascii="宋体" w:hAnsi="宋体" w:cs="宋体" w:hint="eastAsia"/>
          <w:lang w:eastAsia="zh-Hans"/>
        </w:rPr>
        <w:t>、</w:t>
      </w:r>
      <w:r>
        <w:rPr>
          <w:rFonts w:ascii="宋体" w:hAnsi="宋体" w:cs="宋体" w:hint="eastAsia"/>
          <w:lang w:eastAsia="zh-CN"/>
        </w:rPr>
        <w:t>甲方提供商旅产品价格以接口传输或静态信息为准，若接口传输或静态信息推送价格高于OTA价格则乙方有权利下架产品。</w:t>
      </w:r>
    </w:p>
    <w:p w14:paraId="1ECD24B9" w14:textId="77777777" w:rsidR="00772866" w:rsidRDefault="00000000">
      <w:pPr>
        <w:spacing w:line="360" w:lineRule="auto"/>
        <w:jc w:val="both"/>
        <w:rPr>
          <w:rFonts w:ascii="宋体" w:hAnsi="宋体" w:cs="宋体"/>
          <w:color w:val="000000"/>
          <w:lang w:eastAsia="zh-CN"/>
        </w:rPr>
      </w:pPr>
      <w:r>
        <w:rPr>
          <w:rFonts w:ascii="宋体" w:hAnsi="宋体" w:cs="宋体" w:hint="eastAsia"/>
          <w:lang w:eastAsia="zh-CN"/>
        </w:rPr>
        <w:t>4、客房</w:t>
      </w:r>
      <w:r>
        <w:rPr>
          <w:rFonts w:ascii="宋体" w:hAnsi="宋体" w:cs="宋体" w:hint="eastAsia"/>
          <w:color w:val="000000"/>
          <w:lang w:eastAsia="zh-CN"/>
        </w:rPr>
        <w:t>预订方式及取消</w:t>
      </w:r>
      <w:r>
        <w:rPr>
          <w:rFonts w:ascii="宋体" w:hAnsi="宋体" w:cs="宋体" w:hint="eastAsia"/>
          <w:color w:val="000000"/>
          <w:lang w:eastAsia="zh-Hans"/>
        </w:rPr>
        <w:t>、延退</w:t>
      </w:r>
      <w:r>
        <w:rPr>
          <w:rFonts w:ascii="宋体" w:hAnsi="宋体" w:cs="宋体" w:hint="eastAsia"/>
          <w:color w:val="000000"/>
          <w:lang w:eastAsia="zh-CN"/>
        </w:rPr>
        <w:t>政策:</w:t>
      </w:r>
    </w:p>
    <w:p w14:paraId="3F0687BA" w14:textId="77777777" w:rsidR="00772866" w:rsidRDefault="00000000">
      <w:pPr>
        <w:spacing w:line="360" w:lineRule="auto"/>
        <w:ind w:firstLineChars="100" w:firstLine="240"/>
        <w:jc w:val="both"/>
        <w:rPr>
          <w:rFonts w:ascii="宋体" w:hAnsi="宋体" w:cs="宋体"/>
          <w:color w:val="000000"/>
          <w:lang w:eastAsia="zh-CN"/>
        </w:rPr>
      </w:pPr>
      <w:r>
        <w:rPr>
          <w:rFonts w:ascii="宋体" w:hAnsi="宋体" w:cs="宋体" w:hint="eastAsia"/>
          <w:color w:val="000000"/>
          <w:lang w:eastAsia="zh-CN"/>
        </w:rPr>
        <w:t>1）预订方式：</w:t>
      </w:r>
    </w:p>
    <w:p w14:paraId="7891BF16" w14:textId="77777777" w:rsidR="00772866" w:rsidRDefault="00000000">
      <w:pPr>
        <w:numPr>
          <w:ilvl w:val="0"/>
          <w:numId w:val="2"/>
        </w:numPr>
        <w:spacing w:line="360" w:lineRule="auto"/>
        <w:ind w:firstLine="0"/>
        <w:jc w:val="both"/>
        <w:rPr>
          <w:rFonts w:ascii="宋体" w:hAnsi="宋体" w:cs="宋体"/>
          <w:lang w:eastAsia="zh-CN"/>
        </w:rPr>
      </w:pPr>
      <w:r>
        <w:rPr>
          <w:rFonts w:ascii="宋体" w:hAnsi="宋体" w:cs="宋体" w:hint="eastAsia"/>
          <w:lang w:eastAsia="zh-Hans"/>
        </w:rPr>
        <w:lastRenderedPageBreak/>
        <w:t>乙方</w:t>
      </w:r>
      <w:r>
        <w:rPr>
          <w:rFonts w:ascii="宋体" w:hAnsi="宋体" w:cs="宋体" w:hint="eastAsia"/>
          <w:color w:val="000000"/>
          <w:lang w:eastAsia="zh-CN"/>
        </w:rPr>
        <w:t>可采用API系统直连的方式，</w:t>
      </w:r>
      <w:r>
        <w:rPr>
          <w:rFonts w:ascii="宋体" w:hAnsi="宋体" w:cs="宋体" w:hint="eastAsia"/>
          <w:color w:val="000000"/>
          <w:lang w:eastAsia="zh-Hans"/>
        </w:rPr>
        <w:t>对甲方成员酒店信息在乙方平台进行展示且能实现随时更新，甲方成员酒店可通过该系统接受、确认来自乙方平台的订单相关信息。</w:t>
      </w:r>
    </w:p>
    <w:p w14:paraId="0A5CAB01" w14:textId="77777777" w:rsidR="00772866" w:rsidRDefault="00000000">
      <w:pPr>
        <w:numPr>
          <w:ilvl w:val="0"/>
          <w:numId w:val="3"/>
        </w:numPr>
        <w:spacing w:line="360" w:lineRule="auto"/>
        <w:ind w:firstLineChars="100" w:firstLine="240"/>
        <w:jc w:val="both"/>
        <w:rPr>
          <w:rFonts w:ascii="宋体" w:hAnsi="宋体" w:cs="宋体"/>
          <w:lang w:eastAsia="zh-CN"/>
        </w:rPr>
      </w:pPr>
      <w:r>
        <w:rPr>
          <w:rFonts w:ascii="宋体" w:hAnsi="宋体" w:cs="宋体" w:hint="eastAsia"/>
          <w:lang w:eastAsia="zh-CN"/>
        </w:rPr>
        <w:t>预订取消规则及退款政策，乙方均以甲方技术接口传输的数据为准。接口传输的规则作为双方结算及处理与客户间纠纷的最终规则。双方对以上规则与政策均表示理解并接受。</w:t>
      </w:r>
    </w:p>
    <w:p w14:paraId="2018EA28" w14:textId="77777777" w:rsidR="00772866" w:rsidRDefault="00000000">
      <w:pPr>
        <w:numPr>
          <w:ilvl w:val="0"/>
          <w:numId w:val="3"/>
        </w:numPr>
        <w:spacing w:line="360" w:lineRule="auto"/>
        <w:ind w:firstLineChars="100" w:firstLine="240"/>
        <w:jc w:val="both"/>
        <w:rPr>
          <w:rFonts w:ascii="宋体" w:hAnsi="宋体" w:cs="宋体"/>
          <w:lang w:eastAsia="zh-CN"/>
        </w:rPr>
      </w:pPr>
      <w:r>
        <w:rPr>
          <w:rFonts w:ascii="宋体" w:hAnsi="宋体" w:cs="宋体" w:hint="eastAsia"/>
          <w:lang w:eastAsia="zh-CN"/>
        </w:rPr>
        <w:t>关于NO-SHOW的约定：乙方客户可以在酒店设置的免费取消时间内免费取消预订。逾期未取消且未到店的，甲方有权收取乙方预订单的首晚房费作为罚金。乙方无法通过接口修改预订单，特殊情况需要修改的，需与甲方业务对接人协议一致并得到确认。担保取消规则按照酒店接口传输为准</w:t>
      </w:r>
      <w:r>
        <w:rPr>
          <w:rFonts w:ascii="宋体" w:hAnsi="宋体" w:cs="宋体" w:hint="eastAsia"/>
          <w:lang w:eastAsia="zh-Hans"/>
        </w:rPr>
        <w:t>，如客人有超过预订取消时间或者提前离店等取消或者需改需求，以乙方客服与甲方成员门店沟通解决方案为准</w:t>
      </w:r>
      <w:r>
        <w:rPr>
          <w:rFonts w:ascii="宋体" w:hAnsi="宋体" w:cs="宋体" w:hint="eastAsia"/>
          <w:lang w:eastAsia="zh-CN"/>
        </w:rPr>
        <w:t>。</w:t>
      </w:r>
    </w:p>
    <w:p w14:paraId="76DBBB1F" w14:textId="77777777" w:rsidR="00772866" w:rsidRDefault="00000000">
      <w:pPr>
        <w:numPr>
          <w:ilvl w:val="0"/>
          <w:numId w:val="3"/>
        </w:numPr>
        <w:spacing w:line="360" w:lineRule="auto"/>
        <w:ind w:firstLineChars="100" w:firstLine="240"/>
        <w:jc w:val="both"/>
        <w:rPr>
          <w:rFonts w:ascii="宋体" w:hAnsi="宋体" w:cs="宋体"/>
          <w:lang w:eastAsia="zh-CN"/>
        </w:rPr>
      </w:pPr>
      <w:r>
        <w:rPr>
          <w:rFonts w:ascii="宋体" w:hAnsi="宋体" w:cs="宋体" w:hint="eastAsia"/>
          <w:lang w:eastAsia="zh-CN"/>
        </w:rPr>
        <w:t>乙方客户在入住当天视酒店实际运营情况可申请延迟退房至14：00，甲方成员酒店就此将不另收取费用。</w:t>
      </w:r>
    </w:p>
    <w:p w14:paraId="66A6961C" w14:textId="77777777" w:rsidR="00772866" w:rsidRDefault="00772866">
      <w:pPr>
        <w:spacing w:line="360" w:lineRule="auto"/>
        <w:jc w:val="both"/>
        <w:rPr>
          <w:rFonts w:ascii="宋体" w:hAnsi="宋体" w:cs="宋体"/>
          <w:lang w:eastAsia="zh-CN"/>
        </w:rPr>
      </w:pPr>
    </w:p>
    <w:p w14:paraId="1FD9A822" w14:textId="77777777" w:rsidR="00772866" w:rsidRDefault="00000000">
      <w:pPr>
        <w:spacing w:line="360" w:lineRule="auto"/>
        <w:rPr>
          <w:rFonts w:ascii="宋体" w:hAnsi="宋体" w:cs="宋体"/>
          <w:b/>
          <w:lang w:bidi="en-US"/>
        </w:rPr>
      </w:pPr>
      <w:proofErr w:type="spellStart"/>
      <w:r>
        <w:rPr>
          <w:rFonts w:ascii="宋体" w:hAnsi="宋体" w:cs="宋体" w:hint="eastAsia"/>
          <w:b/>
          <w:lang w:bidi="en-US"/>
        </w:rPr>
        <w:t>三、甲方权利与义务</w:t>
      </w:r>
      <w:proofErr w:type="spellEnd"/>
    </w:p>
    <w:p w14:paraId="7C13F2C5" w14:textId="77777777" w:rsidR="00772866" w:rsidRDefault="00000000">
      <w:pPr>
        <w:numPr>
          <w:ilvl w:val="0"/>
          <w:numId w:val="4"/>
        </w:numPr>
        <w:spacing w:line="360" w:lineRule="auto"/>
        <w:rPr>
          <w:rFonts w:ascii="宋体" w:hAnsi="宋体" w:cs="宋体"/>
          <w:lang w:eastAsia="zh-CN" w:bidi="en-US"/>
        </w:rPr>
      </w:pPr>
      <w:r>
        <w:rPr>
          <w:rFonts w:ascii="宋体" w:hAnsi="宋体" w:cs="宋体" w:hint="eastAsia"/>
          <w:bCs/>
          <w:color w:val="0D0D0D"/>
          <w:lang w:eastAsia="zh-CN" w:bidi="en-US"/>
        </w:rPr>
        <w:t>关于资质</w:t>
      </w:r>
      <w:r>
        <w:rPr>
          <w:rFonts w:ascii="宋体" w:hAnsi="宋体" w:cs="宋体" w:hint="eastAsia"/>
          <w:bCs/>
          <w:lang w:eastAsia="zh-CN" w:bidi="en-US"/>
        </w:rPr>
        <w:t>：</w:t>
      </w:r>
      <w:r>
        <w:rPr>
          <w:rFonts w:ascii="宋体" w:hAnsi="宋体" w:cs="宋体" w:hint="eastAsia"/>
          <w:lang w:eastAsia="zh-CN" w:bidi="en-US"/>
        </w:rPr>
        <w:t>甲方应保证其及其旗下涉及酒店均依据中国法律合法成立并为有效存续的法人或其它商事主体，能够承担法律责任，并具有履行本合同所需的一切权利及能力，同时甲方应当提供合法有效的盖章的资质证明复印件。</w:t>
      </w:r>
    </w:p>
    <w:p w14:paraId="24556847" w14:textId="77777777" w:rsidR="00772866" w:rsidRDefault="00000000">
      <w:pPr>
        <w:numPr>
          <w:ilvl w:val="0"/>
          <w:numId w:val="4"/>
        </w:numPr>
        <w:spacing w:line="360" w:lineRule="auto"/>
        <w:rPr>
          <w:rFonts w:ascii="宋体" w:hAnsi="宋体" w:cs="宋体"/>
          <w:lang w:eastAsia="zh-CN" w:bidi="en-US"/>
        </w:rPr>
      </w:pPr>
      <w:r>
        <w:rPr>
          <w:rFonts w:ascii="宋体" w:hAnsi="宋体" w:cs="宋体" w:hint="eastAsia"/>
          <w:lang w:eastAsia="zh-CN" w:bidi="en-US"/>
        </w:rPr>
        <w:t>关于合作酒店：本协议适用于甲方旗下所有以【维景国际、维景、旅居、睿景</w:t>
      </w:r>
      <w:r>
        <w:rPr>
          <w:rFonts w:ascii="宋体" w:hAnsi="宋体" w:cs="宋体" w:hint="eastAsia"/>
          <w:b/>
          <w:lang w:eastAsia="zh-CN" w:bidi="en-US"/>
        </w:rPr>
        <w:t>】</w:t>
      </w:r>
      <w:r>
        <w:rPr>
          <w:rFonts w:ascii="宋体" w:hAnsi="宋体" w:cs="宋体" w:hint="eastAsia"/>
          <w:lang w:eastAsia="zh-CN" w:bidi="en-US"/>
        </w:rPr>
        <w:t>为品牌的单体酒店（具体涉及酒店信息双方以邮件形式确认）。</w:t>
      </w:r>
    </w:p>
    <w:p w14:paraId="7B8E373E" w14:textId="77777777" w:rsidR="00772866" w:rsidRDefault="00000000">
      <w:pPr>
        <w:spacing w:line="360" w:lineRule="auto"/>
        <w:rPr>
          <w:rFonts w:ascii="宋体" w:hAnsi="宋体" w:cs="宋体"/>
          <w:lang w:eastAsia="zh-CN" w:bidi="en-US"/>
        </w:rPr>
      </w:pPr>
      <w:r>
        <w:rPr>
          <w:rFonts w:ascii="宋体" w:hAnsi="宋体" w:cs="宋体" w:hint="eastAsia"/>
          <w:lang w:eastAsia="zh-CN" w:bidi="en-US"/>
        </w:rPr>
        <w:t>3.关于信息展示：如有需要，甲方应在本合同签订之日起</w:t>
      </w:r>
      <w:r>
        <w:rPr>
          <w:rFonts w:ascii="宋体" w:hAnsi="宋体" w:cs="宋体" w:hint="eastAsia"/>
          <w:b/>
          <w:bCs/>
          <w:lang w:eastAsia="zh-CN" w:bidi="en-US"/>
        </w:rPr>
        <w:t>10个工作日</w:t>
      </w:r>
      <w:r>
        <w:rPr>
          <w:rFonts w:ascii="宋体" w:hAnsi="宋体" w:cs="宋体" w:hint="eastAsia"/>
          <w:lang w:eastAsia="zh-CN" w:bidi="en-US"/>
        </w:rPr>
        <w:t>内，向乙方提供其拟发布于乙方合作平台上的酒店信息所需的文字、图片等资料，经双方确认后作为乙方撰写酒店信息文案并提交乙方合作平台实际经营者发布甲方酒店信息的依据。如因甲方提供资料不全或延迟交付造成酒店信息未按约发布的，由甲方承担相应责任。</w:t>
      </w:r>
      <w:r>
        <w:rPr>
          <w:rFonts w:ascii="宋体" w:hAnsi="宋体" w:cs="宋体" w:hint="eastAsia"/>
          <w:lang w:eastAsia="zh-CN"/>
        </w:rPr>
        <w:t>如乙方未经甲方书面同意的情况下随意更改甲方材料及篡改酒店信息而进行发布的，产生的一切责任，由乙方承担。因此产生的纠纷或争议，由乙方予以处理和解决。双方明确，甲方所提交材料为本合同目的范围使用，不作他用。</w:t>
      </w:r>
    </w:p>
    <w:p w14:paraId="19EA425B" w14:textId="77777777" w:rsidR="00772866" w:rsidRDefault="00000000">
      <w:pPr>
        <w:spacing w:line="360" w:lineRule="auto"/>
        <w:rPr>
          <w:rFonts w:ascii="宋体" w:hAnsi="宋体" w:cs="宋体"/>
          <w:lang w:eastAsia="zh-CN" w:bidi="en-US"/>
        </w:rPr>
      </w:pPr>
      <w:r>
        <w:rPr>
          <w:rFonts w:ascii="宋体" w:hAnsi="宋体" w:cs="宋体" w:hint="eastAsia"/>
          <w:lang w:eastAsia="zh-CN" w:bidi="en-US"/>
        </w:rPr>
        <w:t>4.关于发票和税费：</w:t>
      </w:r>
      <w:r>
        <w:rPr>
          <w:rFonts w:ascii="宋体" w:hAnsi="宋体" w:cs="宋体" w:hint="eastAsia"/>
          <w:color w:val="0D0D0D"/>
          <w:lang w:eastAsia="zh-CN" w:bidi="en-US"/>
        </w:rPr>
        <w:t>甲方成员门店负责为乙方提供全额底价正规增值税专用发票</w:t>
      </w:r>
      <w:r>
        <w:rPr>
          <w:rFonts w:ascii="宋体" w:hAnsi="宋体" w:cs="宋体" w:hint="eastAsia"/>
          <w:lang w:eastAsia="zh-CN"/>
        </w:rPr>
        <w:t>6%</w:t>
      </w:r>
      <w:r>
        <w:rPr>
          <w:rFonts w:ascii="宋体" w:hAnsi="宋体" w:cs="宋体" w:hint="eastAsia"/>
          <w:color w:val="0D0D0D"/>
          <w:lang w:eastAsia="zh-CN" w:bidi="en-US"/>
        </w:rPr>
        <w:t>，发票快递成本由甲方成员门店承担。因签署本协议而产生的由政府根据有关法律征收的由各方</w:t>
      </w:r>
      <w:r>
        <w:rPr>
          <w:rFonts w:ascii="宋体" w:hAnsi="宋体" w:cs="宋体" w:hint="eastAsia"/>
          <w:lang w:eastAsia="zh-CN" w:bidi="en-US"/>
        </w:rPr>
        <w:t>承担的税费将由各方自行负责支付，非经乙方书面同意，甲方不得代扣代缴任何税费。</w:t>
      </w:r>
    </w:p>
    <w:p w14:paraId="4B006836" w14:textId="77777777" w:rsidR="00772866" w:rsidRDefault="00000000">
      <w:pPr>
        <w:spacing w:line="360" w:lineRule="auto"/>
        <w:rPr>
          <w:rFonts w:ascii="宋体" w:hAnsi="宋体" w:cs="宋体"/>
          <w:lang w:eastAsia="zh-CN" w:bidi="en-US"/>
        </w:rPr>
      </w:pPr>
      <w:r>
        <w:rPr>
          <w:rFonts w:ascii="宋体" w:hAnsi="宋体" w:cs="宋体" w:hint="eastAsia"/>
          <w:lang w:eastAsia="zh-CN" w:bidi="en-US"/>
        </w:rPr>
        <w:lastRenderedPageBreak/>
        <w:t>在合同履行过程中，如国家发布新政策降低税率的，在新政策生效之日后的应付合同款项未开具发票且无法按照原税率开具发票的，应当按照新政策确定的税率开具发票及计算剩余应付款项金额；如本合同涉及含税价的，则税率调整后的含税单价（或剩余总价）=税率调整前合同含税单价（或剩余总价）/（1+调整前税率）*（1+调整后税率）</w:t>
      </w:r>
    </w:p>
    <w:p w14:paraId="69AAC092" w14:textId="77777777" w:rsidR="00772866" w:rsidRDefault="00772866">
      <w:pPr>
        <w:spacing w:line="360" w:lineRule="auto"/>
        <w:rPr>
          <w:rFonts w:ascii="宋体" w:hAnsi="宋体" w:cs="宋体"/>
          <w:color w:val="0D0D0D"/>
          <w:lang w:eastAsia="zh-CN" w:bidi="en-US"/>
        </w:rPr>
      </w:pPr>
    </w:p>
    <w:p w14:paraId="56AAA2E4" w14:textId="77777777" w:rsidR="00772866" w:rsidRDefault="00000000">
      <w:pPr>
        <w:spacing w:line="360" w:lineRule="auto"/>
        <w:rPr>
          <w:rFonts w:ascii="宋体" w:hAnsi="宋体" w:cs="宋体"/>
          <w:lang w:eastAsia="zh-CN" w:bidi="en-US"/>
        </w:rPr>
      </w:pPr>
      <w:r>
        <w:rPr>
          <w:rFonts w:ascii="宋体" w:hAnsi="宋体" w:cs="宋体" w:hint="eastAsia"/>
          <w:color w:val="0D0D0D"/>
          <w:lang w:eastAsia="zh-CN" w:bidi="en-US"/>
        </w:rPr>
        <w:t>5.关于系统接口：甲方应当妥善管理系统接口，保证系统接口安全。所有通过该接口向乙方系统传输信息或指令的行为，均视为甲方行为或甲方的授权行为。因甲方传输的信息错误、遗漏或不准确、不真实所导致的产品价格差错、结算、退款等纠纷，由甲方自行解决并承担相应责任，并赔偿乙方因此造成的损失。</w:t>
      </w:r>
      <w:r>
        <w:rPr>
          <w:rFonts w:ascii="宋体" w:hAnsi="宋体" w:cs="宋体" w:hint="eastAsia"/>
          <w:lang w:eastAsia="zh-CN" w:bidi="en-US"/>
        </w:rPr>
        <w:t>乙方应妥善保管甲方提供的系统接口及信息数据，保证接口数据的安全，因乙方疏忽、错误操作等导致甲方系统接口数据不正确</w:t>
      </w:r>
      <w:r>
        <w:rPr>
          <w:rFonts w:ascii="宋体" w:hAnsi="宋体" w:cs="宋体" w:hint="eastAsia"/>
          <w:lang w:eastAsia="zh-CN"/>
        </w:rPr>
        <w:t>、</w:t>
      </w:r>
      <w:r>
        <w:rPr>
          <w:rFonts w:ascii="宋体" w:hAnsi="宋体" w:cs="宋体" w:hint="eastAsia"/>
          <w:lang w:eastAsia="zh-CN" w:bidi="en-US"/>
        </w:rPr>
        <w:t>信息泄露或不准确等而导致出现的任何纠纷及损失，由乙方自行解决并承担相应的责任，赔偿甲方因此造成的损失。</w:t>
      </w:r>
    </w:p>
    <w:p w14:paraId="6B37D659" w14:textId="77777777" w:rsidR="00772866" w:rsidRDefault="00000000">
      <w:pPr>
        <w:spacing w:line="360" w:lineRule="auto"/>
        <w:rPr>
          <w:rFonts w:ascii="宋体" w:hAnsi="宋体" w:cs="宋体"/>
          <w:color w:val="000000" w:themeColor="text1"/>
          <w:lang w:eastAsia="zh-CN" w:bidi="en-US"/>
        </w:rPr>
      </w:pPr>
      <w:r>
        <w:rPr>
          <w:rFonts w:ascii="宋体" w:hAnsi="宋体" w:cs="宋体" w:hint="eastAsia"/>
          <w:lang w:eastAsia="zh-CN" w:bidi="en-US"/>
        </w:rPr>
        <w:t>6.关于到店无房：因甲方满房、超额预订、</w:t>
      </w:r>
      <w:r>
        <w:rPr>
          <w:rFonts w:ascii="宋体" w:hAnsi="宋体" w:cs="宋体" w:hint="eastAsia"/>
          <w:lang w:eastAsia="zh-CN"/>
        </w:rPr>
        <w:t>网站系统问题</w:t>
      </w:r>
      <w:r>
        <w:rPr>
          <w:rFonts w:ascii="宋体" w:hAnsi="宋体" w:cs="宋体" w:hint="eastAsia"/>
          <w:lang w:eastAsia="zh-CN" w:bidi="en-US"/>
        </w:rPr>
        <w:t>、推翻确认、到店无房等甲方客观原因造成乙方合作平台用户不能正常入住，甲方有责任为乙方合作平台用户协调安排，提供客房免费升级服务或将乙方合作平台用户安排到价值不低于甲方客房标准的其他酒店或退款并赔付首晚房费，直至用户满意。在甲方未提前通过系统进行变价的情况下，乙方合作平台用户预订后才被甲方告知价格提高的，若有房的情况下，甲方应按照原价格无条件接受该预订，不得变相收取差价金额，无房间的情况下，甲方应向用户返还已支付的房费。若甲方未予以妥善处理，乙方有权在解决乙方合作平台用户投诉后向甲方追偿</w:t>
      </w:r>
      <w:r>
        <w:rPr>
          <w:rFonts w:ascii="宋体" w:hAnsi="宋体" w:cs="宋体" w:hint="eastAsia"/>
          <w:color w:val="417FF9"/>
          <w:lang w:eastAsia="zh-CN" w:bidi="en-US"/>
        </w:rPr>
        <w:t>，</w:t>
      </w:r>
      <w:r>
        <w:rPr>
          <w:rFonts w:ascii="宋体" w:hAnsi="宋体" w:cs="宋体" w:hint="eastAsia"/>
          <w:color w:val="000000" w:themeColor="text1"/>
          <w:lang w:eastAsia="zh-CN" w:bidi="en-US"/>
        </w:rPr>
        <w:t>或从甲方的代收净额中直接扣除乙方合作平台用户及乙方因此遭受的直接损失，扣除前应提前书面通知甲方。</w:t>
      </w:r>
    </w:p>
    <w:p w14:paraId="58270626" w14:textId="77777777" w:rsidR="00772866" w:rsidRDefault="00000000">
      <w:pPr>
        <w:spacing w:line="360" w:lineRule="auto"/>
        <w:rPr>
          <w:rFonts w:ascii="宋体" w:hAnsi="宋体" w:cs="宋体"/>
          <w:lang w:eastAsia="zh-CN" w:bidi="en-US"/>
        </w:rPr>
      </w:pPr>
      <w:r>
        <w:rPr>
          <w:rFonts w:ascii="宋体" w:hAnsi="宋体" w:cs="宋体" w:hint="eastAsia"/>
          <w:color w:val="0D0D0D"/>
          <w:lang w:eastAsia="zh-CN" w:bidi="en-US"/>
        </w:rPr>
        <w:t>7.关于乙方平台用户权益保护：双方因签署本协议确认合作关系，</w:t>
      </w:r>
      <w:r>
        <w:rPr>
          <w:rFonts w:ascii="宋体" w:hAnsi="宋体" w:cs="宋体" w:hint="eastAsia"/>
          <w:lang w:eastAsia="zh-CN" w:bidi="en-US"/>
        </w:rPr>
        <w:t>双方应</w:t>
      </w:r>
      <w:r>
        <w:rPr>
          <w:rFonts w:ascii="宋体" w:hAnsi="宋体" w:cs="宋体" w:hint="eastAsia"/>
          <w:color w:val="0D0D0D"/>
          <w:lang w:eastAsia="zh-CN" w:bidi="en-US"/>
        </w:rPr>
        <w:t>按照《消费者权益保护法》等相关法律法规的规定保护乙方合作平台用户的权益。若因其中一方违反相关</w:t>
      </w:r>
      <w:r>
        <w:rPr>
          <w:rFonts w:ascii="宋体" w:hAnsi="宋体" w:cs="宋体" w:hint="eastAsia"/>
          <w:lang w:eastAsia="zh-CN" w:bidi="en-US"/>
        </w:rPr>
        <w:t>法律法规给消费者造成任何损失的，由该方自行承担相关责任。</w:t>
      </w:r>
    </w:p>
    <w:p w14:paraId="6C23B658" w14:textId="77777777" w:rsidR="00772866" w:rsidRDefault="00000000">
      <w:pPr>
        <w:spacing w:line="360" w:lineRule="auto"/>
        <w:rPr>
          <w:rFonts w:ascii="宋体" w:hAnsi="宋体" w:cs="宋体"/>
          <w:lang w:eastAsia="zh-CN" w:bidi="en-US"/>
        </w:rPr>
      </w:pPr>
      <w:r>
        <w:rPr>
          <w:rFonts w:ascii="宋体" w:hAnsi="宋体" w:cs="宋体" w:hint="eastAsia"/>
          <w:lang w:eastAsia="zh-CN" w:bidi="en-US"/>
        </w:rPr>
        <w:t>8．甲方旗下各成员酒店提供的协议客户优惠价格，仅限于乙方平台企业使用。乙方保证不会将此价格向任何非乙方平台私自转售、放到对外公开的平台及OTA渠道上进行销售，如发现有以上问题，乙方应当就其订单金额的三倍金额作为赔偿金支付给甲方。未经甲方书面同意，乙方不得将本协议内容，包括但不限于价格信息向任何第三方透露，不得用于其它目的的使用或公开。否则，乙方应当就其对外透露的行为向甲方承担相应的赔偿责</w:t>
      </w:r>
      <w:r>
        <w:rPr>
          <w:rFonts w:ascii="宋体" w:hAnsi="宋体" w:cs="宋体" w:hint="eastAsia"/>
          <w:lang w:eastAsia="zh-CN" w:bidi="en-US"/>
        </w:rPr>
        <w:lastRenderedPageBreak/>
        <w:t>任，如甲方在任何非乙方平台及渠道检查出有分销订单来自乙方平台，甲方有权终止本协议且追究乙方法律责任，因此给甲方造成的损失由乙方承担。</w:t>
      </w:r>
    </w:p>
    <w:p w14:paraId="3117464E" w14:textId="77777777" w:rsidR="00772866" w:rsidRDefault="00000000">
      <w:pPr>
        <w:spacing w:line="360" w:lineRule="auto"/>
        <w:rPr>
          <w:rFonts w:ascii="宋体" w:hAnsi="宋体" w:cs="宋体"/>
          <w:lang w:eastAsia="zh-Hans" w:bidi="en-US"/>
        </w:rPr>
      </w:pPr>
      <w:r>
        <w:rPr>
          <w:rFonts w:ascii="宋体" w:hAnsi="宋体" w:cs="宋体" w:hint="eastAsia"/>
          <w:b/>
          <w:bCs/>
          <w:lang w:eastAsia="zh-Hans"/>
        </w:rPr>
        <w:t>四</w:t>
      </w:r>
      <w:r>
        <w:rPr>
          <w:rFonts w:ascii="宋体" w:hAnsi="宋体" w:cs="宋体" w:hint="eastAsia"/>
          <w:b/>
          <w:bCs/>
          <w:lang w:eastAsia="zh-CN"/>
        </w:rPr>
        <w:t>、</w:t>
      </w:r>
      <w:r>
        <w:rPr>
          <w:rFonts w:ascii="宋体" w:hAnsi="宋体" w:cs="宋体" w:hint="eastAsia"/>
          <w:b/>
          <w:bCs/>
          <w:color w:val="000000"/>
          <w:lang w:eastAsia="zh-CN"/>
        </w:rPr>
        <w:t>结算：</w:t>
      </w:r>
    </w:p>
    <w:p w14:paraId="64F0ED62" w14:textId="77777777" w:rsidR="00772866" w:rsidRDefault="00000000">
      <w:pPr>
        <w:pStyle w:val="2"/>
        <w:numPr>
          <w:ilvl w:val="0"/>
          <w:numId w:val="5"/>
        </w:numPr>
        <w:spacing w:line="360" w:lineRule="auto"/>
        <w:ind w:firstLineChars="0"/>
        <w:rPr>
          <w:rFonts w:ascii="宋体" w:hAnsi="宋体" w:cs="宋体"/>
          <w:lang w:eastAsia="zh-CN" w:bidi="en-US"/>
        </w:rPr>
      </w:pPr>
      <w:r>
        <w:rPr>
          <w:rFonts w:ascii="宋体" w:hAnsi="宋体" w:cs="宋体" w:hint="eastAsia"/>
          <w:lang w:eastAsia="zh-CN" w:bidi="en-US"/>
        </w:rPr>
        <w:t>结算方式</w:t>
      </w:r>
    </w:p>
    <w:p w14:paraId="09CFBAA5" w14:textId="77777777" w:rsidR="00772866" w:rsidRDefault="00000000">
      <w:pPr>
        <w:pStyle w:val="2"/>
        <w:numPr>
          <w:ilvl w:val="0"/>
          <w:numId w:val="6"/>
        </w:numPr>
        <w:spacing w:line="360" w:lineRule="auto"/>
        <w:ind w:firstLine="480"/>
        <w:rPr>
          <w:rFonts w:ascii="宋体" w:hAnsi="宋体" w:cs="宋体"/>
          <w:lang w:eastAsia="zh-CN" w:bidi="en-US"/>
        </w:rPr>
      </w:pPr>
      <w:r>
        <w:rPr>
          <w:rFonts w:ascii="宋体" w:hAnsi="宋体" w:cs="宋体" w:hint="eastAsia"/>
          <w:lang w:eastAsia="zh-CN" w:bidi="en-US"/>
        </w:rPr>
        <w:t>“在线支付”结算方式：</w:t>
      </w:r>
      <w:r>
        <w:rPr>
          <w:rFonts w:ascii="宋体" w:hAnsi="宋体" w:cs="宋体" w:hint="eastAsia"/>
          <w:lang w:eastAsia="zh-Hans" w:bidi="en-US"/>
        </w:rPr>
        <w:t>TMC客户下单后由畅联向银联发起支付请求，银联反馈预授权流水号至畅联，畅联整合预授权流水号和订单确认号至酒店门店，客户离店后支付T+1到账</w:t>
      </w:r>
      <w:r>
        <w:rPr>
          <w:rFonts w:ascii="宋体" w:hAnsi="宋体" w:cs="宋体" w:hint="eastAsia"/>
          <w:lang w:eastAsia="zh-CN" w:bidi="en-US"/>
        </w:rPr>
        <w:t>；</w:t>
      </w:r>
    </w:p>
    <w:p w14:paraId="013810F4" w14:textId="77777777" w:rsidR="00772866" w:rsidRDefault="00000000">
      <w:pPr>
        <w:pStyle w:val="2"/>
        <w:numPr>
          <w:ilvl w:val="0"/>
          <w:numId w:val="6"/>
        </w:numPr>
        <w:spacing w:line="360" w:lineRule="auto"/>
        <w:ind w:firstLine="480"/>
        <w:rPr>
          <w:rFonts w:ascii="宋体" w:hAnsi="宋体" w:cs="宋体"/>
          <w:lang w:eastAsia="zh-Hans" w:bidi="en-US"/>
        </w:rPr>
      </w:pPr>
      <w:r>
        <w:rPr>
          <w:rFonts w:ascii="宋体" w:hAnsi="宋体" w:cs="宋体" w:hint="eastAsia"/>
          <w:lang w:eastAsia="zh-CN" w:bidi="en-US"/>
        </w:rPr>
        <w:t>“一单一结”结算方式：</w:t>
      </w:r>
      <w:r>
        <w:rPr>
          <w:rFonts w:ascii="宋体" w:hAnsi="宋体" w:cs="宋体" w:hint="eastAsia"/>
          <w:lang w:eastAsia="zh-Hans" w:bidi="en-US"/>
        </w:rPr>
        <w:t>客人离店T+1天内房费由乙方汇款至甲方旗下成员酒店银行账户，杂费客人自理</w:t>
      </w:r>
      <w:r>
        <w:rPr>
          <w:rFonts w:ascii="宋体" w:hAnsi="宋体" w:cs="宋体" w:hint="eastAsia"/>
          <w:lang w:eastAsia="zh-CN" w:bidi="en-US"/>
        </w:rPr>
        <w:t>；</w:t>
      </w:r>
    </w:p>
    <w:p w14:paraId="5EEF1F47" w14:textId="77777777" w:rsidR="00772866" w:rsidRDefault="00000000">
      <w:pPr>
        <w:pStyle w:val="2"/>
        <w:numPr>
          <w:ilvl w:val="0"/>
          <w:numId w:val="6"/>
        </w:numPr>
        <w:spacing w:line="360" w:lineRule="auto"/>
        <w:ind w:firstLine="480"/>
        <w:rPr>
          <w:rFonts w:ascii="宋体" w:hAnsi="宋体" w:cs="宋体"/>
          <w:lang w:eastAsia="zh-Hans" w:bidi="en-US"/>
        </w:rPr>
      </w:pPr>
      <w:r>
        <w:rPr>
          <w:rFonts w:ascii="宋体" w:hAnsi="宋体" w:cs="宋体" w:hint="eastAsia"/>
          <w:lang w:eastAsia="zh-CN" w:bidi="en-US"/>
        </w:rPr>
        <w:t>结算方式涉及的合作模式：以上的结算方式均包含“企业协议托管”和“直接平台合作”两种合作模式；</w:t>
      </w:r>
    </w:p>
    <w:p w14:paraId="168FE14E" w14:textId="77777777" w:rsidR="00772866" w:rsidRDefault="00000000">
      <w:pPr>
        <w:pStyle w:val="2"/>
        <w:numPr>
          <w:ilvl w:val="0"/>
          <w:numId w:val="6"/>
        </w:numPr>
        <w:spacing w:line="360" w:lineRule="auto"/>
        <w:ind w:firstLine="480"/>
        <w:rPr>
          <w:rFonts w:ascii="宋体" w:hAnsi="宋体" w:cs="宋体"/>
          <w:lang w:eastAsia="zh-Hans" w:bidi="en-US"/>
        </w:rPr>
      </w:pPr>
      <w:r>
        <w:rPr>
          <w:rFonts w:ascii="宋体" w:hAnsi="宋体" w:cs="宋体" w:hint="eastAsia"/>
          <w:lang w:eastAsia="zh-CN" w:bidi="en-US"/>
        </w:rPr>
        <w:t>结算方式的特殊说明：在合作上线后，乙方与甲方成员酒店采用“一单一结”的结算方式进行对账。在“在线支付”方案正式上线后，统一切换至“在线支付”。</w:t>
      </w:r>
    </w:p>
    <w:p w14:paraId="28C32B9A" w14:textId="77777777" w:rsidR="00772866" w:rsidRDefault="00000000">
      <w:pPr>
        <w:numPr>
          <w:ilvl w:val="0"/>
          <w:numId w:val="5"/>
        </w:numPr>
        <w:spacing w:line="360" w:lineRule="auto"/>
        <w:ind w:firstLine="420"/>
        <w:rPr>
          <w:rFonts w:ascii="宋体" w:hAnsi="宋体" w:cs="宋体"/>
          <w:lang w:eastAsia="zh-CN" w:bidi="en-US"/>
        </w:rPr>
      </w:pPr>
      <w:r>
        <w:rPr>
          <w:rFonts w:ascii="宋体" w:hAnsi="宋体" w:cs="宋体" w:hint="eastAsia"/>
          <w:lang w:eastAsia="zh-CN" w:bidi="en-US"/>
        </w:rPr>
        <w:t>对账方式：</w:t>
      </w:r>
    </w:p>
    <w:p w14:paraId="626C8A9C" w14:textId="77777777" w:rsidR="00772866" w:rsidRDefault="00000000">
      <w:pPr>
        <w:spacing w:line="360" w:lineRule="auto"/>
        <w:rPr>
          <w:rFonts w:ascii="宋体" w:hAnsi="宋体" w:cs="宋体"/>
          <w:lang w:eastAsia="zh-Hans" w:bidi="en-US"/>
        </w:rPr>
      </w:pPr>
      <w:r>
        <w:rPr>
          <w:rFonts w:ascii="宋体" w:hAnsi="宋体" w:cs="宋体" w:hint="eastAsia"/>
          <w:lang w:eastAsia="zh-Hans" w:bidi="en-US"/>
        </w:rPr>
        <w:t>对账周期为“每月对账一次”，乙方每月开始后5个工作日内向甲方成员酒店提供上月产生的房费账单，甲方成员酒店收到前述房费账单后【10】个工作日内核对账单，逾期核对视为认可乙方提供的账单。</w:t>
      </w:r>
    </w:p>
    <w:p w14:paraId="790E7070" w14:textId="77777777" w:rsidR="00772866" w:rsidRDefault="00000000">
      <w:pPr>
        <w:numPr>
          <w:ilvl w:val="0"/>
          <w:numId w:val="5"/>
        </w:numPr>
        <w:spacing w:line="360" w:lineRule="auto"/>
        <w:ind w:firstLine="420"/>
        <w:rPr>
          <w:rFonts w:ascii="宋体" w:hAnsi="宋体" w:cs="宋体"/>
          <w:lang w:eastAsia="zh-CN" w:bidi="en-US"/>
        </w:rPr>
      </w:pPr>
      <w:r>
        <w:rPr>
          <w:rFonts w:ascii="宋体" w:hAnsi="宋体" w:cs="宋体" w:hint="eastAsia"/>
          <w:lang w:eastAsia="zh-CN" w:bidi="en-US"/>
        </w:rPr>
        <w:t>发票</w:t>
      </w:r>
    </w:p>
    <w:p w14:paraId="39FC7CDD" w14:textId="77777777" w:rsidR="00772866" w:rsidRDefault="00000000">
      <w:pPr>
        <w:spacing w:line="360" w:lineRule="auto"/>
        <w:rPr>
          <w:rFonts w:ascii="宋体" w:hAnsi="宋体" w:cs="宋体"/>
          <w:lang w:eastAsia="zh-CN" w:bidi="en-US"/>
        </w:rPr>
      </w:pPr>
      <w:r>
        <w:rPr>
          <w:rFonts w:ascii="宋体" w:hAnsi="宋体" w:cs="宋体" w:hint="eastAsia"/>
          <w:lang w:eastAsia="zh-CN" w:bidi="en-US"/>
        </w:rPr>
        <w:t>1）客人发票：客人离店后，房费发票由乙方开具全额房费发票给客人。</w:t>
      </w:r>
    </w:p>
    <w:p w14:paraId="264EEDA6" w14:textId="77777777" w:rsidR="00772866" w:rsidRDefault="00000000">
      <w:pPr>
        <w:spacing w:line="360" w:lineRule="auto"/>
        <w:rPr>
          <w:rFonts w:ascii="宋体" w:hAnsi="宋体" w:cs="宋体"/>
          <w:lang w:eastAsia="zh-Hans" w:bidi="en-US"/>
        </w:rPr>
      </w:pPr>
      <w:r>
        <w:rPr>
          <w:rFonts w:ascii="宋体" w:hAnsi="宋体" w:cs="宋体" w:hint="eastAsia"/>
          <w:lang w:eastAsia="zh-CN" w:bidi="en-US"/>
        </w:rPr>
        <w:t>2）房费发票：双方核对账单无误后，</w:t>
      </w:r>
      <w:r>
        <w:rPr>
          <w:rFonts w:ascii="宋体" w:hAnsi="宋体" w:cs="宋体" w:hint="eastAsia"/>
          <w:lang w:eastAsia="zh-Hans" w:bidi="en-US"/>
        </w:rPr>
        <w:t>由甲方旗下成员酒店开具全额底价房费正规增值税专用发票至乙方。</w:t>
      </w:r>
    </w:p>
    <w:p w14:paraId="3CFFB818" w14:textId="77777777" w:rsidR="00772866" w:rsidRDefault="00000000">
      <w:pPr>
        <w:numPr>
          <w:ilvl w:val="0"/>
          <w:numId w:val="5"/>
        </w:numPr>
        <w:spacing w:line="360" w:lineRule="auto"/>
        <w:ind w:firstLine="420"/>
        <w:rPr>
          <w:rFonts w:ascii="宋体" w:hAnsi="宋体" w:cs="宋体"/>
          <w:lang w:eastAsia="zh-CN" w:bidi="en-US"/>
        </w:rPr>
      </w:pPr>
      <w:r>
        <w:rPr>
          <w:rFonts w:ascii="宋体" w:hAnsi="宋体" w:cs="宋体" w:hint="eastAsia"/>
          <w:lang w:eastAsia="zh-CN" w:bidi="en-US"/>
        </w:rPr>
        <w:t>逾期未支付说明</w:t>
      </w:r>
    </w:p>
    <w:p w14:paraId="394652CD" w14:textId="77777777" w:rsidR="00772866" w:rsidRDefault="00000000">
      <w:pPr>
        <w:spacing w:line="360" w:lineRule="auto"/>
        <w:rPr>
          <w:rFonts w:ascii="宋体" w:hAnsi="宋体" w:cs="宋体"/>
          <w:lang w:eastAsia="zh-CN"/>
        </w:rPr>
      </w:pPr>
      <w:r>
        <w:rPr>
          <w:rFonts w:ascii="宋体" w:hAnsi="宋体" w:cs="宋体" w:hint="eastAsia"/>
          <w:lang w:eastAsia="zh-CN"/>
        </w:rPr>
        <w:t>如乙方拖欠甲方或甲方酒店任何费用，每逾期一日，应按拖欠金额日千</w:t>
      </w:r>
      <w:r>
        <w:rPr>
          <w:rFonts w:ascii="宋体" w:hAnsi="宋体" w:cs="宋体" w:hint="eastAsia"/>
          <w:lang w:eastAsia="zh-CN" w:bidi="en-US"/>
        </w:rPr>
        <w:t>分之一</w:t>
      </w:r>
      <w:r>
        <w:rPr>
          <w:rFonts w:ascii="宋体" w:hAnsi="宋体" w:cs="宋体" w:hint="eastAsia"/>
          <w:lang w:eastAsia="zh-CN"/>
        </w:rPr>
        <w:t>向甲方支付违约金，直至全部款项付清之日。</w:t>
      </w:r>
    </w:p>
    <w:p w14:paraId="59E35365" w14:textId="77777777" w:rsidR="00772866" w:rsidRDefault="00000000">
      <w:pPr>
        <w:numPr>
          <w:ilvl w:val="0"/>
          <w:numId w:val="5"/>
        </w:numPr>
        <w:spacing w:line="360" w:lineRule="auto"/>
        <w:ind w:firstLine="420"/>
        <w:jc w:val="both"/>
        <w:rPr>
          <w:rFonts w:ascii="宋体" w:hAnsi="宋体" w:cs="宋体"/>
          <w:lang w:eastAsia="zh-Hans"/>
        </w:rPr>
      </w:pPr>
      <w:r>
        <w:rPr>
          <w:rFonts w:ascii="宋体" w:hAnsi="宋体" w:cs="宋体" w:hint="eastAsia"/>
          <w:lang w:eastAsia="zh-Hans"/>
        </w:rPr>
        <w:t>保证金条款：</w:t>
      </w:r>
    </w:p>
    <w:p w14:paraId="01032A21" w14:textId="77777777" w:rsidR="00772866" w:rsidRDefault="00000000">
      <w:pPr>
        <w:spacing w:line="360" w:lineRule="auto"/>
        <w:ind w:left="1"/>
        <w:jc w:val="both"/>
        <w:rPr>
          <w:rFonts w:ascii="宋体" w:hAnsi="宋体" w:cs="宋体"/>
          <w:lang w:eastAsia="zh-CN" w:bidi="en-US"/>
        </w:rPr>
      </w:pPr>
      <w:r>
        <w:rPr>
          <w:rFonts w:ascii="宋体" w:hAnsi="宋体" w:cs="宋体" w:hint="eastAsia"/>
          <w:lang w:eastAsia="zh-CN" w:bidi="en-US"/>
        </w:rPr>
        <w:t>甲乙双方在合同盖章完毕生效后，乙方在</w:t>
      </w:r>
      <w:r>
        <w:rPr>
          <w:rFonts w:ascii="宋体" w:hAnsi="宋体" w:cs="宋体" w:hint="eastAsia"/>
          <w:b/>
          <w:bCs/>
          <w:lang w:eastAsia="zh-CN" w:bidi="en-US"/>
        </w:rPr>
        <w:t>15个工作日</w:t>
      </w:r>
      <w:r>
        <w:rPr>
          <w:rFonts w:ascii="宋体" w:hAnsi="宋体" w:cs="宋体" w:hint="eastAsia"/>
          <w:lang w:eastAsia="zh-CN" w:bidi="en-US"/>
        </w:rPr>
        <w:t>内向甲方指定账户存入</w:t>
      </w:r>
      <w:r>
        <w:rPr>
          <w:rFonts w:ascii="宋体" w:hAnsi="宋体" w:cs="宋体" w:hint="eastAsia"/>
          <w:b/>
          <w:bCs/>
          <w:lang w:eastAsia="zh-CN" w:bidi="en-US"/>
        </w:rPr>
        <w:t>拾万元整</w:t>
      </w:r>
      <w:r>
        <w:rPr>
          <w:rFonts w:ascii="宋体" w:hAnsi="宋体" w:cs="宋体" w:hint="eastAsia"/>
          <w:lang w:eastAsia="zh-CN" w:bidi="en-US"/>
        </w:rPr>
        <w:t>人民币担保金，此担保金仅作为甲乙双方合作事宜用途。若甲乙双方解除合作，且无财务纠纷，甲方应在本合同约定的合作期限届满后</w:t>
      </w:r>
      <w:r>
        <w:rPr>
          <w:rFonts w:ascii="宋体" w:hAnsi="宋体" w:cs="宋体" w:hint="eastAsia"/>
          <w:b/>
          <w:bCs/>
          <w:lang w:eastAsia="zh-CN" w:bidi="en-US"/>
        </w:rPr>
        <w:t>5个工作日</w:t>
      </w:r>
      <w:r>
        <w:rPr>
          <w:rFonts w:ascii="宋体" w:hAnsi="宋体" w:cs="宋体" w:hint="eastAsia"/>
          <w:lang w:eastAsia="zh-CN" w:bidi="en-US"/>
        </w:rPr>
        <w:t>内返还乙方担保金</w:t>
      </w:r>
      <w:r>
        <w:rPr>
          <w:rFonts w:ascii="宋体" w:hAnsi="宋体" w:cs="宋体" w:hint="eastAsia"/>
          <w:b/>
          <w:bCs/>
          <w:lang w:eastAsia="zh-CN" w:bidi="en-US"/>
        </w:rPr>
        <w:t>拾万元整</w:t>
      </w:r>
      <w:r>
        <w:rPr>
          <w:rFonts w:ascii="宋体" w:hAnsi="宋体" w:cs="宋体" w:hint="eastAsia"/>
          <w:lang w:eastAsia="zh-CN" w:bidi="en-US"/>
        </w:rPr>
        <w:t>人民币。</w:t>
      </w:r>
    </w:p>
    <w:p w14:paraId="7173DEB2" w14:textId="77777777" w:rsidR="00772866" w:rsidRDefault="00000000">
      <w:pPr>
        <w:numPr>
          <w:ilvl w:val="0"/>
          <w:numId w:val="5"/>
        </w:numPr>
        <w:spacing w:line="360" w:lineRule="auto"/>
        <w:ind w:firstLine="420"/>
        <w:jc w:val="both"/>
        <w:rPr>
          <w:rFonts w:ascii="宋体" w:hAnsi="宋体" w:cs="宋体"/>
          <w:lang w:eastAsia="zh-CN" w:bidi="en-US"/>
        </w:rPr>
      </w:pPr>
      <w:r>
        <w:rPr>
          <w:rFonts w:ascii="宋体" w:hAnsi="宋体" w:cs="宋体" w:hint="eastAsia"/>
          <w:lang w:eastAsia="zh-CN" w:bidi="en-US"/>
        </w:rPr>
        <w:t>保证金接收账号</w:t>
      </w:r>
    </w:p>
    <w:p w14:paraId="0533410A" w14:textId="77777777" w:rsidR="00772866" w:rsidRDefault="00000000">
      <w:pPr>
        <w:spacing w:line="360" w:lineRule="auto"/>
        <w:ind w:left="1"/>
        <w:jc w:val="both"/>
        <w:rPr>
          <w:rFonts w:ascii="宋体" w:hAnsi="宋体" w:cs="宋体"/>
          <w:lang w:eastAsia="zh-CN" w:bidi="en-US"/>
        </w:rPr>
      </w:pPr>
      <w:r>
        <w:rPr>
          <w:rFonts w:ascii="宋体" w:hAnsi="宋体" w:cs="宋体" w:hint="eastAsia"/>
          <w:lang w:eastAsia="zh-CN" w:bidi="en-US"/>
        </w:rPr>
        <w:lastRenderedPageBreak/>
        <w:t>开户名：港中旅酒店有限公司</w:t>
      </w:r>
    </w:p>
    <w:p w14:paraId="1A52CAB7" w14:textId="77777777" w:rsidR="00772866" w:rsidRDefault="00000000">
      <w:pPr>
        <w:spacing w:line="360" w:lineRule="auto"/>
        <w:ind w:left="1"/>
        <w:jc w:val="both"/>
        <w:rPr>
          <w:rFonts w:ascii="宋体" w:hAnsi="宋体" w:cs="宋体"/>
          <w:lang w:eastAsia="zh-CN" w:bidi="en-US"/>
        </w:rPr>
      </w:pPr>
      <w:r>
        <w:rPr>
          <w:rFonts w:ascii="宋体" w:hAnsi="宋体" w:cs="宋体" w:hint="eastAsia"/>
          <w:lang w:eastAsia="zh-CN" w:bidi="en-US"/>
        </w:rPr>
        <w:t>纳税人识别号：9111000010001109XU</w:t>
      </w:r>
    </w:p>
    <w:p w14:paraId="75379D27" w14:textId="77777777" w:rsidR="00772866" w:rsidRDefault="00000000">
      <w:pPr>
        <w:spacing w:line="360" w:lineRule="auto"/>
        <w:ind w:left="1"/>
        <w:jc w:val="both"/>
        <w:rPr>
          <w:rFonts w:ascii="宋体" w:hAnsi="宋体" w:cs="宋体"/>
          <w:lang w:eastAsia="zh-CN" w:bidi="en-US"/>
        </w:rPr>
      </w:pPr>
      <w:r>
        <w:rPr>
          <w:rFonts w:ascii="宋体" w:hAnsi="宋体" w:cs="宋体" w:hint="eastAsia"/>
          <w:lang w:eastAsia="zh-CN" w:bidi="en-US"/>
        </w:rPr>
        <w:t>开户银行账号：11001045100056004038</w:t>
      </w:r>
    </w:p>
    <w:p w14:paraId="7194D6BA" w14:textId="77777777" w:rsidR="00772866" w:rsidRDefault="00000000">
      <w:pPr>
        <w:spacing w:line="360" w:lineRule="auto"/>
        <w:ind w:left="1"/>
        <w:jc w:val="both"/>
        <w:rPr>
          <w:rFonts w:ascii="宋体" w:hAnsi="宋体" w:cs="宋体"/>
          <w:lang w:eastAsia="zh-CN" w:bidi="en-US"/>
        </w:rPr>
      </w:pPr>
      <w:r>
        <w:rPr>
          <w:rFonts w:ascii="宋体" w:hAnsi="宋体" w:cs="宋体" w:hint="eastAsia"/>
          <w:lang w:eastAsia="zh-CN" w:bidi="en-US"/>
        </w:rPr>
        <w:t>开户行名称：中国建设银行北京三元支行</w:t>
      </w:r>
    </w:p>
    <w:p w14:paraId="75FE9D9F" w14:textId="77777777" w:rsidR="00772866" w:rsidRDefault="00772866">
      <w:pPr>
        <w:spacing w:line="360" w:lineRule="auto"/>
        <w:ind w:left="1"/>
        <w:jc w:val="both"/>
        <w:rPr>
          <w:rFonts w:ascii="宋体" w:hAnsi="宋体" w:cs="宋体"/>
          <w:lang w:eastAsia="zh-CN" w:bidi="en-US"/>
        </w:rPr>
      </w:pPr>
    </w:p>
    <w:p w14:paraId="43F1C6EF" w14:textId="77777777" w:rsidR="00772866" w:rsidRDefault="00000000">
      <w:pPr>
        <w:spacing w:line="360" w:lineRule="auto"/>
        <w:jc w:val="both"/>
        <w:rPr>
          <w:rFonts w:ascii="宋体" w:hAnsi="宋体" w:cs="宋体"/>
          <w:color w:val="000000"/>
          <w:lang w:eastAsia="zh-CN"/>
        </w:rPr>
      </w:pPr>
      <w:r>
        <w:rPr>
          <w:rFonts w:ascii="宋体" w:hAnsi="宋体" w:cs="宋体" w:hint="eastAsia"/>
          <w:b/>
          <w:bCs/>
          <w:color w:val="000000"/>
          <w:lang w:eastAsia="zh-Hans"/>
        </w:rPr>
        <w:t>五</w:t>
      </w:r>
      <w:r>
        <w:rPr>
          <w:rFonts w:ascii="宋体" w:hAnsi="宋体" w:cs="宋体" w:hint="eastAsia"/>
          <w:b/>
          <w:bCs/>
          <w:lang w:eastAsia="zh-CN"/>
        </w:rPr>
        <w:t>、</w:t>
      </w:r>
      <w:r>
        <w:rPr>
          <w:rFonts w:ascii="宋体" w:hAnsi="宋体" w:cs="宋体" w:hint="eastAsia"/>
          <w:b/>
          <w:bCs/>
          <w:color w:val="000000"/>
          <w:lang w:eastAsia="zh-CN"/>
        </w:rPr>
        <w:t>违约责任与争议解决：</w:t>
      </w:r>
    </w:p>
    <w:p w14:paraId="2D69A780" w14:textId="77777777" w:rsidR="00772866" w:rsidRDefault="00000000">
      <w:pPr>
        <w:spacing w:line="360" w:lineRule="auto"/>
        <w:jc w:val="both"/>
        <w:rPr>
          <w:rFonts w:ascii="宋体" w:hAnsi="宋体" w:cs="宋体"/>
          <w:color w:val="000000"/>
          <w:lang w:eastAsia="zh-CN"/>
        </w:rPr>
      </w:pPr>
      <w:r>
        <w:rPr>
          <w:rFonts w:ascii="宋体" w:hAnsi="宋体" w:cs="宋体" w:hint="eastAsia"/>
          <w:color w:val="000000"/>
          <w:lang w:eastAsia="zh-CN"/>
        </w:rPr>
        <w:t>1. 任何一方违反本协议任一条款，皆视作违约，违约方应当赔偿守约方所受损失并承担相应的违约责任。</w:t>
      </w:r>
    </w:p>
    <w:p w14:paraId="494BA9D3" w14:textId="77777777" w:rsidR="00772866" w:rsidRDefault="00000000">
      <w:pPr>
        <w:spacing w:line="360" w:lineRule="auto"/>
        <w:jc w:val="both"/>
        <w:rPr>
          <w:rFonts w:ascii="宋体" w:hAnsi="宋体" w:cs="宋体"/>
          <w:color w:val="000000"/>
          <w:lang w:eastAsia="zh-CN"/>
        </w:rPr>
      </w:pPr>
      <w:r>
        <w:rPr>
          <w:rFonts w:ascii="宋体" w:hAnsi="宋体" w:cs="宋体" w:hint="eastAsia"/>
          <w:color w:val="000000"/>
          <w:lang w:eastAsia="zh-CN"/>
        </w:rPr>
        <w:t>2. 因协议一方违约而引起合同争议的，守约方有权追究违约方违约责任，守约方因主张违约责任及实现债权而产生的合理损失由违约方承担，守约方的合理损失包括但不限于律师费、担保费、差旅费、仲裁费、保全费、执行费等。</w:t>
      </w:r>
    </w:p>
    <w:p w14:paraId="76BED2B3" w14:textId="77777777" w:rsidR="00772866" w:rsidRDefault="00000000">
      <w:pPr>
        <w:spacing w:line="360" w:lineRule="auto"/>
        <w:jc w:val="both"/>
        <w:rPr>
          <w:rFonts w:ascii="宋体" w:hAnsi="宋体" w:cs="宋体"/>
          <w:lang w:eastAsia="zh-CN"/>
        </w:rPr>
      </w:pPr>
      <w:r>
        <w:rPr>
          <w:rFonts w:ascii="宋体" w:hAnsi="宋体" w:cs="宋体" w:hint="eastAsia"/>
          <w:color w:val="000000"/>
          <w:lang w:eastAsia="zh-CN"/>
        </w:rPr>
        <w:t>3.</w:t>
      </w:r>
      <w:r>
        <w:rPr>
          <w:rFonts w:ascii="宋体" w:hAnsi="宋体" w:cs="宋体" w:hint="eastAsia"/>
          <w:lang w:eastAsia="zh-CN"/>
        </w:rPr>
        <w:t>因本协议履行引起的或与本协议有关的任何争议，甲乙双方应协商解决，协商不成的，应将争议提交至原告方所在地有管辖权的法院诉讼解决。</w:t>
      </w:r>
    </w:p>
    <w:p w14:paraId="11A60F12" w14:textId="77777777" w:rsidR="00772866" w:rsidRDefault="00772866">
      <w:pPr>
        <w:spacing w:line="360" w:lineRule="auto"/>
        <w:jc w:val="both"/>
        <w:rPr>
          <w:rFonts w:ascii="宋体" w:hAnsi="宋体" w:cs="宋体"/>
          <w:lang w:eastAsia="zh-CN"/>
        </w:rPr>
      </w:pPr>
    </w:p>
    <w:p w14:paraId="2A9CEAB3" w14:textId="77777777" w:rsidR="00772866" w:rsidRDefault="00000000">
      <w:pPr>
        <w:spacing w:line="360" w:lineRule="auto"/>
        <w:jc w:val="both"/>
        <w:rPr>
          <w:rFonts w:ascii="宋体" w:hAnsi="宋体" w:cs="宋体"/>
          <w:b/>
          <w:color w:val="000000"/>
          <w:lang w:eastAsia="zh-CN"/>
        </w:rPr>
      </w:pPr>
      <w:r>
        <w:rPr>
          <w:rFonts w:ascii="宋体" w:hAnsi="宋体" w:cs="宋体" w:hint="eastAsia"/>
          <w:b/>
          <w:color w:val="000000"/>
          <w:lang w:eastAsia="zh-Hans"/>
        </w:rPr>
        <w:t>六</w:t>
      </w:r>
      <w:r>
        <w:rPr>
          <w:rFonts w:ascii="宋体" w:hAnsi="宋体" w:cs="宋体" w:hint="eastAsia"/>
          <w:b/>
          <w:bCs/>
          <w:lang w:eastAsia="zh-CN"/>
        </w:rPr>
        <w:t>、</w:t>
      </w:r>
      <w:r>
        <w:rPr>
          <w:rFonts w:ascii="宋体" w:hAnsi="宋体" w:cs="宋体" w:hint="eastAsia"/>
          <w:b/>
          <w:color w:val="000000"/>
          <w:lang w:eastAsia="zh-CN"/>
        </w:rPr>
        <w:t>协议有效期：</w:t>
      </w:r>
    </w:p>
    <w:p w14:paraId="60E4A19A" w14:textId="77777777" w:rsidR="00772866" w:rsidRDefault="00000000">
      <w:pPr>
        <w:numPr>
          <w:ilvl w:val="0"/>
          <w:numId w:val="7"/>
        </w:numPr>
        <w:spacing w:line="360" w:lineRule="auto"/>
        <w:jc w:val="both"/>
        <w:rPr>
          <w:rFonts w:ascii="宋体" w:hAnsi="宋体" w:cs="宋体"/>
          <w:lang w:eastAsia="zh-CN"/>
        </w:rPr>
      </w:pPr>
      <w:r>
        <w:rPr>
          <w:rFonts w:ascii="宋体" w:hAnsi="宋体" w:cs="宋体" w:hint="eastAsia"/>
          <w:color w:val="000000"/>
          <w:lang w:eastAsia="zh-CN"/>
        </w:rPr>
        <w:t>本协议有效期一年，自</w:t>
      </w:r>
      <w:r>
        <w:rPr>
          <w:rFonts w:ascii="宋体" w:hAnsi="宋体" w:cs="宋体" w:hint="eastAsia"/>
          <w:bCs/>
          <w:lang w:eastAsia="zh-CN"/>
        </w:rPr>
        <w:t>202  年  月  日</w:t>
      </w:r>
      <w:r>
        <w:rPr>
          <w:rFonts w:ascii="宋体" w:hAnsi="宋体" w:cs="宋体" w:hint="eastAsia"/>
          <w:color w:val="000000"/>
          <w:lang w:eastAsia="zh-CN"/>
        </w:rPr>
        <w:t>至</w:t>
      </w:r>
      <w:r>
        <w:rPr>
          <w:rFonts w:ascii="宋体" w:hAnsi="宋体" w:cs="宋体" w:hint="eastAsia"/>
          <w:bCs/>
          <w:lang w:eastAsia="zh-CN"/>
        </w:rPr>
        <w:t>202  年  月   日</w:t>
      </w:r>
      <w:r>
        <w:rPr>
          <w:rFonts w:ascii="宋体" w:hAnsi="宋体" w:cs="宋体" w:hint="eastAsia"/>
          <w:color w:val="000000"/>
          <w:lang w:eastAsia="zh-CN"/>
        </w:rPr>
        <w:t>止。协议到期后，若双方协商一致</w:t>
      </w:r>
      <w:r>
        <w:rPr>
          <w:rFonts w:ascii="宋体" w:hAnsi="宋体" w:cs="宋体" w:hint="eastAsia"/>
          <w:color w:val="000000"/>
          <w:lang w:eastAsia="zh-Hans"/>
        </w:rPr>
        <w:t>无异议</w:t>
      </w:r>
      <w:r>
        <w:rPr>
          <w:rFonts w:ascii="宋体" w:hAnsi="宋体" w:cs="宋体" w:hint="eastAsia"/>
          <w:color w:val="000000"/>
          <w:lang w:eastAsia="zh-CN"/>
        </w:rPr>
        <w:t>，</w:t>
      </w:r>
      <w:r>
        <w:rPr>
          <w:rFonts w:ascii="宋体" w:hAnsi="宋体" w:cs="宋体" w:hint="eastAsia"/>
          <w:bCs/>
          <w:lang w:eastAsia="zh-CN"/>
        </w:rPr>
        <w:t>自动续签一年</w:t>
      </w:r>
      <w:r>
        <w:rPr>
          <w:rFonts w:ascii="宋体" w:hAnsi="宋体" w:cs="宋体" w:hint="eastAsia"/>
          <w:lang w:eastAsia="zh-CN"/>
        </w:rPr>
        <w:t>。</w:t>
      </w:r>
    </w:p>
    <w:p w14:paraId="3E188336" w14:textId="77777777" w:rsidR="00772866" w:rsidRDefault="00000000">
      <w:pPr>
        <w:numPr>
          <w:ilvl w:val="0"/>
          <w:numId w:val="7"/>
        </w:numPr>
        <w:spacing w:line="360" w:lineRule="auto"/>
        <w:jc w:val="both"/>
        <w:rPr>
          <w:rFonts w:ascii="宋体" w:hAnsi="宋体" w:cs="宋体"/>
          <w:color w:val="000000"/>
          <w:lang w:eastAsia="zh-CN"/>
        </w:rPr>
      </w:pPr>
      <w:r>
        <w:rPr>
          <w:rFonts w:ascii="宋体" w:hAnsi="宋体" w:cs="宋体" w:hint="eastAsia"/>
          <w:color w:val="000000"/>
          <w:lang w:eastAsia="zh-CN"/>
        </w:rPr>
        <w:t>本协议期限届满前，协议之修改、变更、补充均由双方协商一致后，以书面形式进行，经各方正式签署后生效。</w:t>
      </w:r>
    </w:p>
    <w:p w14:paraId="4D6E8888" w14:textId="77777777" w:rsidR="00772866" w:rsidRDefault="00000000">
      <w:pPr>
        <w:numPr>
          <w:ilvl w:val="0"/>
          <w:numId w:val="7"/>
        </w:numPr>
        <w:spacing w:line="360" w:lineRule="auto"/>
        <w:jc w:val="both"/>
        <w:rPr>
          <w:rFonts w:ascii="宋体" w:hAnsi="宋体" w:cs="宋体"/>
          <w:color w:val="000000"/>
          <w:lang w:eastAsia="zh-CN"/>
        </w:rPr>
      </w:pPr>
      <w:r>
        <w:rPr>
          <w:rFonts w:ascii="宋体" w:hAnsi="宋体" w:cs="宋体" w:hint="eastAsia"/>
          <w:color w:val="000000"/>
          <w:lang w:eastAsia="zh-CN"/>
        </w:rPr>
        <w:t>甲乙双方皆有权提前终止本协议，但需提前30天以书面形式通知对方，协议自书面通知送达对方之日起30日内终止，终止方应向被终止方赔偿提前终止协议造成的相应损失，并结清相应款项。</w:t>
      </w:r>
    </w:p>
    <w:p w14:paraId="2478A20C" w14:textId="77777777" w:rsidR="00772866" w:rsidRDefault="00772866">
      <w:pPr>
        <w:spacing w:line="360" w:lineRule="auto"/>
        <w:jc w:val="both"/>
        <w:rPr>
          <w:rFonts w:ascii="宋体" w:hAnsi="宋体" w:cs="宋体"/>
          <w:color w:val="000000"/>
          <w:lang w:eastAsia="zh-CN"/>
        </w:rPr>
      </w:pPr>
    </w:p>
    <w:p w14:paraId="42ED7BA1" w14:textId="77777777" w:rsidR="00772866" w:rsidRDefault="00000000">
      <w:pPr>
        <w:spacing w:line="360" w:lineRule="auto"/>
        <w:jc w:val="both"/>
        <w:rPr>
          <w:rFonts w:ascii="宋体" w:hAnsi="宋体" w:cs="宋体"/>
          <w:b/>
          <w:color w:val="000000"/>
          <w:lang w:eastAsia="zh-CN"/>
        </w:rPr>
      </w:pPr>
      <w:r>
        <w:rPr>
          <w:rFonts w:ascii="宋体" w:hAnsi="宋体" w:cs="宋体" w:hint="eastAsia"/>
          <w:b/>
          <w:color w:val="000000"/>
          <w:lang w:eastAsia="zh-Hans"/>
        </w:rPr>
        <w:t>七</w:t>
      </w:r>
      <w:r>
        <w:rPr>
          <w:rFonts w:ascii="宋体" w:hAnsi="宋体" w:cs="宋体" w:hint="eastAsia"/>
          <w:b/>
          <w:color w:val="000000"/>
          <w:lang w:eastAsia="zh-CN"/>
        </w:rPr>
        <w:t xml:space="preserve">、协议生效及其他： </w:t>
      </w:r>
    </w:p>
    <w:p w14:paraId="2BAC9E17" w14:textId="77777777" w:rsidR="00772866" w:rsidRDefault="00000000">
      <w:pPr>
        <w:numPr>
          <w:ilvl w:val="0"/>
          <w:numId w:val="8"/>
        </w:numPr>
        <w:spacing w:line="360" w:lineRule="auto"/>
        <w:ind w:left="0" w:firstLine="0"/>
        <w:jc w:val="both"/>
        <w:rPr>
          <w:rFonts w:ascii="宋体" w:hAnsi="宋体" w:cs="宋体"/>
          <w:color w:val="000000"/>
          <w:lang w:eastAsia="zh-CN"/>
        </w:rPr>
      </w:pPr>
      <w:r>
        <w:rPr>
          <w:rFonts w:ascii="宋体" w:hAnsi="宋体" w:cs="宋体" w:hint="eastAsia"/>
          <w:color w:val="000000"/>
          <w:lang w:eastAsia="zh-CN"/>
        </w:rPr>
        <w:t>任何一方保证不向协议其他方及与本合作有关的任何协议合作方以外的其他方的雇员或管理、工作人员，直接或间接，在账外暗中支付任何奖励、报酬或给予回扣，或者提供任何礼品或款待，亦不向协议其他方及与本合作有关的任何协议合作方以外的其他方雇员或管理、工作人员就上述事项达成任何安排，但是按照商业惯例赠送小额广告礼品的除外(港中旅举报电话010-60848085，举报邮箱xfjb123@ctg.cn)。若任何一方违反了本条规</w:t>
      </w:r>
      <w:r>
        <w:rPr>
          <w:rFonts w:ascii="宋体" w:hAnsi="宋体" w:cs="宋体" w:hint="eastAsia"/>
          <w:color w:val="000000"/>
          <w:lang w:eastAsia="zh-CN"/>
        </w:rPr>
        <w:lastRenderedPageBreak/>
        <w:t>定，则视为严重违约。守约方有权以书面形式通知违约方单方终止本合同，同时保留依法采取进一步法律措施的权利，违约方应承担由此给守约方带来的一切损失。</w:t>
      </w:r>
    </w:p>
    <w:p w14:paraId="1839A097" w14:textId="77777777" w:rsidR="00772866" w:rsidRDefault="00000000">
      <w:pPr>
        <w:numPr>
          <w:ilvl w:val="0"/>
          <w:numId w:val="8"/>
        </w:numPr>
        <w:spacing w:line="360" w:lineRule="auto"/>
        <w:ind w:left="0" w:firstLine="0"/>
        <w:jc w:val="both"/>
        <w:rPr>
          <w:rFonts w:ascii="宋体" w:hAnsi="宋体" w:cs="宋体"/>
          <w:color w:val="000000"/>
          <w:lang w:eastAsia="zh-CN"/>
        </w:rPr>
      </w:pPr>
      <w:r>
        <w:rPr>
          <w:rFonts w:ascii="宋体" w:hAnsi="宋体" w:cs="宋体" w:hint="eastAsia"/>
          <w:color w:val="000000"/>
          <w:lang w:eastAsia="zh-CN"/>
        </w:rPr>
        <w:t>本协议有效期内及本协议终止或者解除后，双方承诺不泄露对方的商业机密及在合作中所知悉的一切对方业务资料、客户信息，保证不以任何方式复制、泄露、传播相关服务信息以及实际销售数据。双方对对方提供的市场、价格等情况应严格保密，不得泄露给第三方，并对因此引起对方的一切损失承担赔偿责任。</w:t>
      </w:r>
    </w:p>
    <w:p w14:paraId="75D27839" w14:textId="77777777" w:rsidR="00772866" w:rsidRDefault="00000000">
      <w:pPr>
        <w:numPr>
          <w:ilvl w:val="0"/>
          <w:numId w:val="8"/>
        </w:numPr>
        <w:spacing w:line="360" w:lineRule="auto"/>
        <w:ind w:left="0" w:firstLine="0"/>
        <w:jc w:val="both"/>
        <w:rPr>
          <w:rFonts w:ascii="宋体" w:hAnsi="宋体" w:cs="宋体"/>
          <w:color w:val="000000"/>
          <w:lang w:eastAsia="zh-CN"/>
        </w:rPr>
      </w:pPr>
      <w:r>
        <w:rPr>
          <w:rFonts w:ascii="宋体" w:hAnsi="宋体" w:cs="宋体" w:hint="eastAsia"/>
          <w:color w:val="000000"/>
          <w:lang w:eastAsia="zh-CN"/>
        </w:rPr>
        <w:t>根据本协议需要发出的全部通知，均须采取书面形式，包括信函、电子邮件等。上述书面通知均须标明协议对方及其联系人为收件人，按对方在本协议首部所列的联系方式发出。如任何一方的联系方式有变更时，须在变更前七（7）日以书面形式通知对方。因迟延通知，一方向变更前联系方式发出通知视为送达。</w:t>
      </w:r>
    </w:p>
    <w:p w14:paraId="265B2BD4" w14:textId="77777777" w:rsidR="00772866" w:rsidRDefault="00000000">
      <w:pPr>
        <w:numPr>
          <w:ilvl w:val="0"/>
          <w:numId w:val="8"/>
        </w:numPr>
        <w:spacing w:line="360" w:lineRule="auto"/>
        <w:jc w:val="both"/>
        <w:rPr>
          <w:rFonts w:ascii="宋体" w:hAnsi="宋体" w:cs="宋体"/>
          <w:color w:val="000000"/>
          <w:lang w:eastAsia="zh-CN"/>
        </w:rPr>
      </w:pPr>
      <w:r>
        <w:rPr>
          <w:rFonts w:ascii="宋体" w:hAnsi="宋体" w:cs="宋体" w:hint="eastAsia"/>
          <w:color w:val="000000"/>
          <w:lang w:eastAsia="zh-CN"/>
        </w:rPr>
        <w:t>本协议经双方法定/授权代表签字并盖章后生效。本协议一式四份，双方各执两份，具有同等法律效力。</w:t>
      </w:r>
    </w:p>
    <w:p w14:paraId="12AD2714" w14:textId="77777777" w:rsidR="00772866" w:rsidRDefault="00000000">
      <w:pPr>
        <w:numPr>
          <w:ilvl w:val="0"/>
          <w:numId w:val="8"/>
        </w:numPr>
        <w:spacing w:line="360" w:lineRule="auto"/>
        <w:jc w:val="both"/>
        <w:rPr>
          <w:rFonts w:ascii="宋体" w:hAnsi="宋体" w:cs="宋体"/>
          <w:b/>
          <w:lang w:eastAsia="zh-CN"/>
        </w:rPr>
      </w:pPr>
      <w:r>
        <w:rPr>
          <w:rFonts w:ascii="宋体" w:hAnsi="宋体" w:cs="宋体" w:hint="eastAsia"/>
          <w:color w:val="000000"/>
          <w:lang w:eastAsia="zh-CN"/>
        </w:rPr>
        <w:t>甲方销售中心将及时通知各成员酒店执行本协议之优惠价格，如遇任何问题可与成员酒店销售代表联系。</w:t>
      </w:r>
    </w:p>
    <w:p w14:paraId="17C0F38C" w14:textId="77777777" w:rsidR="00772866" w:rsidRDefault="00772866">
      <w:pPr>
        <w:spacing w:line="276" w:lineRule="auto"/>
        <w:jc w:val="both"/>
        <w:rPr>
          <w:rFonts w:ascii="宋体" w:hAnsi="宋体" w:cs="宋体"/>
          <w:color w:val="000000"/>
          <w:lang w:eastAsia="zh-CN"/>
        </w:rPr>
      </w:pPr>
    </w:p>
    <w:p w14:paraId="604C0E0F" w14:textId="75475283" w:rsidR="00772866" w:rsidRDefault="00000000">
      <w:pPr>
        <w:spacing w:line="440" w:lineRule="exact"/>
        <w:jc w:val="both"/>
        <w:rPr>
          <w:rFonts w:ascii="宋体" w:hAnsi="宋体" w:cs="宋体"/>
          <w:b/>
          <w:lang w:eastAsia="zh-CN"/>
        </w:rPr>
      </w:pPr>
      <w:r>
        <w:rPr>
          <w:rFonts w:ascii="宋体" w:hAnsi="宋体" w:cs="宋体" w:hint="eastAsia"/>
          <w:b/>
          <w:lang w:eastAsia="zh-CN"/>
        </w:rPr>
        <w:t>甲方(盖章）</w:t>
      </w:r>
      <w:r w:rsidR="00742A48">
        <w:rPr>
          <w:rFonts w:ascii="宋体" w:hAnsi="宋体" w:cs="宋体" w:hint="eastAsia"/>
          <w:b/>
          <w:lang w:eastAsia="zh-CN"/>
        </w:rPr>
        <w:t>中国旅游集团</w:t>
      </w:r>
      <w:r>
        <w:rPr>
          <w:rFonts w:ascii="宋体" w:hAnsi="宋体" w:cs="宋体" w:hint="eastAsia"/>
          <w:b/>
          <w:lang w:eastAsia="zh-CN"/>
        </w:rPr>
        <w:t>酒店</w:t>
      </w:r>
      <w:r w:rsidR="00742A48">
        <w:rPr>
          <w:rFonts w:ascii="宋体" w:hAnsi="宋体" w:cs="宋体" w:hint="eastAsia"/>
          <w:b/>
          <w:lang w:eastAsia="zh-CN"/>
        </w:rPr>
        <w:t>控股</w:t>
      </w:r>
      <w:r>
        <w:rPr>
          <w:rFonts w:ascii="宋体" w:hAnsi="宋体" w:cs="宋体" w:hint="eastAsia"/>
          <w:b/>
          <w:lang w:eastAsia="zh-CN"/>
        </w:rPr>
        <w:t>有限公司         乙方（盖章）</w:t>
      </w:r>
    </w:p>
    <w:p w14:paraId="60C44B3C" w14:textId="77777777" w:rsidR="00772866" w:rsidRDefault="00000000">
      <w:pPr>
        <w:tabs>
          <w:tab w:val="left" w:pos="5529"/>
        </w:tabs>
        <w:rPr>
          <w:rFonts w:ascii="宋体" w:hAnsi="宋体" w:cs="宋体"/>
          <w:lang w:eastAsia="zh-CN"/>
        </w:rPr>
      </w:pPr>
      <w:r>
        <w:rPr>
          <w:rFonts w:ascii="宋体" w:hAnsi="宋体" w:cs="宋体" w:hint="eastAsia"/>
          <w:b/>
          <w:lang w:eastAsia="zh-CN"/>
        </w:rPr>
        <w:t xml:space="preserve"> </w:t>
      </w:r>
      <w:r>
        <w:rPr>
          <w:rFonts w:ascii="宋体" w:hAnsi="宋体" w:cs="宋体" w:hint="eastAsia"/>
          <w:lang w:eastAsia="zh-CN"/>
        </w:rPr>
        <w:t xml:space="preserve"> </w:t>
      </w:r>
    </w:p>
    <w:p w14:paraId="65872B50" w14:textId="77777777" w:rsidR="00772866" w:rsidRDefault="00000000">
      <w:pPr>
        <w:tabs>
          <w:tab w:val="left" w:pos="5529"/>
        </w:tabs>
        <w:ind w:left="5520" w:hanging="5520"/>
        <w:rPr>
          <w:rFonts w:ascii="宋体" w:hAnsi="宋体" w:cs="宋体"/>
          <w:b/>
          <w:lang w:eastAsia="zh-CN"/>
        </w:rPr>
      </w:pPr>
      <w:r>
        <w:rPr>
          <w:rFonts w:ascii="宋体" w:hAnsi="宋体" w:cs="宋体" w:hint="eastAsia"/>
          <w:lang w:eastAsia="zh-CN"/>
        </w:rPr>
        <w:t xml:space="preserve">        </w:t>
      </w:r>
      <w:r>
        <w:rPr>
          <w:rFonts w:ascii="宋体" w:hAnsi="宋体" w:cs="宋体" w:hint="eastAsia"/>
          <w:b/>
          <w:lang w:eastAsia="zh-CN"/>
        </w:rPr>
        <w:t xml:space="preserve">   </w:t>
      </w:r>
    </w:p>
    <w:p w14:paraId="0D959932" w14:textId="77777777" w:rsidR="00772866" w:rsidRDefault="00000000">
      <w:pPr>
        <w:tabs>
          <w:tab w:val="left" w:pos="5529"/>
        </w:tabs>
        <w:ind w:left="5520" w:hanging="5520"/>
        <w:rPr>
          <w:rFonts w:ascii="宋体" w:hAnsi="宋体" w:cs="宋体"/>
          <w:lang w:eastAsia="zh-CN"/>
        </w:rPr>
      </w:pPr>
      <w:r>
        <w:rPr>
          <w:rFonts w:ascii="宋体" w:hAnsi="宋体" w:cs="宋体" w:hint="eastAsia"/>
          <w:lang w:eastAsia="zh-CN"/>
        </w:rPr>
        <w:t xml:space="preserve">法定代表人(或授权代表)：               法定代表人(或授权代表)： </w:t>
      </w:r>
      <w:r>
        <w:rPr>
          <w:rFonts w:ascii="宋体" w:hAnsi="宋体" w:cs="宋体" w:hint="eastAsia"/>
          <w:b/>
          <w:lang w:eastAsia="zh-CN"/>
        </w:rPr>
        <w:t xml:space="preserve">                                                                                                                                             </w:t>
      </w:r>
      <w:r>
        <w:rPr>
          <w:rFonts w:ascii="宋体" w:hAnsi="宋体" w:cs="宋体" w:hint="eastAsia"/>
          <w:lang w:eastAsia="zh-CN"/>
        </w:rPr>
        <w:t xml:space="preserve">                                            </w:t>
      </w:r>
    </w:p>
    <w:p w14:paraId="3F22D3AD" w14:textId="77777777" w:rsidR="00772866" w:rsidRDefault="00772866">
      <w:pPr>
        <w:spacing w:line="276" w:lineRule="auto"/>
        <w:rPr>
          <w:rFonts w:ascii="宋体" w:hAnsi="宋体" w:cs="宋体"/>
          <w:lang w:eastAsia="zh-CN"/>
        </w:rPr>
      </w:pPr>
    </w:p>
    <w:p w14:paraId="361F7CC0" w14:textId="77777777" w:rsidR="00772866" w:rsidRDefault="00000000">
      <w:pPr>
        <w:spacing w:line="276" w:lineRule="auto"/>
        <w:rPr>
          <w:rFonts w:ascii="宋体" w:hAnsi="宋体" w:cs="宋体"/>
          <w:bCs/>
          <w:lang w:eastAsia="zh-CN"/>
        </w:rPr>
      </w:pPr>
      <w:r>
        <w:rPr>
          <w:rFonts w:ascii="宋体" w:hAnsi="宋体" w:cs="宋体" w:hint="eastAsia"/>
          <w:lang w:eastAsia="zh-CN"/>
        </w:rPr>
        <w:t xml:space="preserve">                     </w:t>
      </w:r>
    </w:p>
    <w:p w14:paraId="7101909D" w14:textId="77777777" w:rsidR="00772866" w:rsidRDefault="00000000">
      <w:pPr>
        <w:spacing w:line="276" w:lineRule="auto"/>
        <w:rPr>
          <w:rFonts w:ascii="宋体" w:hAnsi="宋体" w:cs="宋体"/>
          <w:lang w:eastAsia="zh-CN"/>
        </w:rPr>
      </w:pPr>
      <w:r>
        <w:rPr>
          <w:rFonts w:ascii="宋体" w:hAnsi="宋体" w:cs="宋体" w:hint="eastAsia"/>
          <w:color w:val="000000"/>
          <w:lang w:eastAsia="zh-CN"/>
        </w:rPr>
        <w:t xml:space="preserve">日期：                             </w:t>
      </w:r>
      <w:r>
        <w:rPr>
          <w:rFonts w:ascii="宋体" w:hAnsi="宋体" w:cs="宋体"/>
          <w:color w:val="000000"/>
          <w:lang w:eastAsia="zh-CN"/>
        </w:rPr>
        <w:t xml:space="preserve">   </w:t>
      </w:r>
      <w:r>
        <w:rPr>
          <w:rFonts w:ascii="宋体" w:hAnsi="宋体" w:cs="宋体" w:hint="eastAsia"/>
          <w:color w:val="000000"/>
          <w:lang w:eastAsia="zh-CN"/>
        </w:rPr>
        <w:t xml:space="preserve">日期： </w:t>
      </w:r>
      <w:bookmarkEnd w:id="0"/>
    </w:p>
    <w:sectPr w:rsidR="00772866">
      <w:headerReference w:type="default" r:id="rId7"/>
      <w:footerReference w:type="default" r:id="rId8"/>
      <w:pgSz w:w="12240" w:h="15840"/>
      <w:pgMar w:top="979" w:right="1440" w:bottom="1440" w:left="1440" w:header="28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3AD48" w14:textId="77777777" w:rsidR="000F0DD2" w:rsidRDefault="000F0DD2">
      <w:r>
        <w:separator/>
      </w:r>
    </w:p>
  </w:endnote>
  <w:endnote w:type="continuationSeparator" w:id="0">
    <w:p w14:paraId="1B636571" w14:textId="77777777" w:rsidR="000F0DD2" w:rsidRDefault="000F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LucidaSans Roman">
    <w:altName w:val="Segoe Print"/>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0" w:usb3="00000000" w:csb0="2000019F" w:csb1="4F01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DA058" w14:textId="77777777" w:rsidR="00772866" w:rsidRDefault="00000000">
    <w:pPr>
      <w:ind w:right="360"/>
      <w:rPr>
        <w:sz w:val="18"/>
        <w:lang w:eastAsia="zh-CN"/>
      </w:rPr>
    </w:pPr>
    <w:r>
      <w:rPr>
        <w:rFonts w:hint="eastAsia"/>
        <w:sz w:val="18"/>
        <w:lang w:eastAsia="zh-CN"/>
      </w:rPr>
      <w:t xml:space="preserve">                                                                     </w:t>
    </w:r>
  </w:p>
  <w:p w14:paraId="5A0D1F64" w14:textId="77777777" w:rsidR="00772866" w:rsidRDefault="00772866">
    <w:pPr>
      <w:tabs>
        <w:tab w:val="left" w:pos="5103"/>
        <w:tab w:val="left" w:pos="5529"/>
      </w:tabs>
      <w:ind w:right="4"/>
      <w:rPr>
        <w:sz w:val="18"/>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067BE" w14:textId="77777777" w:rsidR="000F0DD2" w:rsidRDefault="000F0DD2">
      <w:r>
        <w:separator/>
      </w:r>
    </w:p>
  </w:footnote>
  <w:footnote w:type="continuationSeparator" w:id="0">
    <w:p w14:paraId="4E8778F1" w14:textId="77777777" w:rsidR="000F0DD2" w:rsidRDefault="000F0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AB1C" w14:textId="77777777" w:rsidR="00772866" w:rsidRDefault="00772866">
    <w:pPr>
      <w:jc w:val="right"/>
      <w:rPr>
        <w:sz w:val="18"/>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BC1F83"/>
    <w:multiLevelType w:val="singleLevel"/>
    <w:tmpl w:val="BEBC1F83"/>
    <w:lvl w:ilvl="0">
      <w:start w:val="1"/>
      <w:numFmt w:val="decimal"/>
      <w:suff w:val="space"/>
      <w:lvlText w:val="%1）"/>
      <w:lvlJc w:val="left"/>
    </w:lvl>
  </w:abstractNum>
  <w:abstractNum w:abstractNumId="1" w15:restartNumberingAfterBreak="0">
    <w:nsid w:val="05BA590D"/>
    <w:multiLevelType w:val="multilevel"/>
    <w:tmpl w:val="05BA590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1B229E3"/>
    <w:multiLevelType w:val="multilevel"/>
    <w:tmpl w:val="31B229E3"/>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34E578AC"/>
    <w:multiLevelType w:val="multilevel"/>
    <w:tmpl w:val="34E578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3C4A021"/>
    <w:multiLevelType w:val="singleLevel"/>
    <w:tmpl w:val="53C4A021"/>
    <w:lvl w:ilvl="0">
      <w:start w:val="1"/>
      <w:numFmt w:val="decimal"/>
      <w:suff w:val="nothing"/>
      <w:lvlText w:val="%1、"/>
      <w:lvlJc w:val="left"/>
    </w:lvl>
  </w:abstractNum>
  <w:abstractNum w:abstractNumId="5" w15:restartNumberingAfterBreak="0">
    <w:nsid w:val="552B27B1"/>
    <w:multiLevelType w:val="singleLevel"/>
    <w:tmpl w:val="552B27B1"/>
    <w:lvl w:ilvl="0">
      <w:start w:val="1"/>
      <w:numFmt w:val="decimal"/>
      <w:suff w:val="nothing"/>
      <w:lvlText w:val="%1．"/>
      <w:lvlJc w:val="left"/>
    </w:lvl>
  </w:abstractNum>
  <w:abstractNum w:abstractNumId="6" w15:restartNumberingAfterBreak="0">
    <w:nsid w:val="5FD9D032"/>
    <w:multiLevelType w:val="singleLevel"/>
    <w:tmpl w:val="5FD9D032"/>
    <w:lvl w:ilvl="0">
      <w:start w:val="2"/>
      <w:numFmt w:val="decimal"/>
      <w:suff w:val="nothing"/>
      <w:lvlText w:val="%1）"/>
      <w:lvlJc w:val="left"/>
    </w:lvl>
  </w:abstractNum>
  <w:abstractNum w:abstractNumId="7" w15:restartNumberingAfterBreak="0">
    <w:nsid w:val="6316622B"/>
    <w:multiLevelType w:val="singleLevel"/>
    <w:tmpl w:val="6316622B"/>
    <w:lvl w:ilvl="0">
      <w:start w:val="1"/>
      <w:numFmt w:val="decimal"/>
      <w:suff w:val="space"/>
      <w:lvlText w:val="%1、"/>
      <w:lvlJc w:val="left"/>
      <w:pPr>
        <w:ind w:left="-420"/>
      </w:pPr>
    </w:lvl>
  </w:abstractNum>
  <w:num w:numId="1" w16cid:durableId="2090078865">
    <w:abstractNumId w:val="4"/>
  </w:num>
  <w:num w:numId="2" w16cid:durableId="1077945293">
    <w:abstractNumId w:val="2"/>
  </w:num>
  <w:num w:numId="3" w16cid:durableId="2172304">
    <w:abstractNumId w:val="6"/>
  </w:num>
  <w:num w:numId="4" w16cid:durableId="774399800">
    <w:abstractNumId w:val="5"/>
  </w:num>
  <w:num w:numId="5" w16cid:durableId="186602574">
    <w:abstractNumId w:val="7"/>
  </w:num>
  <w:num w:numId="6" w16cid:durableId="1188182273">
    <w:abstractNumId w:val="0"/>
  </w:num>
  <w:num w:numId="7" w16cid:durableId="865949790">
    <w:abstractNumId w:val="3"/>
  </w:num>
  <w:num w:numId="8" w16cid:durableId="376517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2NjgxMzQxYzNiNGZjYzEwZDgxYTljZTUwNDdkNDkifQ=="/>
  </w:docVars>
  <w:rsids>
    <w:rsidRoot w:val="00942FF8"/>
    <w:rsid w:val="B6FF9CFE"/>
    <w:rsid w:val="B75C720A"/>
    <w:rsid w:val="BEFFEF9B"/>
    <w:rsid w:val="BFC7AA03"/>
    <w:rsid w:val="BFDFDD01"/>
    <w:rsid w:val="C59EB118"/>
    <w:rsid w:val="CBFB3D36"/>
    <w:rsid w:val="CE7FDEA7"/>
    <w:rsid w:val="D9FD724E"/>
    <w:rsid w:val="DBF70A3E"/>
    <w:rsid w:val="DF9CBE2A"/>
    <w:rsid w:val="DFEFBA34"/>
    <w:rsid w:val="DFFDF16F"/>
    <w:rsid w:val="E5F7585E"/>
    <w:rsid w:val="EA8F93DD"/>
    <w:rsid w:val="EEBFDEC7"/>
    <w:rsid w:val="F4BB7998"/>
    <w:rsid w:val="FB5E35DA"/>
    <w:rsid w:val="FDDE36C1"/>
    <w:rsid w:val="FE2D2E8F"/>
    <w:rsid w:val="FECDE674"/>
    <w:rsid w:val="FEDB0A72"/>
    <w:rsid w:val="FEE3C970"/>
    <w:rsid w:val="FFBF1C21"/>
    <w:rsid w:val="00033F40"/>
    <w:rsid w:val="00050026"/>
    <w:rsid w:val="000527CB"/>
    <w:rsid w:val="000544E8"/>
    <w:rsid w:val="000828E9"/>
    <w:rsid w:val="00083696"/>
    <w:rsid w:val="00087BC9"/>
    <w:rsid w:val="000C2432"/>
    <w:rsid w:val="000D54DD"/>
    <w:rsid w:val="000E67F0"/>
    <w:rsid w:val="000F0DD2"/>
    <w:rsid w:val="000F6924"/>
    <w:rsid w:val="00130C0D"/>
    <w:rsid w:val="001360E5"/>
    <w:rsid w:val="0015670E"/>
    <w:rsid w:val="0017543E"/>
    <w:rsid w:val="002024D0"/>
    <w:rsid w:val="00215894"/>
    <w:rsid w:val="00222145"/>
    <w:rsid w:val="002322AE"/>
    <w:rsid w:val="00283F63"/>
    <w:rsid w:val="002B6FD8"/>
    <w:rsid w:val="002D290F"/>
    <w:rsid w:val="002E0EDC"/>
    <w:rsid w:val="00326AAB"/>
    <w:rsid w:val="00362DFD"/>
    <w:rsid w:val="00396456"/>
    <w:rsid w:val="003C1C91"/>
    <w:rsid w:val="003E1DC6"/>
    <w:rsid w:val="004000EB"/>
    <w:rsid w:val="004424BD"/>
    <w:rsid w:val="00451159"/>
    <w:rsid w:val="00453794"/>
    <w:rsid w:val="0045747B"/>
    <w:rsid w:val="00477ABB"/>
    <w:rsid w:val="004A56BE"/>
    <w:rsid w:val="005119D8"/>
    <w:rsid w:val="00511C04"/>
    <w:rsid w:val="005265F7"/>
    <w:rsid w:val="00574137"/>
    <w:rsid w:val="005752AF"/>
    <w:rsid w:val="005B2D5B"/>
    <w:rsid w:val="005C5FEA"/>
    <w:rsid w:val="005F1E92"/>
    <w:rsid w:val="005F74AF"/>
    <w:rsid w:val="00677EB7"/>
    <w:rsid w:val="006D5BE1"/>
    <w:rsid w:val="006E00F7"/>
    <w:rsid w:val="006F1735"/>
    <w:rsid w:val="00721F13"/>
    <w:rsid w:val="00742A48"/>
    <w:rsid w:val="00745870"/>
    <w:rsid w:val="007475D3"/>
    <w:rsid w:val="00772866"/>
    <w:rsid w:val="0078717A"/>
    <w:rsid w:val="007B5BA2"/>
    <w:rsid w:val="007D030C"/>
    <w:rsid w:val="007D2B51"/>
    <w:rsid w:val="007F2AE3"/>
    <w:rsid w:val="008017DD"/>
    <w:rsid w:val="008704B0"/>
    <w:rsid w:val="008C7ABC"/>
    <w:rsid w:val="008F329F"/>
    <w:rsid w:val="00931EE1"/>
    <w:rsid w:val="00942735"/>
    <w:rsid w:val="00942FF8"/>
    <w:rsid w:val="009A5FA0"/>
    <w:rsid w:val="009B069B"/>
    <w:rsid w:val="009B5AF9"/>
    <w:rsid w:val="009D72D2"/>
    <w:rsid w:val="009E691C"/>
    <w:rsid w:val="009F5C6B"/>
    <w:rsid w:val="00A01CE9"/>
    <w:rsid w:val="00A041A9"/>
    <w:rsid w:val="00A15365"/>
    <w:rsid w:val="00A60A3B"/>
    <w:rsid w:val="00A94222"/>
    <w:rsid w:val="00A96D3B"/>
    <w:rsid w:val="00AB5E67"/>
    <w:rsid w:val="00AC0339"/>
    <w:rsid w:val="00AC1D31"/>
    <w:rsid w:val="00AD1CF3"/>
    <w:rsid w:val="00AD3D5C"/>
    <w:rsid w:val="00B167CA"/>
    <w:rsid w:val="00B313C2"/>
    <w:rsid w:val="00B36A2C"/>
    <w:rsid w:val="00B44240"/>
    <w:rsid w:val="00BA398B"/>
    <w:rsid w:val="00BA7CFC"/>
    <w:rsid w:val="00BD72B7"/>
    <w:rsid w:val="00C4302A"/>
    <w:rsid w:val="00C8545E"/>
    <w:rsid w:val="00C95C2C"/>
    <w:rsid w:val="00CA05AB"/>
    <w:rsid w:val="00CA29BB"/>
    <w:rsid w:val="00CB3D81"/>
    <w:rsid w:val="00CB62DD"/>
    <w:rsid w:val="00CC2669"/>
    <w:rsid w:val="00CE5AE1"/>
    <w:rsid w:val="00D01E1B"/>
    <w:rsid w:val="00D0314B"/>
    <w:rsid w:val="00D07D9F"/>
    <w:rsid w:val="00D126CA"/>
    <w:rsid w:val="00D17105"/>
    <w:rsid w:val="00D22688"/>
    <w:rsid w:val="00D27940"/>
    <w:rsid w:val="00D6774E"/>
    <w:rsid w:val="00D928DD"/>
    <w:rsid w:val="00DA2D81"/>
    <w:rsid w:val="00E23217"/>
    <w:rsid w:val="00E659BF"/>
    <w:rsid w:val="00E66922"/>
    <w:rsid w:val="00E86233"/>
    <w:rsid w:val="00EA281F"/>
    <w:rsid w:val="00EA69E3"/>
    <w:rsid w:val="00EE0208"/>
    <w:rsid w:val="00EE724A"/>
    <w:rsid w:val="00F07D02"/>
    <w:rsid w:val="00F26C4E"/>
    <w:rsid w:val="00F4590F"/>
    <w:rsid w:val="00F573D7"/>
    <w:rsid w:val="00F93931"/>
    <w:rsid w:val="00FA7FAD"/>
    <w:rsid w:val="00FB2480"/>
    <w:rsid w:val="00FC1A68"/>
    <w:rsid w:val="00FC3BDF"/>
    <w:rsid w:val="00FE62FC"/>
    <w:rsid w:val="00FE7041"/>
    <w:rsid w:val="00FF49E0"/>
    <w:rsid w:val="01743717"/>
    <w:rsid w:val="06AF0617"/>
    <w:rsid w:val="071C4F91"/>
    <w:rsid w:val="07C259A3"/>
    <w:rsid w:val="088248BA"/>
    <w:rsid w:val="0AAD7ACD"/>
    <w:rsid w:val="0B5C2A49"/>
    <w:rsid w:val="0CD92E42"/>
    <w:rsid w:val="0DB77E85"/>
    <w:rsid w:val="0E7220E3"/>
    <w:rsid w:val="0F6561F1"/>
    <w:rsid w:val="0FFF8524"/>
    <w:rsid w:val="10225194"/>
    <w:rsid w:val="16871B46"/>
    <w:rsid w:val="16A74520"/>
    <w:rsid w:val="1791174F"/>
    <w:rsid w:val="18B07B13"/>
    <w:rsid w:val="1A0948D3"/>
    <w:rsid w:val="1EE4A974"/>
    <w:rsid w:val="1FEB5A99"/>
    <w:rsid w:val="2433259A"/>
    <w:rsid w:val="25263FA0"/>
    <w:rsid w:val="28964823"/>
    <w:rsid w:val="28E155AA"/>
    <w:rsid w:val="2A7F7BBC"/>
    <w:rsid w:val="2BB61494"/>
    <w:rsid w:val="2C20021B"/>
    <w:rsid w:val="2EB15CEC"/>
    <w:rsid w:val="322010C0"/>
    <w:rsid w:val="32F1234D"/>
    <w:rsid w:val="3556770A"/>
    <w:rsid w:val="358F5145"/>
    <w:rsid w:val="35D2B741"/>
    <w:rsid w:val="365C04EC"/>
    <w:rsid w:val="37FD5F6A"/>
    <w:rsid w:val="396C0CCB"/>
    <w:rsid w:val="3AE803BE"/>
    <w:rsid w:val="3D3F4D36"/>
    <w:rsid w:val="3DFB3CE2"/>
    <w:rsid w:val="3EDE012D"/>
    <w:rsid w:val="3FEC1DBF"/>
    <w:rsid w:val="3FFAE23B"/>
    <w:rsid w:val="43DD6A37"/>
    <w:rsid w:val="440F005C"/>
    <w:rsid w:val="4441107C"/>
    <w:rsid w:val="44CE2187"/>
    <w:rsid w:val="46104FB9"/>
    <w:rsid w:val="463C396C"/>
    <w:rsid w:val="4B6F4A8E"/>
    <w:rsid w:val="4B91538E"/>
    <w:rsid w:val="51B207F6"/>
    <w:rsid w:val="53AB33D3"/>
    <w:rsid w:val="58185BAB"/>
    <w:rsid w:val="5AA416F8"/>
    <w:rsid w:val="5BBC382A"/>
    <w:rsid w:val="5BBD4396"/>
    <w:rsid w:val="5E1844B1"/>
    <w:rsid w:val="5E5B06EF"/>
    <w:rsid w:val="5F5B306F"/>
    <w:rsid w:val="5F7F176B"/>
    <w:rsid w:val="5FDD249F"/>
    <w:rsid w:val="5FFF928B"/>
    <w:rsid w:val="60E3405D"/>
    <w:rsid w:val="61197BEB"/>
    <w:rsid w:val="61B266A1"/>
    <w:rsid w:val="65D6156E"/>
    <w:rsid w:val="661640BD"/>
    <w:rsid w:val="665B7F29"/>
    <w:rsid w:val="67FE9484"/>
    <w:rsid w:val="6DA81CE6"/>
    <w:rsid w:val="6F68756A"/>
    <w:rsid w:val="6FFF456D"/>
    <w:rsid w:val="70CE6105"/>
    <w:rsid w:val="72D7891E"/>
    <w:rsid w:val="75DC83C2"/>
    <w:rsid w:val="75FF0EED"/>
    <w:rsid w:val="76F96A04"/>
    <w:rsid w:val="777FA1E6"/>
    <w:rsid w:val="77D92EE6"/>
    <w:rsid w:val="77E54B17"/>
    <w:rsid w:val="78410D20"/>
    <w:rsid w:val="79D6439D"/>
    <w:rsid w:val="7B9D36A9"/>
    <w:rsid w:val="7BEE72ED"/>
    <w:rsid w:val="7C8D5F50"/>
    <w:rsid w:val="7C964E78"/>
    <w:rsid w:val="7D6F45DE"/>
    <w:rsid w:val="7D991904"/>
    <w:rsid w:val="7EFF02B7"/>
    <w:rsid w:val="7EFF4407"/>
    <w:rsid w:val="7F5BB144"/>
    <w:rsid w:val="7FBF753E"/>
    <w:rsid w:val="7FE6333E"/>
    <w:rsid w:val="7FEBB412"/>
    <w:rsid w:val="7FFD6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F0C967"/>
  <w15:docId w15:val="{FB23EC75-BC20-46DB-895B-98093F27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qFormat/>
    <w:pPr>
      <w:spacing w:line="360" w:lineRule="auto"/>
    </w:pPr>
    <w:rPr>
      <w:rFonts w:ascii="LucidaSans Roman" w:eastAsia="Times" w:hAnsi="LucidaSans Roman"/>
      <w:i/>
      <w:sz w:val="22"/>
      <w:szCs w:val="20"/>
      <w:lang w:val="en-AU"/>
    </w:rPr>
  </w:style>
  <w:style w:type="paragraph" w:styleId="a6">
    <w:name w:val="Balloon Text"/>
    <w:basedOn w:val="a"/>
    <w:link w:val="a7"/>
    <w:qFormat/>
    <w:rPr>
      <w:sz w:val="18"/>
      <w:szCs w:val="18"/>
    </w:rPr>
  </w:style>
  <w:style w:type="paragraph" w:styleId="a8">
    <w:name w:val="footer"/>
    <w:basedOn w:val="a"/>
    <w:link w:val="a9"/>
    <w:qFormat/>
    <w:pPr>
      <w:tabs>
        <w:tab w:val="center" w:pos="4153"/>
        <w:tab w:val="right" w:pos="8306"/>
      </w:tabs>
      <w:snapToGrid w:val="0"/>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qFormat/>
    <w:rPr>
      <w:b/>
      <w:bCs/>
    </w:rPr>
  </w:style>
  <w:style w:type="character" w:styleId="ae">
    <w:name w:val="page number"/>
    <w:basedOn w:val="a0"/>
    <w:qFormat/>
  </w:style>
  <w:style w:type="character" w:styleId="af">
    <w:name w:val="Hyperlink"/>
    <w:qFormat/>
    <w:rPr>
      <w:color w:val="0000FF"/>
      <w:u w:val="single"/>
    </w:rPr>
  </w:style>
  <w:style w:type="character" w:styleId="af0">
    <w:name w:val="annotation reference"/>
    <w:basedOn w:val="a0"/>
    <w:qFormat/>
    <w:rPr>
      <w:sz w:val="21"/>
      <w:szCs w:val="21"/>
    </w:rPr>
  </w:style>
  <w:style w:type="character" w:customStyle="1" w:styleId="ab">
    <w:name w:val="页眉 字符"/>
    <w:link w:val="aa"/>
    <w:qFormat/>
    <w:rPr>
      <w:sz w:val="18"/>
      <w:szCs w:val="18"/>
      <w:lang w:eastAsia="en-US"/>
    </w:rPr>
  </w:style>
  <w:style w:type="character" w:customStyle="1" w:styleId="a9">
    <w:name w:val="页脚 字符"/>
    <w:link w:val="a8"/>
    <w:qFormat/>
    <w:rPr>
      <w:sz w:val="18"/>
      <w:szCs w:val="18"/>
      <w:lang w:eastAsia="en-US"/>
    </w:rPr>
  </w:style>
  <w:style w:type="paragraph" w:customStyle="1" w:styleId="1">
    <w:name w:val="列出段落1"/>
    <w:basedOn w:val="a"/>
    <w:uiPriority w:val="34"/>
    <w:qFormat/>
    <w:pPr>
      <w:ind w:firstLineChars="200" w:firstLine="420"/>
    </w:pPr>
    <w:rPr>
      <w:szCs w:val="22"/>
    </w:rPr>
  </w:style>
  <w:style w:type="character" w:customStyle="1" w:styleId="a7">
    <w:name w:val="批注框文本 字符"/>
    <w:basedOn w:val="a0"/>
    <w:link w:val="a6"/>
    <w:qFormat/>
    <w:rPr>
      <w:sz w:val="18"/>
      <w:szCs w:val="18"/>
      <w:lang w:eastAsia="en-US"/>
    </w:rPr>
  </w:style>
  <w:style w:type="character" w:customStyle="1" w:styleId="a4">
    <w:name w:val="批注文字 字符"/>
    <w:basedOn w:val="a0"/>
    <w:link w:val="a3"/>
    <w:qFormat/>
    <w:rPr>
      <w:sz w:val="24"/>
      <w:szCs w:val="24"/>
      <w:lang w:eastAsia="en-US"/>
    </w:rPr>
  </w:style>
  <w:style w:type="character" w:customStyle="1" w:styleId="ad">
    <w:name w:val="批注主题 字符"/>
    <w:basedOn w:val="a4"/>
    <w:link w:val="ac"/>
    <w:qFormat/>
    <w:rPr>
      <w:b/>
      <w:bCs/>
      <w:sz w:val="24"/>
      <w:szCs w:val="24"/>
      <w:lang w:eastAsia="en-US"/>
    </w:rPr>
  </w:style>
  <w:style w:type="paragraph" w:customStyle="1" w:styleId="11">
    <w:name w:val="列出段落11"/>
    <w:basedOn w:val="a"/>
    <w:uiPriority w:val="34"/>
    <w:qFormat/>
    <w:pPr>
      <w:ind w:firstLineChars="200" w:firstLine="420"/>
    </w:pPr>
    <w:rPr>
      <w:rFonts w:ascii="宋体" w:hAnsi="宋体" w:cs="宋体"/>
    </w:rPr>
  </w:style>
  <w:style w:type="paragraph" w:customStyle="1" w:styleId="10">
    <w:name w:val="修订1"/>
    <w:hidden/>
    <w:uiPriority w:val="99"/>
    <w:semiHidden/>
    <w:qFormat/>
    <w:rPr>
      <w:sz w:val="24"/>
      <w:szCs w:val="24"/>
      <w:lang w:eastAsia="en-US"/>
    </w:rPr>
  </w:style>
  <w:style w:type="paragraph" w:customStyle="1" w:styleId="2">
    <w:name w:val="列表段落2"/>
    <w:basedOn w:val="a"/>
    <w:uiPriority w:val="99"/>
    <w:qFormat/>
    <w:pPr>
      <w:ind w:firstLineChars="200" w:firstLine="420"/>
    </w:pPr>
  </w:style>
  <w:style w:type="paragraph" w:customStyle="1" w:styleId="21">
    <w:name w:val="列表段落21"/>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843</Words>
  <Characters>4811</Characters>
  <Application>Microsoft Office Word</Application>
  <DocSecurity>0</DocSecurity>
  <Lines>40</Lines>
  <Paragraphs>11</Paragraphs>
  <ScaleCrop>false</ScaleCrop>
  <Company>HP</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c:creator>
  <cp:lastModifiedBy>ctgh 13</cp:lastModifiedBy>
  <cp:revision>4</cp:revision>
  <dcterms:created xsi:type="dcterms:W3CDTF">2022-03-30T10:37:00Z</dcterms:created>
  <dcterms:modified xsi:type="dcterms:W3CDTF">2023-04-21T00:57:00Z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90FC2C12CB1B48E4813D50DCAEBFE51E</vt:lpwstr>
  </property>
</Properties>
</file>