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SEC/P&amp;P/</w:t>
            </w:r>
            <w:r>
              <w:rPr>
                <w:szCs w:val="24"/>
              </w:rPr>
              <w:t>0</w:t>
            </w: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6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r>
              <w:rPr>
                <w:rFonts w:hint="eastAsia" w:ascii="宋体" w:hAnsi="宋体"/>
                <w:sz w:val="24"/>
              </w:rPr>
              <w:t>精神异常者出丑滋事行为的防范措施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维护酒店的正常营业秩序。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</w:rPr>
              <w:t>对精神异常者出丑滋事行为的防范措施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tabs>
                <w:tab w:val="left" w:pos="474"/>
              </w:tabs>
              <w:spacing w:line="360" w:lineRule="exact"/>
              <w:ind w:left="474" w:leftChars="23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所有保安员及酒店员工均应加强观察，谢绝有衣衫不整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上下搭配不齐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目光呆滞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神情恍惚者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举止怪异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胡言乱语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明显具有精神病患者特征者进入酒店区域。</w:t>
            </w:r>
          </w:p>
          <w:p>
            <w:pPr>
              <w:numPr>
                <w:ilvl w:val="0"/>
                <w:numId w:val="1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对精神病及出丑滋事的防范措施：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保安员及酒店员工在酒店区域内发现精神病患者，应立即报告保安部。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接报后保安部值班主管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领班应迅速赶往现场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根据需要通知大堂副理、值班医生到场。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在后场区域可安排警卫人员将精神病患者带离酒店区域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并注意其行踪。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在公共和客用区域应尽量在不惊动其他客人的情况下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设法将精神病患者带到酒店后场区域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再将其带离酒店。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对曾被带出酒店区域后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又再次闯入酒店区域且反复不断的精神病患者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由值班主管报属地派出所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要求警方将人带走处理。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对在酒店区域出丑滋事的精神病患者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领班应立即采取措施将精神病患者带出酒店区域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如遇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sz w:val="24"/>
                <w:szCs w:val="24"/>
              </w:rPr>
              <w:t>暴露癖</w:t>
            </w:r>
            <w:r>
              <w:rPr>
                <w:rFonts w:ascii="宋体" w:hAnsi="宋体"/>
                <w:sz w:val="24"/>
                <w:szCs w:val="24"/>
              </w:rPr>
              <w:t>”</w:t>
            </w:r>
            <w:r>
              <w:rPr>
                <w:rFonts w:hint="eastAsia" w:ascii="宋体" w:hAnsi="宋体"/>
                <w:sz w:val="24"/>
                <w:szCs w:val="24"/>
              </w:rPr>
              <w:t>者可用废旧床单或大衣将其裹住强行带出酒店交由派出所处理，如在酒店客用区域应将情况通报大堂副理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由值班主管、大堂副理对在场的其他客人做好解释、善后工作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并将情况汇报总经理。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对酒店造成直接经济损失的精神病患者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应通过派出所设法找到其家属或监护方进行索赔。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2"/>
      <w:numFmt w:val="decimal"/>
      <w:lvlText w:val="%2)"/>
      <w:lvlJc w:val="left"/>
      <w:pPr>
        <w:tabs>
          <w:tab w:val="left" w:pos="909"/>
        </w:tabs>
        <w:ind w:left="909" w:hanging="48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EAF4D2E"/>
    <w:multiLevelType w:val="multilevel"/>
    <w:tmpl w:val="7EAF4D2E"/>
    <w:lvl w:ilvl="0" w:tentative="0">
      <w:start w:val="2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580384"/>
    <w:rsid w:val="00082280"/>
    <w:rsid w:val="002404B9"/>
    <w:rsid w:val="00277059"/>
    <w:rsid w:val="00490450"/>
    <w:rsid w:val="00580384"/>
    <w:rsid w:val="005A2A4F"/>
    <w:rsid w:val="005A5172"/>
    <w:rsid w:val="005E2ED4"/>
    <w:rsid w:val="007B452E"/>
    <w:rsid w:val="00840B1F"/>
    <w:rsid w:val="008431FB"/>
    <w:rsid w:val="008E22E4"/>
    <w:rsid w:val="009A2018"/>
    <w:rsid w:val="009D6B72"/>
    <w:rsid w:val="009E1948"/>
    <w:rsid w:val="00A20300"/>
    <w:rsid w:val="00A35356"/>
    <w:rsid w:val="00A57E6B"/>
    <w:rsid w:val="00BA68FC"/>
    <w:rsid w:val="00BE5B49"/>
    <w:rsid w:val="00C0724F"/>
    <w:rsid w:val="00C523D3"/>
    <w:rsid w:val="00D91532"/>
    <w:rsid w:val="237002FA"/>
    <w:rsid w:val="6329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124</Words>
  <Characters>709</Characters>
  <Lines>5</Lines>
  <Paragraphs>1</Paragraphs>
  <TotalTime>0</TotalTime>
  <ScaleCrop>false</ScaleCrop>
  <LinksUpToDate>false</LinksUpToDate>
  <CharactersWithSpaces>832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2021-02-26T03:03:00Z</dcterms:created>
  <dc:creator>lucy</dc:creator>
  <cp:lastModifiedBy>冯亮</cp:lastModifiedBy>
  <dcterms:modified xsi:type="dcterms:W3CDTF">2023-11-24T03:09:19Z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7711177F136843F9AD6DFD444C97D949</vt:lpwstr>
  </property>
</Properties>
</file>