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025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715" r="13335" b="13335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内部案件处理程序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及时接报案件，打击违法犯罪分子，维护员工利益。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安排领班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机动保安人员迅速赶往案发地点控制现场，并通知大堂副理，如案件严重，须立即通知保安部经理和值班经理：</w:t>
            </w:r>
          </w:p>
          <w:p>
            <w:pPr>
              <w:spacing w:line="380" w:lineRule="exact"/>
              <w:ind w:left="474" w:leftChars="237"/>
              <w:rPr>
                <w:rFonts w:ascii="宋体" w:hAnsi="宋体"/>
                <w:snapToGrid w:val="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使用对讲机或打电话通知领班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机动保安员及大堂副理，打电话通知保安部经理及值班经理。</w:t>
            </w:r>
          </w:p>
          <w:p>
            <w:pPr>
              <w:numPr>
                <w:ilvl w:val="0"/>
                <w:numId w:val="1"/>
              </w:num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对现场进行勘查：</w:t>
            </w:r>
          </w:p>
          <w:p>
            <w:pPr>
              <w:spacing w:line="380" w:lineRule="exact"/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运用勘查箱及有关工具进行勘查。</w:t>
            </w:r>
          </w:p>
          <w:p>
            <w:pPr>
              <w:numPr>
                <w:ilvl w:val="0"/>
                <w:numId w:val="1"/>
              </w:num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向当事人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目击者或其他有关人员了解情况：</w:t>
            </w:r>
          </w:p>
          <w:p>
            <w:pPr>
              <w:spacing w:line="380" w:lineRule="exact"/>
              <w:ind w:firstLine="480" w:firstLineChars="20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向当事人仔细询问并作陈述笔录</w:t>
            </w:r>
            <w:r>
              <w:rPr>
                <w:rFonts w:ascii="宋体" w:hAnsi="宋体"/>
                <w:bCs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让目击者及与案件有关的人员作询问笔录或谈话笔录。</w:t>
            </w:r>
          </w:p>
          <w:p>
            <w:pPr>
              <w:numPr>
                <w:ilvl w:val="0"/>
                <w:numId w:val="1"/>
              </w:num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分析案件的性质及程度：</w:t>
            </w:r>
          </w:p>
          <w:p>
            <w:pPr>
              <w:pStyle w:val="4"/>
              <w:spacing w:line="380" w:lineRule="exact"/>
            </w:pPr>
            <w:r>
              <w:rPr>
                <w:rFonts w:hint="eastAsia"/>
              </w:rPr>
              <w:t>根据勘查结果，可结合《中华人民共和国治安处罚条例》等相关条文，分析出案件的性质和程度。</w:t>
            </w:r>
          </w:p>
          <w:p>
            <w:pPr>
              <w:numPr>
                <w:ilvl w:val="0"/>
                <w:numId w:val="1"/>
              </w:num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案件严重的应报当地公安机关：</w:t>
            </w:r>
          </w:p>
          <w:p>
            <w:pPr>
              <w:numPr>
                <w:ilvl w:val="1"/>
                <w:numId w:val="2"/>
              </w:numPr>
              <w:spacing w:line="380" w:lineRule="exac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将案件情况及严重程度判断立即向总经理汇报。</w:t>
            </w:r>
          </w:p>
          <w:p>
            <w:pPr>
              <w:numPr>
                <w:ilvl w:val="1"/>
                <w:numId w:val="2"/>
              </w:numPr>
              <w:spacing w:line="380" w:lineRule="exac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征得总经理批准后</w:t>
            </w:r>
            <w:r>
              <w:rPr>
                <w:rFonts w:ascii="宋体" w:hAnsi="宋体"/>
                <w:bCs/>
                <w:sz w:val="24"/>
                <w:szCs w:val="24"/>
              </w:rPr>
              <w:t>,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打电话报案。</w:t>
            </w:r>
          </w:p>
          <w:p>
            <w:pPr>
              <w:numPr>
                <w:ilvl w:val="0"/>
                <w:numId w:val="1"/>
              </w:num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协助公安机关破案：</w:t>
            </w:r>
          </w:p>
          <w:p>
            <w:pPr>
              <w:numPr>
                <w:ilvl w:val="1"/>
                <w:numId w:val="3"/>
              </w:numPr>
              <w:spacing w:line="380" w:lineRule="exac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安排人员配合公安机关工作。</w:t>
            </w:r>
          </w:p>
          <w:p>
            <w:pPr>
              <w:numPr>
                <w:ilvl w:val="1"/>
                <w:numId w:val="3"/>
              </w:numPr>
              <w:spacing w:line="380" w:lineRule="exac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向公安机关提供线索。</w:t>
            </w:r>
          </w:p>
          <w:p>
            <w:pPr>
              <w:numPr>
                <w:ilvl w:val="0"/>
                <w:numId w:val="1"/>
              </w:numPr>
              <w:spacing w:line="38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归档：</w:t>
            </w:r>
          </w:p>
          <w:p>
            <w:pPr>
              <w:spacing w:line="380" w:lineRule="exact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将报案记录</w:t>
            </w:r>
            <w:r>
              <w:rPr>
                <w:rFonts w:ascii="宋体" w:hAnsi="宋体"/>
                <w:bCs/>
                <w:sz w:val="24"/>
                <w:szCs w:val="24"/>
              </w:rPr>
              <w:t>,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查获经过</w:t>
            </w:r>
            <w:r>
              <w:rPr>
                <w:rFonts w:ascii="宋体" w:hAnsi="宋体"/>
                <w:bCs/>
                <w:sz w:val="24"/>
                <w:szCs w:val="24"/>
              </w:rPr>
              <w:t>,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处理结果封存入档。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1701" w:right="1134" w:bottom="1021" w:left="1134" w:header="624" w:footer="9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2300C95"/>
    <w:multiLevelType w:val="multilevel"/>
    <w:tmpl w:val="32300C95"/>
    <w:lvl w:ilvl="0" w:tentative="0">
      <w:start w:val="1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5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4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">
    <w:nsid w:val="575D5066"/>
    <w:multiLevelType w:val="multilevel"/>
    <w:tmpl w:val="575D5066"/>
    <w:lvl w:ilvl="0" w:tentative="0">
      <w:start w:val="1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6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4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36E5C"/>
    <w:rsid w:val="00196B68"/>
    <w:rsid w:val="00265FA5"/>
    <w:rsid w:val="004F6858"/>
    <w:rsid w:val="00691960"/>
    <w:rsid w:val="007F561D"/>
    <w:rsid w:val="00840FED"/>
    <w:rsid w:val="008E2C79"/>
    <w:rsid w:val="00907DF6"/>
    <w:rsid w:val="009102A4"/>
    <w:rsid w:val="00936E5C"/>
    <w:rsid w:val="00AE5865"/>
    <w:rsid w:val="00F36AE7"/>
    <w:rsid w:val="00FF0F44"/>
    <w:rsid w:val="3A3F4783"/>
    <w:rsid w:val="6098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uiPriority w:val="0"/>
    <w:pPr>
      <w:spacing w:line="460" w:lineRule="exact"/>
      <w:ind w:left="474" w:leftChars="237" w:firstLine="5" w:firstLineChars="2"/>
    </w:pPr>
    <w:rPr>
      <w:rFonts w:ascii="宋体" w:hAnsi="宋体"/>
      <w:bCs/>
      <w:sz w:val="24"/>
      <w:szCs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104</Words>
  <Characters>599</Characters>
  <Lines>4</Lines>
  <Paragraphs>1</Paragraphs>
  <TotalTime>0</TotalTime>
  <ScaleCrop>false</ScaleCrop>
  <LinksUpToDate>false</LinksUpToDate>
  <CharactersWithSpaces>702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2021-02-25T09:05:00Z</dcterms:created>
  <dc:creator>lucy</dc:creator>
  <cp:lastModifiedBy>冯亮</cp:lastModifiedBy>
  <dcterms:modified xsi:type="dcterms:W3CDTF">2023-11-24T03:00:35Z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30D9C93F3D4E4230983F6E5B0975B756</vt:lpwstr>
  </property>
</Properties>
</file>