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032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宾客死亡处理程序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保护现场，配合警方工作，维护酒店形象。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38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80" w:lineRule="exact"/>
              <w:ind w:left="473" w:hanging="472" w:hangingChars="197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向报告人问明情况，并确认报告人身份，第一时间向公安机关报警，并报告上级：</w:t>
            </w:r>
          </w:p>
          <w:p>
            <w:pPr>
              <w:pStyle w:val="4"/>
              <w:tabs>
                <w:tab w:val="left" w:pos="474"/>
              </w:tabs>
              <w:spacing w:line="380" w:lineRule="exact"/>
              <w:ind w:left="472" w:leftChars="236" w:firstLine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向报告人确认身份并问明发生时间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地点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国籍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身份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房号等并迅速做好记录</w:t>
            </w:r>
            <w:r>
              <w:rPr>
                <w:rFonts w:hint="eastAsia"/>
                <w:szCs w:val="24"/>
                <w:lang w:eastAsia="zh-CN"/>
              </w:rPr>
              <w:t>，</w:t>
            </w:r>
            <w:r>
              <w:rPr>
                <w:rFonts w:hint="eastAsia"/>
                <w:szCs w:val="24"/>
              </w:rPr>
              <w:t>报告值班领班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主管</w:t>
            </w:r>
            <w:r>
              <w:rPr>
                <w:rFonts w:hint="eastAsia"/>
                <w:szCs w:val="24"/>
                <w:lang w:eastAsia="zh-CN"/>
              </w:rPr>
              <w:t>，保安部当班负责人员第一时间向公安机关报警。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80" w:lineRule="exact"/>
              <w:ind w:left="473" w:hanging="472" w:hangingChars="197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立即与大堂副理、医务室联系同去现场，并对现场进行警戒封锁：</w:t>
            </w:r>
          </w:p>
          <w:p>
            <w:pPr>
              <w:pStyle w:val="4"/>
              <w:tabs>
                <w:tab w:val="left" w:pos="474"/>
              </w:tabs>
              <w:spacing w:line="380" w:lineRule="exact"/>
              <w:ind w:left="472" w:leftChars="236" w:firstLine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安排</w:t>
            </w:r>
            <w:r>
              <w:rPr>
                <w:rFonts w:hint="eastAsia"/>
                <w:szCs w:val="24"/>
                <w:lang w:eastAsia="zh-CN"/>
              </w:rPr>
              <w:t>保安</w:t>
            </w:r>
            <w:r>
              <w:rPr>
                <w:rFonts w:hint="eastAsia"/>
                <w:szCs w:val="24"/>
              </w:rPr>
              <w:t>人员进行现场警戒，禁止无关人员接近。</w:t>
            </w:r>
            <w:r>
              <w:rPr>
                <w:rFonts w:hint="eastAsia"/>
                <w:szCs w:val="24"/>
                <w:lang w:eastAsia="zh-CN"/>
              </w:rPr>
              <w:t>保安</w:t>
            </w:r>
            <w:r>
              <w:rPr>
                <w:rFonts w:hint="eastAsia"/>
                <w:szCs w:val="24"/>
              </w:rPr>
              <w:t>人员除了应保护好现场之外，还要封锁所有通道</w:t>
            </w:r>
            <w:r>
              <w:rPr>
                <w:rFonts w:hint="eastAsia"/>
                <w:szCs w:val="24"/>
                <w:lang w:eastAsia="zh-CN"/>
              </w:rPr>
              <w:t>，</w:t>
            </w:r>
            <w:r>
              <w:rPr>
                <w:rFonts w:hint="eastAsia"/>
                <w:szCs w:val="24"/>
              </w:rPr>
              <w:t>注意所有的可疑人员，不许无关人员靠近等</w:t>
            </w:r>
            <w:r>
              <w:rPr>
                <w:rFonts w:hint="eastAsia"/>
                <w:szCs w:val="24"/>
                <w:lang w:eastAsia="zh-CN"/>
              </w:rPr>
              <w:t>，</w:t>
            </w:r>
            <w:r>
              <w:rPr>
                <w:rFonts w:hint="eastAsia"/>
                <w:szCs w:val="24"/>
              </w:rPr>
              <w:t>同时电话联系大堂</w:t>
            </w:r>
            <w:r>
              <w:rPr>
                <w:rFonts w:hint="eastAsia"/>
                <w:szCs w:val="24"/>
                <w:lang w:eastAsia="zh-CN"/>
              </w:rPr>
              <w:t>副理</w:t>
            </w:r>
            <w:r>
              <w:rPr>
                <w:rFonts w:hint="eastAsia"/>
                <w:szCs w:val="24"/>
              </w:rPr>
              <w:t>，医务人员汇同去现场处理</w:t>
            </w:r>
            <w:r>
              <w:rPr>
                <w:rFonts w:hint="eastAsia"/>
                <w:szCs w:val="24"/>
                <w:lang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80" w:lineRule="exact"/>
              <w:ind w:left="473" w:hanging="472" w:hangingChars="197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对发生自杀、他杀事件应立即报告总经理或总值班经理，及时向警方报案：</w:t>
            </w:r>
          </w:p>
          <w:p>
            <w:pPr>
              <w:pStyle w:val="4"/>
              <w:tabs>
                <w:tab w:val="left" w:pos="474"/>
              </w:tabs>
              <w:spacing w:line="380" w:lineRule="exact"/>
              <w:ind w:left="472" w:leftChars="236" w:firstLine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立即将情况报告总经理或总值班经理并向警方报案，等待警方处理</w:t>
            </w:r>
            <w:r>
              <w:rPr>
                <w:rFonts w:hint="eastAsia"/>
                <w:szCs w:val="24"/>
                <w:lang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80" w:lineRule="exact"/>
              <w:ind w:left="473" w:hanging="472" w:hangingChars="197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对尚未死亡的宾客，应及时送医院救治：</w:t>
            </w:r>
          </w:p>
          <w:p>
            <w:pPr>
              <w:pStyle w:val="4"/>
              <w:tabs>
                <w:tab w:val="left" w:pos="474"/>
              </w:tabs>
              <w:spacing w:line="380" w:lineRule="exact"/>
              <w:ind w:left="472" w:leftChars="236" w:firstLine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安排</w:t>
            </w:r>
            <w:r>
              <w:rPr>
                <w:rFonts w:hint="eastAsia"/>
                <w:szCs w:val="24"/>
                <w:lang w:eastAsia="zh-CN"/>
              </w:rPr>
              <w:t>保安员</w:t>
            </w:r>
            <w:r>
              <w:rPr>
                <w:rFonts w:hint="eastAsia"/>
                <w:szCs w:val="24"/>
              </w:rPr>
              <w:t>配合大堂</w:t>
            </w:r>
            <w:r>
              <w:rPr>
                <w:rFonts w:hint="eastAsia"/>
                <w:szCs w:val="24"/>
                <w:lang w:eastAsia="zh-CN"/>
              </w:rPr>
              <w:t>副理</w:t>
            </w:r>
            <w:r>
              <w:rPr>
                <w:rFonts w:hint="eastAsia"/>
                <w:szCs w:val="24"/>
              </w:rPr>
              <w:t>和医务人员与宾客亲属，同事或团队领队一同前往医院</w:t>
            </w:r>
            <w:r>
              <w:rPr>
                <w:rFonts w:hint="eastAsia"/>
                <w:szCs w:val="24"/>
                <w:lang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80" w:lineRule="exact"/>
              <w:ind w:left="473" w:hanging="472" w:hangingChars="197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对已死亡的宾客应填写</w:t>
            </w:r>
            <w:r>
              <w:rPr>
                <w:rFonts w:ascii="宋体" w:hAnsi="宋体"/>
                <w:sz w:val="24"/>
                <w:szCs w:val="24"/>
              </w:rPr>
              <w:t>“</w:t>
            </w:r>
            <w:r>
              <w:rPr>
                <w:rFonts w:hint="eastAsia" w:ascii="宋体" w:hAnsi="宋体"/>
                <w:sz w:val="24"/>
                <w:szCs w:val="24"/>
              </w:rPr>
              <w:t>宾客死亡登记表</w:t>
            </w:r>
            <w:r>
              <w:rPr>
                <w:rFonts w:ascii="宋体" w:hAnsi="宋体"/>
                <w:sz w:val="24"/>
                <w:szCs w:val="24"/>
              </w:rPr>
              <w:t>”</w:t>
            </w:r>
            <w:r>
              <w:rPr>
                <w:rFonts w:hint="eastAsia" w:ascii="宋体" w:hAnsi="宋体"/>
                <w:sz w:val="24"/>
                <w:szCs w:val="24"/>
              </w:rPr>
              <w:t>并报告上级：</w:t>
            </w:r>
          </w:p>
          <w:p>
            <w:pPr>
              <w:pStyle w:val="4"/>
              <w:tabs>
                <w:tab w:val="left" w:pos="474"/>
              </w:tabs>
              <w:spacing w:line="380" w:lineRule="exact"/>
              <w:ind w:left="472" w:leftChars="236" w:firstLine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填写死者姓名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年龄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国籍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地址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身份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死亡日期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时间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发生地点、原因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</w:rPr>
              <w:t>医生诊断情况等表格并报告总经理或值班经理</w:t>
            </w:r>
            <w:r>
              <w:rPr>
                <w:rFonts w:hint="eastAsia"/>
                <w:szCs w:val="24"/>
                <w:lang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80" w:lineRule="exact"/>
              <w:ind w:left="473" w:hanging="472" w:hangingChars="197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遵守保密制度，不外泄宾客死亡情况：</w:t>
            </w:r>
          </w:p>
          <w:p>
            <w:pPr>
              <w:pStyle w:val="4"/>
              <w:tabs>
                <w:tab w:val="left" w:pos="474"/>
              </w:tabs>
              <w:spacing w:line="380" w:lineRule="exact"/>
              <w:ind w:left="472" w:leftChars="236" w:firstLine="0" w:firstLineChars="0"/>
              <w:rPr>
                <w:rFonts w:hint="eastAsia"/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对于宾客死亡情况，除向警方和上级报告外，不得随意向外（包括其它部门员工）泄露。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color w:val="D9D9D9"/>
      </w:rP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)"/>
      <w:lvlJc w:val="left"/>
      <w:pPr>
        <w:tabs>
          <w:tab w:val="left" w:pos="787"/>
        </w:tabs>
        <w:ind w:left="787" w:hanging="367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93CB2"/>
    <w:rsid w:val="00025852"/>
    <w:rsid w:val="00183BAE"/>
    <w:rsid w:val="001A6BCB"/>
    <w:rsid w:val="002C1BDD"/>
    <w:rsid w:val="002F047E"/>
    <w:rsid w:val="00323E4A"/>
    <w:rsid w:val="004B4716"/>
    <w:rsid w:val="00586BE0"/>
    <w:rsid w:val="00730D76"/>
    <w:rsid w:val="00771D95"/>
    <w:rsid w:val="007C4506"/>
    <w:rsid w:val="00993CB2"/>
    <w:rsid w:val="00AB25DB"/>
    <w:rsid w:val="00D05E50"/>
    <w:rsid w:val="00EC0013"/>
    <w:rsid w:val="00FF745E"/>
    <w:rsid w:val="247D2C05"/>
    <w:rsid w:val="5C77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uiPriority w:val="0"/>
    <w:pPr>
      <w:widowControl w:val="0"/>
      <w:ind w:left="1082" w:leftChars="351" w:hanging="240" w:hangingChars="100"/>
    </w:pPr>
    <w:rPr>
      <w:rFonts w:ascii="宋体" w:hAnsi="宋体"/>
      <w:kern w:val="2"/>
      <w:sz w:val="24"/>
      <w:szCs w:val="28"/>
      <w:lang w:eastAsia="zh-TW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122</Words>
  <Characters>700</Characters>
  <Lines>5</Lines>
  <Paragraphs>1</Paragraphs>
  <TotalTime>0</TotalTime>
  <ScaleCrop>false</ScaleCrop>
  <LinksUpToDate>false</LinksUpToDate>
  <CharactersWithSpaces>821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2021-02-26T01:35:00Z</dcterms:created>
  <dc:creator>lucy</dc:creator>
  <cp:lastModifiedBy>冯亮</cp:lastModifiedBy>
  <dcterms:modified xsi:type="dcterms:W3CDTF">2023-11-24T03:02:05Z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4F81056D618C42758FE6C213350A811D</vt:lpwstr>
  </property>
</Properties>
</file>