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03</w:t>
            </w:r>
            <w:r>
              <w:rPr>
                <w:rFonts w:hint="eastAsia"/>
                <w:szCs w:val="24"/>
              </w:rPr>
              <w:t>9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44450</wp:posOffset>
                      </wp:positionV>
                      <wp:extent cx="0" cy="0"/>
                      <wp:effectExtent l="5715" t="6350" r="13335" b="12700"/>
                      <wp:wrapNone/>
                      <wp:docPr id="1" name="Lin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2" o:spid="_x0000_s1026" o:spt="20" style="position:absolute;left:0pt;margin-left:36pt;margin-top:3.5pt;height:0pt;width:0pt;z-index:251659264;mso-width-relative:page;mso-height-relative:page;" filled="f" stroked="t" coordsize="21600,21600" o:allowincell="f" o:gfxdata="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0GxSdAAAAAFAQAADwAAAAAAAAABACAAAAAiAAAAZHJzL2Rvd25yZXYueG1sUEsBAhQA&#10;FAAAAAgAh07iQFLTk5zBAQAAmQMAAA4AAAAAAAAAAQAgAAAAHwEAAGRycy9lMm9Eb2MueG1sUEsF&#10;BgAAAAAGAAYAWQEAAFI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有害气体探测器报警操作程序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及时消除隐患，恢复正常经营。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22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接到报警：</w:t>
            </w:r>
          </w:p>
          <w:p>
            <w:pPr>
              <w:spacing w:line="360" w:lineRule="exact"/>
              <w:ind w:left="474" w:leftChars="237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当报警控制机发出断续警告声（低报）或连续发出警告声（高报），同时状态栏的报警灯亮，显示屏显示出具体报警的区域。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具体操作：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立即按下控制面板上的“消音”键（如有）。</w:t>
            </w:r>
          </w:p>
          <w:p>
            <w:pPr>
              <w:numPr>
                <w:ilvl w:val="1"/>
                <w:numId w:val="2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查看报警区域的报警值是多少并记录，立即将情况通知总机和工程部值班室，发出第一次群呼给有关人员至现场确认有无气体泄漏（其操作如同查报火警程序）。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确认误报：</w:t>
            </w:r>
          </w:p>
          <w:p>
            <w:pPr>
              <w:spacing w:line="360" w:lineRule="exact"/>
              <w:ind w:firstLine="480" w:firstLineChars="200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如经现场确认无气体泄漏（为误报），打开控制机面板在状态栏上操作。</w:t>
            </w:r>
          </w:p>
          <w:p>
            <w:pPr>
              <w:pStyle w:val="4"/>
              <w:numPr>
                <w:ilvl w:val="1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按下“复位</w:t>
            </w:r>
            <w:r>
              <w:rPr>
                <w:szCs w:val="24"/>
                <w:lang w:eastAsia="zh-CN"/>
              </w:rPr>
              <w:t>/</w:t>
            </w:r>
            <w:r>
              <w:rPr>
                <w:rFonts w:hint="eastAsia"/>
                <w:szCs w:val="24"/>
              </w:rPr>
              <w:t>自检”键，输入</w:t>
            </w:r>
            <w:r>
              <w:rPr>
                <w:rFonts w:hint="eastAsia"/>
                <w:szCs w:val="24"/>
                <w:lang w:eastAsia="zh-CN"/>
              </w:rPr>
              <w:t>规定</w:t>
            </w:r>
            <w:r>
              <w:rPr>
                <w:rFonts w:hint="eastAsia"/>
                <w:szCs w:val="24"/>
              </w:rPr>
              <w:t>密码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pStyle w:val="4"/>
              <w:numPr>
                <w:ilvl w:val="1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进入控制机自检程序。</w:t>
            </w:r>
          </w:p>
          <w:p>
            <w:pPr>
              <w:pStyle w:val="4"/>
              <w:numPr>
                <w:ilvl w:val="1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当自检程序完毕后，按下“消音”键。</w:t>
            </w:r>
          </w:p>
          <w:p>
            <w:pPr>
              <w:pStyle w:val="4"/>
              <w:numPr>
                <w:ilvl w:val="1"/>
                <w:numId w:val="3"/>
              </w:numPr>
              <w:spacing w:line="360" w:lineRule="exact"/>
              <w:ind w:leftChars="0" w:firstLineChars="0"/>
              <w:rPr>
                <w:szCs w:val="24"/>
                <w:lang w:eastAsia="zh-CN"/>
              </w:rPr>
            </w:pPr>
            <w:r>
              <w:rPr>
                <w:rFonts w:hint="eastAsia"/>
                <w:szCs w:val="24"/>
              </w:rPr>
              <w:t>复位完毕</w:t>
            </w:r>
            <w:r>
              <w:rPr>
                <w:rFonts w:hint="eastAsia"/>
                <w:szCs w:val="24"/>
                <w:lang w:eastAsia="zh-CN"/>
              </w:rPr>
              <w:t>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确认泄漏：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如经现场确认有气体泄漏，立即按下联动电源控制柜上的紧急关阀按钮。</w:t>
            </w:r>
          </w:p>
          <w:p>
            <w:pPr>
              <w:numPr>
                <w:ilvl w:val="1"/>
                <w:numId w:val="4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通知总机发出第二次群呼给有关人员至现场抢救（其操作程序如同火控操作程序）。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电源控制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当报警控制机的电源一旦断电后，立即电话通知工程部维修。</w:t>
            </w:r>
          </w:p>
          <w:p>
            <w:pPr>
              <w:numPr>
                <w:ilvl w:val="1"/>
                <w:numId w:val="5"/>
              </w:numPr>
              <w:spacing w:line="3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当电源复位后，按下紧急开阀按钮。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7" w:right="1134" w:bottom="1021" w:left="1134" w:header="624" w:footer="94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drawing>
        <wp:inline distT="0" distB="0" distL="0" distR="0">
          <wp:extent cx="2847975" cy="438150"/>
          <wp:effectExtent l="0" t="0" r="0" b="0"/>
          <wp:docPr id="3" name="图片 10" descr="图片包含 游戏机, 画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 descr="图片包含 游戏机, 画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79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8597A"/>
    <w:multiLevelType w:val="multilevel"/>
    <w:tmpl w:val="0E68597A"/>
    <w:lvl w:ilvl="0" w:tentative="0">
      <w:start w:val="2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4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1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909"/>
        </w:tabs>
        <w:ind w:left="909" w:hanging="489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BF84C1A"/>
    <w:multiLevelType w:val="multilevel"/>
    <w:tmpl w:val="3BF84C1A"/>
    <w:lvl w:ilvl="0" w:tentative="0">
      <w:start w:val="2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3">
    <w:nsid w:val="405539D3"/>
    <w:multiLevelType w:val="multilevel"/>
    <w:tmpl w:val="405539D3"/>
    <w:lvl w:ilvl="0" w:tentative="0">
      <w:start w:val="2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abstractNum w:abstractNumId="4">
    <w:nsid w:val="41D67C41"/>
    <w:multiLevelType w:val="multilevel"/>
    <w:tmpl w:val="41D67C41"/>
    <w:lvl w:ilvl="0" w:tentative="0">
      <w:start w:val="27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2.3.%3"/>
      <w:lvlJc w:val="left"/>
      <w:pPr>
        <w:tabs>
          <w:tab w:val="left" w:pos="1571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3.1.1.%4"/>
      <w:lvlJc w:val="left"/>
      <w:pPr>
        <w:tabs>
          <w:tab w:val="left" w:pos="2356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78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566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351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776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562"/>
        </w:tabs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I1ZDBlMGU5ODg0MjFmMWM5ODUwYjE5NDUzNjg2ZWYifQ=="/>
  </w:docVars>
  <w:rsids>
    <w:rsidRoot w:val="00055DA0"/>
    <w:rsid w:val="00055DA0"/>
    <w:rsid w:val="003B0318"/>
    <w:rsid w:val="00424CE9"/>
    <w:rsid w:val="004B68A5"/>
    <w:rsid w:val="0058439A"/>
    <w:rsid w:val="007A11CF"/>
    <w:rsid w:val="008008A7"/>
    <w:rsid w:val="00966306"/>
    <w:rsid w:val="00A54090"/>
    <w:rsid w:val="00A558A9"/>
    <w:rsid w:val="00B615B2"/>
    <w:rsid w:val="00C90550"/>
    <w:rsid w:val="00DD1D55"/>
    <w:rsid w:val="00E524EA"/>
    <w:rsid w:val="00ED3A7A"/>
    <w:rsid w:val="00F108A8"/>
    <w:rsid w:val="00F33213"/>
    <w:rsid w:val="00F707A6"/>
    <w:rsid w:val="3DDE543C"/>
    <w:rsid w:val="7C461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widowControl w:val="0"/>
      <w:ind w:left="1354" w:leftChars="464" w:hanging="240" w:hangingChars="100"/>
    </w:pPr>
    <w:rPr>
      <w:rFonts w:ascii="宋体" w:hAnsi="宋体"/>
      <w:kern w:val="2"/>
      <w:sz w:val="24"/>
      <w:szCs w:val="28"/>
      <w:lang w:eastAsia="zh-TW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2</Pages>
  <Words>106</Words>
  <Characters>610</Characters>
  <Lines>5</Lines>
  <Paragraphs>1</Paragraphs>
  <TotalTime>0</TotalTime>
  <ScaleCrop>false</ScaleCrop>
  <LinksUpToDate>false</LinksUpToDate>
  <CharactersWithSpaces>715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2021-02-26T03:56:00Z</dcterms:created>
  <dc:creator>lucy</dc:creator>
  <cp:lastModifiedBy>冯亮</cp:lastModifiedBy>
  <dcterms:modified xsi:type="dcterms:W3CDTF">2023-11-24T03:02:53Z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F962ED63C5EB471DB702DF9732CCC265</vt:lpwstr>
  </property>
</Properties>
</file>