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049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 w:cs="Tahoma"/>
                <w:szCs w:val="24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原档号：</w:t>
            </w:r>
            <w:r>
              <w:rPr>
                <w:rFonts w:hint="eastAsia"/>
                <w:szCs w:val="24"/>
              </w:rPr>
              <w:t>SEC/P&amp;P/02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hint="eastAsia"/>
                <w:spacing w:val="-3"/>
                <w:sz w:val="24"/>
                <w:szCs w:val="22"/>
              </w:rPr>
              <w:t>炸弹爆炸应急处理程序</w:t>
            </w:r>
            <w:r>
              <w:rPr>
                <w:rFonts w:cs="Tahoma"/>
                <w:spacing w:val="-3"/>
                <w:sz w:val="24"/>
                <w:szCs w:val="22"/>
              </w:rPr>
              <w:t xml:space="preserve"> </w:t>
            </w:r>
            <w:r>
              <w:rPr>
                <w:rFonts w:hint="eastAsia" w:cs="Tahoma"/>
                <w:spacing w:val="-3"/>
                <w:sz w:val="24"/>
                <w:szCs w:val="22"/>
              </w:rPr>
              <w:t xml:space="preserve"> 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ind w:hanging="83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避免和减少炸弹爆炸对酒店造成的损失和影响，保证客人，员工和酒店</w:t>
            </w:r>
            <w:r>
              <w:rPr>
                <w:rFonts w:hint="eastAsia" w:cs="Tahoma"/>
                <w:sz w:val="24"/>
              </w:rPr>
              <w:t>财产</w:t>
            </w:r>
            <w:r>
              <w:rPr>
                <w:rFonts w:cs="Tahoma"/>
                <w:sz w:val="24"/>
              </w:rPr>
              <w:t>的安全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pStyle w:val="11"/>
              <w:numPr>
                <w:ilvl w:val="3"/>
                <w:numId w:val="2"/>
              </w:numPr>
              <w:suppressAutoHyphens/>
              <w:ind w:left="498" w:right="605" w:hanging="498"/>
              <w:rPr>
                <w:rFonts w:ascii="Times New Roman" w:hAnsi="Times New Roman" w:cs="Tahoma"/>
                <w:spacing w:val="-3"/>
                <w:szCs w:val="20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>发现或意识到发生炸弹爆炸事件的员工职责</w:t>
            </w:r>
          </w:p>
          <w:p>
            <w:pPr>
              <w:pStyle w:val="11"/>
              <w:numPr>
                <w:ilvl w:val="3"/>
                <w:numId w:val="2"/>
              </w:numPr>
              <w:suppressAutoHyphens/>
              <w:ind w:left="356" w:right="505" w:hanging="356"/>
              <w:rPr>
                <w:rFonts w:ascii="Times New Roman" w:hAnsi="Times New Roman" w:cs="Tahoma"/>
                <w:spacing w:val="-3"/>
                <w:szCs w:val="20"/>
                <w:u w:val="single"/>
              </w:rPr>
            </w:pPr>
            <w:r>
              <w:rPr>
                <w:rFonts w:ascii="Times New Roman" w:hAnsi="Times New Roman" w:cs="Tahoma"/>
                <w:spacing w:val="-3"/>
                <w:szCs w:val="20"/>
              </w:rPr>
              <w:t xml:space="preserve">保安部的职责 </w:t>
            </w:r>
          </w:p>
          <w:p>
            <w:pPr>
              <w:pStyle w:val="11"/>
              <w:numPr>
                <w:ilvl w:val="3"/>
                <w:numId w:val="2"/>
              </w:numPr>
              <w:suppressAutoHyphens/>
              <w:ind w:left="356" w:right="505" w:hanging="356"/>
              <w:rPr>
                <w:rFonts w:ascii="Times New Roman" w:hAnsi="Times New Roman" w:cs="Tahoma"/>
                <w:spacing w:val="-3"/>
                <w:szCs w:val="20"/>
              </w:rPr>
            </w:pPr>
            <w:r>
              <w:rPr>
                <w:rFonts w:hint="eastAsia" w:ascii="Times New Roman" w:hAnsi="Times New Roman" w:cs="Tahoma"/>
                <w:spacing w:val="-3"/>
                <w:szCs w:val="20"/>
              </w:rPr>
              <w:t xml:space="preserve"> </w:t>
            </w:r>
            <w:r>
              <w:rPr>
                <w:rFonts w:ascii="Times New Roman" w:hAnsi="Times New Roman" w:cs="Tahoma"/>
                <w:spacing w:val="-3"/>
                <w:szCs w:val="20"/>
              </w:rPr>
              <w:t xml:space="preserve">值班经理的职责 </w:t>
            </w:r>
          </w:p>
          <w:p>
            <w:pPr>
              <w:pStyle w:val="11"/>
              <w:numPr>
                <w:ilvl w:val="3"/>
                <w:numId w:val="2"/>
              </w:numPr>
              <w:suppressAutoHyphens/>
              <w:ind w:left="356" w:right="505" w:hanging="356"/>
              <w:rPr>
                <w:rFonts w:ascii="Times New Roman" w:hAnsi="Times New Roman" w:cs="Tahoma"/>
                <w:spacing w:val="-3"/>
                <w:szCs w:val="20"/>
              </w:rPr>
            </w:pPr>
            <w:r>
              <w:rPr>
                <w:rFonts w:hint="eastAsia" w:ascii="Times New Roman" w:hAnsi="Times New Roman" w:cs="Tahoma"/>
                <w:spacing w:val="-3"/>
                <w:szCs w:val="20"/>
              </w:rPr>
              <w:t xml:space="preserve"> </w:t>
            </w:r>
            <w:r>
              <w:rPr>
                <w:rFonts w:ascii="Times New Roman" w:hAnsi="Times New Roman" w:cs="Tahoma"/>
                <w:spacing w:val="-3"/>
                <w:szCs w:val="20"/>
              </w:rPr>
              <w:t xml:space="preserve">工程部职责 </w:t>
            </w:r>
          </w:p>
          <w:p>
            <w:pPr>
              <w:pStyle w:val="11"/>
              <w:numPr>
                <w:ilvl w:val="3"/>
                <w:numId w:val="2"/>
              </w:numPr>
              <w:suppressAutoHyphens/>
              <w:ind w:left="356" w:right="505" w:hanging="356"/>
              <w:rPr>
                <w:rFonts w:ascii="Tahoma" w:hAnsi="CG Times" w:cs="Tahoma"/>
                <w:spacing w:val="-3"/>
                <w:sz w:val="20"/>
                <w:szCs w:val="20"/>
              </w:rPr>
            </w:pPr>
            <w:r>
              <w:rPr>
                <w:rFonts w:hint="eastAsia" w:ascii="Times New Roman" w:hAnsi="Times New Roman" w:cs="Tahoma"/>
                <w:spacing w:val="-3"/>
                <w:szCs w:val="20"/>
              </w:rPr>
              <w:t xml:space="preserve"> </w:t>
            </w:r>
            <w:r>
              <w:rPr>
                <w:rFonts w:ascii="Times New Roman" w:hAnsi="Times New Roman" w:cs="Tahoma"/>
                <w:spacing w:val="-3"/>
                <w:szCs w:val="20"/>
              </w:rPr>
              <w:t xml:space="preserve">电话总机职责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rFonts w:ascii="黑体" w:hAnsi="黑体" w:eastAsia="黑体"/>
                <w:sz w:val="24"/>
                <w:szCs w:val="24"/>
              </w:rPr>
              <w:t>Procedures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>发现或意识到发生炸弹爆炸事件的员工职责：</w:t>
            </w:r>
          </w:p>
          <w:p>
            <w:pPr>
              <w:numPr>
                <w:ilvl w:val="0"/>
                <w:numId w:val="4"/>
              </w:numPr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立即打电话向总机报警： </w:t>
            </w:r>
          </w:p>
          <w:p>
            <w:pPr>
              <w:numPr>
                <w:ilvl w:val="0"/>
                <w:numId w:val="5"/>
              </w:numPr>
              <w:tabs>
                <w:tab w:val="left" w:pos="1390"/>
              </w:tabs>
              <w:suppressAutoHyphens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自己的姓名和部门 </w:t>
            </w:r>
          </w:p>
          <w:p>
            <w:pPr>
              <w:numPr>
                <w:ilvl w:val="0"/>
                <w:numId w:val="5"/>
              </w:numPr>
              <w:tabs>
                <w:tab w:val="left" w:pos="1390"/>
              </w:tabs>
              <w:suppressAutoHyphens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发生爆炸地点 </w:t>
            </w:r>
          </w:p>
          <w:p>
            <w:pPr>
              <w:numPr>
                <w:ilvl w:val="0"/>
                <w:numId w:val="5"/>
              </w:numPr>
              <w:tabs>
                <w:tab w:val="left" w:pos="1390"/>
              </w:tabs>
              <w:suppressAutoHyphens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发生情况 </w:t>
            </w:r>
          </w:p>
          <w:p>
            <w:pPr>
              <w:numPr>
                <w:ilvl w:val="0"/>
                <w:numId w:val="5"/>
              </w:numPr>
              <w:tabs>
                <w:tab w:val="left" w:pos="1390"/>
              </w:tabs>
              <w:suppressAutoHyphens/>
              <w:ind w:right="605" w:firstLine="261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伤亡情况 </w:t>
            </w:r>
          </w:p>
          <w:p>
            <w:pPr>
              <w:numPr>
                <w:ilvl w:val="0"/>
                <w:numId w:val="4"/>
              </w:numPr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在其他员工的帮助下：</w:t>
            </w:r>
          </w:p>
          <w:p>
            <w:pPr>
              <w:numPr>
                <w:ilvl w:val="4"/>
                <w:numId w:val="2"/>
              </w:numPr>
              <w:tabs>
                <w:tab w:val="left" w:pos="1107"/>
              </w:tabs>
              <w:suppressAutoHyphens/>
              <w:ind w:right="605" w:hanging="121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将客人疏散到安全地点。</w:t>
            </w:r>
          </w:p>
          <w:p>
            <w:pPr>
              <w:numPr>
                <w:ilvl w:val="4"/>
                <w:numId w:val="2"/>
              </w:numPr>
              <w:tabs>
                <w:tab w:val="left" w:pos="1107"/>
              </w:tabs>
              <w:suppressAutoHyphens/>
              <w:ind w:right="605" w:hanging="121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使用专用警戒带将出事地点封锁起来。</w:t>
            </w:r>
          </w:p>
          <w:p>
            <w:pPr>
              <w:numPr>
                <w:ilvl w:val="0"/>
                <w:numId w:val="4"/>
              </w:numPr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使用适当的灭火器将可能发生的火扑灭。</w:t>
            </w:r>
          </w:p>
          <w:p>
            <w:pPr>
              <w:numPr>
                <w:ilvl w:val="0"/>
                <w:numId w:val="4"/>
              </w:numPr>
              <w:suppressAutoHyphens/>
              <w:ind w:right="605" w:hanging="16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使用急救箱为受伤者包扎。</w:t>
            </w:r>
          </w:p>
          <w:p>
            <w:pPr>
              <w:numPr>
                <w:ilvl w:val="0"/>
                <w:numId w:val="3"/>
              </w:numPr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保安部的职责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收到爆炸报告后，记录以下情况：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  <w:tab w:val="left" w:pos="1390"/>
              </w:tabs>
              <w:suppressAutoHyphens/>
              <w:ind w:right="605" w:firstLine="16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报告人姓名，部门。 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  <w:tab w:val="left" w:pos="1390"/>
              </w:tabs>
              <w:suppressAutoHyphens/>
              <w:ind w:right="605" w:firstLine="16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地点。 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  <w:tab w:val="left" w:pos="1390"/>
              </w:tabs>
              <w:suppressAutoHyphens/>
              <w:ind w:right="605" w:firstLine="16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事故情况。 </w:t>
            </w:r>
          </w:p>
          <w:p>
            <w:pPr>
              <w:numPr>
                <w:ilvl w:val="0"/>
                <w:numId w:val="7"/>
              </w:numPr>
              <w:tabs>
                <w:tab w:val="left" w:pos="823"/>
                <w:tab w:val="left" w:pos="1390"/>
              </w:tabs>
              <w:suppressAutoHyphens/>
              <w:ind w:right="605" w:firstLine="166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伤亡人数。 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使用对讲机发出紧急情况报警，组织警员和义务消防队员出动。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left="823" w:right="605" w:hanging="56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保安部立即组织人员赶到现场，以爆炸物为中心，在半径近50米之内疏散人员，并设置临时警戒线，无关人员不得入内。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通知值班经理，说明情况，报告出事地点等。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通知保安部经理到现场。分机号码：</w:t>
            </w:r>
            <w:r>
              <w:rPr>
                <w:rFonts w:hint="eastAsia" w:cs="Tahoma"/>
                <w:spacing w:val="-3"/>
                <w:sz w:val="24"/>
              </w:rPr>
              <w:t>XXXX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得到现场警员证实报告后，询问以下情况：</w:t>
            </w:r>
          </w:p>
          <w:p>
            <w:pPr>
              <w:numPr>
                <w:ilvl w:val="0"/>
                <w:numId w:val="8"/>
              </w:numPr>
              <w:tabs>
                <w:tab w:val="left" w:pos="1390"/>
              </w:tabs>
              <w:suppressAutoHyphens/>
              <w:ind w:right="606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有无伤亡 </w:t>
            </w:r>
          </w:p>
          <w:p>
            <w:pPr>
              <w:numPr>
                <w:ilvl w:val="0"/>
                <w:numId w:val="8"/>
              </w:numPr>
              <w:tabs>
                <w:tab w:val="left" w:pos="1390"/>
              </w:tabs>
              <w:suppressAutoHyphens/>
              <w:ind w:right="606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损失情况，有无火情 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遵循应急小组组长决定，打电话通知警方。爆炸引发火情时应及时拨打#119 请专业消防队前来灭火。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向警方报警后，指示保安员转移附近车辆，以便使警方车辆顺利进入酒店区域：</w:t>
            </w:r>
          </w:p>
          <w:p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139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清除前门车道、员工通道附近车辆转移。</w:t>
            </w:r>
          </w:p>
          <w:p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139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引导警方进入酒店。</w:t>
            </w:r>
          </w:p>
          <w:p>
            <w:pPr>
              <w:numPr>
                <w:ilvl w:val="0"/>
                <w:numId w:val="9"/>
              </w:numPr>
              <w:tabs>
                <w:tab w:val="left" w:pos="-1440"/>
                <w:tab w:val="left" w:pos="-720"/>
                <w:tab w:val="left" w:pos="139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安排岗哨，保持警惕。 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所有情况都应被视为机密，只有下列人员可以接触：</w:t>
            </w:r>
          </w:p>
          <w:p>
            <w:p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left="822" w:leftChars="411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安委会</w:t>
            </w:r>
            <w:r>
              <w:rPr>
                <w:rFonts w:cs="Tahoma"/>
                <w:spacing w:val="-3"/>
                <w:sz w:val="24"/>
              </w:rPr>
              <w:t>成员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总经理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运营总监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保安部经理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行政总厨师长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工程部经理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财务部总监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餐饮部经理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客房行政管家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500"/>
                <w:tab w:val="left" w:pos="2100"/>
              </w:tabs>
              <w:suppressAutoHyphens/>
              <w:ind w:right="605" w:hanging="248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传媒部经理 </w:t>
            </w:r>
          </w:p>
          <w:p>
            <w:pPr>
              <w:numPr>
                <w:ilvl w:val="0"/>
                <w:numId w:val="10"/>
              </w:numPr>
              <w:tabs>
                <w:tab w:val="left" w:pos="-1440"/>
                <w:tab w:val="left" w:pos="-720"/>
                <w:tab w:val="left" w:pos="1674"/>
                <w:tab w:val="left" w:pos="2100"/>
              </w:tabs>
              <w:suppressAutoHyphens/>
              <w:ind w:right="605" w:hanging="10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前厅经理 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继续通过对讲机和电话联络，监控。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以</w:t>
            </w:r>
            <w:r>
              <w:rPr>
                <w:rFonts w:cs="Tahoma"/>
                <w:spacing w:val="-3"/>
                <w:sz w:val="24"/>
              </w:rPr>
              <w:t>时间逻辑顺序记录爆炸事件的相关情况。</w:t>
            </w:r>
          </w:p>
          <w:p>
            <w:pPr>
              <w:numPr>
                <w:ilvl w:val="0"/>
                <w:numId w:val="6"/>
              </w:numPr>
              <w:tabs>
                <w:tab w:val="left" w:pos="823"/>
                <w:tab w:val="left" w:pos="2000"/>
              </w:tabs>
              <w:suppressAutoHyphens/>
              <w:ind w:right="605" w:hanging="25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保持与总机的联系，无权回答外界、媒体的询问。</w:t>
            </w:r>
          </w:p>
          <w:p>
            <w:pPr>
              <w:numPr>
                <w:ilvl w:val="0"/>
                <w:numId w:val="3"/>
              </w:numPr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值班经理的职责 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收到报告后，立即赶到现场。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负责爆炸现场的统一协调、指挥。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用对讲机同有关部门联络，决定汇合地点。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到达现场后，分析判断情况，检查伤亡和损坏情况，果断下达处理指令。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通知医务室</w:t>
            </w:r>
            <w:r>
              <w:rPr>
                <w:rFonts w:hint="eastAsia" w:cs="Tahoma"/>
                <w:spacing w:val="-3"/>
                <w:sz w:val="24"/>
              </w:rPr>
              <w:t>（如有）</w:t>
            </w:r>
            <w:r>
              <w:rPr>
                <w:rFonts w:cs="Tahoma"/>
                <w:spacing w:val="-3"/>
                <w:sz w:val="24"/>
              </w:rPr>
              <w:t>，说明伤亡人数，</w:t>
            </w:r>
            <w:r>
              <w:rPr>
                <w:rFonts w:hint="eastAsia" w:cs="Tahoma"/>
                <w:spacing w:val="-3"/>
                <w:sz w:val="24"/>
              </w:rPr>
              <w:t>医生</w:t>
            </w:r>
            <w:r>
              <w:rPr>
                <w:rFonts w:cs="Tahoma"/>
                <w:spacing w:val="-3"/>
                <w:sz w:val="24"/>
              </w:rPr>
              <w:t>立即赶到现场救治。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当应急小组组长要求增援时，请求客房部</w:t>
            </w:r>
            <w:r>
              <w:rPr>
                <w:rFonts w:hint="eastAsia" w:cs="Tahoma"/>
                <w:spacing w:val="-3"/>
                <w:sz w:val="24"/>
              </w:rPr>
              <w:t>、</w:t>
            </w:r>
            <w:r>
              <w:rPr>
                <w:rFonts w:cs="Tahoma"/>
                <w:spacing w:val="-3"/>
                <w:sz w:val="24"/>
              </w:rPr>
              <w:t>前厅部和餐饮部给予帮助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对出事地点进行警戒。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灭火。 </w:t>
            </w:r>
          </w:p>
          <w:p>
            <w:pPr>
              <w:numPr>
                <w:ilvl w:val="0"/>
                <w:numId w:val="12"/>
              </w:numPr>
              <w:tabs>
                <w:tab w:val="left" w:pos="-1440"/>
                <w:tab w:val="left" w:pos="-720"/>
                <w:tab w:val="left" w:pos="1248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如果爆炸造成火情，根据情况决定是否下达疏散令。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建立指挥部，将联系电话和地点告诉总机和保安部。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指示保安主管协同警方对周围地区搜查，确定是否还有遗存的炸弹危险品。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通知当班工程师根据需要切断电源，关闭空调，燃气等。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如需要人力，组织其它部门增援。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如果炸弹引发火情，有可能影响客梯的安全，让工程部员工将电梯控制在一层大堂位置。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right="605" w:hanging="81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消防电梯只能留作消防队和当局有关人员使用。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如果事件发生在正常工作时间内，应通知酒店总经理。否则，应同他们家中联系。保存所有的信息，只有总经理或媒体负责人才可以向媒体发布信息。（保安部值班主管和值班经理提供证据。）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负责向传媒部经理通报情况。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发布新闻的地点应远离出事地点。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和保安主管、值班工程师在现场协助警方。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事件后，向财务部总监通报情况提供保险资料并在工作时间与保险公司联系。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指派一名保安员使用彩色</w:t>
            </w:r>
            <w:r>
              <w:rPr>
                <w:rFonts w:hint="eastAsia" w:cs="Tahoma"/>
                <w:spacing w:val="-3"/>
                <w:sz w:val="24"/>
              </w:rPr>
              <w:t>照片</w:t>
            </w:r>
            <w:r>
              <w:rPr>
                <w:rFonts w:cs="Tahoma"/>
                <w:spacing w:val="-3"/>
                <w:sz w:val="24"/>
              </w:rPr>
              <w:t>对出事地点拍照，照片交财务部总监。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警方和消防队离开现场后，组织员工打扫现场，保留所有清理出的损坏物品，以便损失评估员过目。损失评估员通常24小时内可到达，如果情况严重，</w:t>
            </w:r>
            <w:r>
              <w:rPr>
                <w:rFonts w:hint="eastAsia" w:cs="Tahoma"/>
                <w:spacing w:val="-3"/>
                <w:sz w:val="24"/>
              </w:rPr>
              <w:t>需</w:t>
            </w:r>
            <w:r>
              <w:rPr>
                <w:rFonts w:cs="Tahoma"/>
                <w:spacing w:val="-3"/>
                <w:sz w:val="24"/>
              </w:rPr>
              <w:t>在接到报告后1小时内赶到。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评估员检查时，在保安部员工在场的情况下向评估员介绍情况。只能提供以下情况：</w:t>
            </w:r>
          </w:p>
          <w:p>
            <w:pPr>
              <w:numPr>
                <w:ilvl w:val="0"/>
                <w:numId w:val="13"/>
              </w:numPr>
              <w:tabs>
                <w:tab w:val="left" w:pos="139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出事时间，日期，地点。</w:t>
            </w:r>
          </w:p>
          <w:p>
            <w:pPr>
              <w:numPr>
                <w:ilvl w:val="0"/>
                <w:numId w:val="13"/>
              </w:numPr>
              <w:tabs>
                <w:tab w:val="left" w:pos="139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受损面积。</w:t>
            </w:r>
          </w:p>
          <w:p>
            <w:pPr>
              <w:numPr>
                <w:ilvl w:val="0"/>
                <w:numId w:val="13"/>
              </w:numPr>
              <w:tabs>
                <w:tab w:val="left" w:pos="139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已采取的措施。 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只有在财务部总监许可的情况下才能清理损坏物品。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汇同财务部准备出损失报告，交总经理审阅。 </w:t>
            </w:r>
          </w:p>
          <w:p>
            <w:pPr>
              <w:numPr>
                <w:ilvl w:val="0"/>
                <w:numId w:val="11"/>
              </w:numPr>
              <w:tabs>
                <w:tab w:val="left" w:pos="823"/>
                <w:tab w:val="left" w:pos="2100"/>
              </w:tabs>
              <w:suppressAutoHyphens/>
              <w:ind w:left="823" w:right="605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在紧急情况记录本上记录所发生的一切情况。同保安部共同完成内部得出的报告。</w:t>
            </w:r>
          </w:p>
          <w:p>
            <w:pPr>
              <w:numPr>
                <w:ilvl w:val="0"/>
                <w:numId w:val="3"/>
              </w:numPr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工程部职责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接到报告后，立即赶赴现场，确定汇合地点。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当班工程师带上应急工具箱，其他成员带上灭火器。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在汇合地点听取应急小组组长的情况介绍。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开始行动： </w:t>
            </w:r>
          </w:p>
          <w:p>
            <w:pPr>
              <w:tabs>
                <w:tab w:val="left" w:pos="1900"/>
              </w:tabs>
              <w:suppressAutoHyphens/>
              <w:spacing w:line="280" w:lineRule="exact"/>
              <w:ind w:right="60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</w:t>
            </w:r>
            <w:r>
              <w:rPr>
                <w:rFonts w:hint="eastAsia" w:cs="Tahoma"/>
                <w:spacing w:val="-3"/>
                <w:sz w:val="24"/>
              </w:rPr>
              <w:t xml:space="preserve">     </w:t>
            </w:r>
            <w:r>
              <w:rPr>
                <w:rFonts w:cs="Tahoma"/>
                <w:spacing w:val="-3"/>
                <w:sz w:val="24"/>
              </w:rPr>
              <w:t xml:space="preserve">  -救死扶伤。 </w:t>
            </w:r>
          </w:p>
          <w:p>
            <w:pPr>
              <w:tabs>
                <w:tab w:val="left" w:pos="1900"/>
              </w:tabs>
              <w:suppressAutoHyphens/>
              <w:spacing w:line="280" w:lineRule="exact"/>
              <w:ind w:right="60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  </w:t>
            </w:r>
            <w:r>
              <w:rPr>
                <w:rFonts w:hint="eastAsia" w:cs="Tahoma"/>
                <w:spacing w:val="-3"/>
                <w:sz w:val="24"/>
              </w:rPr>
              <w:t xml:space="preserve">     </w:t>
            </w:r>
            <w:r>
              <w:rPr>
                <w:rFonts w:cs="Tahoma"/>
                <w:spacing w:val="-3"/>
                <w:sz w:val="24"/>
              </w:rPr>
              <w:t xml:space="preserve">-灭火。 </w:t>
            </w:r>
          </w:p>
          <w:p>
            <w:pPr>
              <w:tabs>
                <w:tab w:val="left" w:pos="1900"/>
              </w:tabs>
              <w:suppressAutoHyphens/>
              <w:spacing w:line="280" w:lineRule="exact"/>
              <w:ind w:right="607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  </w:t>
            </w:r>
            <w:r>
              <w:rPr>
                <w:rFonts w:hint="eastAsia" w:cs="Tahoma"/>
                <w:spacing w:val="-3"/>
                <w:sz w:val="24"/>
              </w:rPr>
              <w:t xml:space="preserve">     </w:t>
            </w:r>
            <w:r>
              <w:rPr>
                <w:rFonts w:cs="Tahoma"/>
                <w:spacing w:val="-3"/>
                <w:sz w:val="24"/>
              </w:rPr>
              <w:t xml:space="preserve">-组成警戒线。 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当班工程师分析情况，根据需要关闭机器、燃气，切断电源等。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配合保安主管在出事附近区域检查是否还有其他危险物，向值班经理报告情况。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right="607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执行值班经理的其他指示。 </w:t>
            </w:r>
          </w:p>
          <w:p>
            <w:pPr>
              <w:numPr>
                <w:ilvl w:val="0"/>
                <w:numId w:val="14"/>
              </w:numPr>
              <w:tabs>
                <w:tab w:val="left" w:pos="823"/>
              </w:tabs>
              <w:suppressAutoHyphens/>
              <w:spacing w:line="280" w:lineRule="exact"/>
              <w:ind w:left="823" w:right="607" w:hanging="283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向警方交接后，小组成员可继续正常的工作，值班经理，保安主管和当班工程师应继续在现场协助警方工作。</w:t>
            </w:r>
          </w:p>
          <w:p>
            <w:pPr>
              <w:numPr>
                <w:ilvl w:val="0"/>
                <w:numId w:val="3"/>
              </w:numPr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电话总机职责 </w:t>
            </w:r>
          </w:p>
          <w:p>
            <w:pPr>
              <w:numPr>
                <w:ilvl w:val="0"/>
                <w:numId w:val="15"/>
              </w:numPr>
              <w:tabs>
                <w:tab w:val="left" w:pos="823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得到报告后记录： 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firstLine="54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报告人身份。 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firstLine="54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爆炸地点。 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firstLine="54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情形。 </w:t>
            </w:r>
          </w:p>
          <w:p>
            <w:pPr>
              <w:numPr>
                <w:ilvl w:val="0"/>
                <w:numId w:val="16"/>
              </w:numPr>
              <w:tabs>
                <w:tab w:val="left" w:pos="1248"/>
              </w:tabs>
              <w:suppressAutoHyphens/>
              <w:ind w:right="605" w:firstLine="54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伤亡情况。 </w:t>
            </w:r>
          </w:p>
          <w:p>
            <w:pPr>
              <w:numPr>
                <w:ilvl w:val="0"/>
                <w:numId w:val="15"/>
              </w:numPr>
              <w:tabs>
                <w:tab w:val="left" w:pos="823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向保安部报告情况。</w:t>
            </w:r>
          </w:p>
          <w:p>
            <w:pPr>
              <w:numPr>
                <w:ilvl w:val="0"/>
                <w:numId w:val="15"/>
              </w:numPr>
              <w:tabs>
                <w:tab w:val="left" w:pos="823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向经理或主管报告，交接。经理或主管在记录本上按顺序记录所发生的事件。</w:t>
            </w:r>
          </w:p>
          <w:p>
            <w:pPr>
              <w:numPr>
                <w:ilvl w:val="0"/>
                <w:numId w:val="15"/>
              </w:numPr>
              <w:tabs>
                <w:tab w:val="left" w:pos="823"/>
              </w:tabs>
              <w:suppressAutoHyphens/>
              <w:ind w:right="605" w:firstLine="12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总机经理或主管继续密切注意事态的发展，收集情况并：</w:t>
            </w:r>
          </w:p>
          <w:p>
            <w:pPr>
              <w:numPr>
                <w:ilvl w:val="0"/>
                <w:numId w:val="17"/>
              </w:numPr>
              <w:tabs>
                <w:tab w:val="left" w:pos="1248"/>
                <w:tab w:val="left" w:pos="2200"/>
              </w:tabs>
              <w:suppressAutoHyphens/>
              <w:ind w:left="681" w:right="605" w:firstLine="28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按顺序通知下列人员：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</w:t>
            </w:r>
            <w:r>
              <w:rPr>
                <w:rFonts w:hint="eastAsia" w:cs="Tahoma"/>
                <w:spacing w:val="-3"/>
                <w:sz w:val="24"/>
              </w:rPr>
              <w:t xml:space="preserve">            </w:t>
            </w: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运营部门经理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</w:t>
            </w:r>
            <w:r>
              <w:rPr>
                <w:rFonts w:hint="eastAsia" w:cs="Tahoma"/>
                <w:spacing w:val="-3"/>
                <w:sz w:val="24"/>
              </w:rPr>
              <w:t xml:space="preserve">          </w:t>
            </w:r>
            <w:r>
              <w:rPr>
                <w:rFonts w:cs="Tahoma"/>
                <w:spacing w:val="-3"/>
                <w:sz w:val="24"/>
              </w:rPr>
              <w:t xml:space="preserve"> 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值班经理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保安部经理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运营总监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总经理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财务部总监 </w:t>
            </w:r>
          </w:p>
          <w:p>
            <w:pPr>
              <w:numPr>
                <w:ilvl w:val="0"/>
                <w:numId w:val="17"/>
              </w:numPr>
              <w:tabs>
                <w:tab w:val="left" w:pos="1248"/>
                <w:tab w:val="left" w:pos="2200"/>
              </w:tabs>
              <w:suppressAutoHyphens/>
              <w:ind w:left="681" w:right="605" w:firstLine="28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所有情况应被视为保密。只有下列人员可以接触机密情况：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 </w:t>
            </w:r>
            <w:r>
              <w:rPr>
                <w:rFonts w:hint="eastAsia" w:cs="Tahoma"/>
                <w:spacing w:val="-3"/>
                <w:sz w:val="24"/>
              </w:rPr>
              <w:t>安委会</w:t>
            </w:r>
            <w:r>
              <w:rPr>
                <w:rFonts w:cs="Tahoma"/>
                <w:spacing w:val="-3"/>
                <w:sz w:val="24"/>
              </w:rPr>
              <w:t xml:space="preserve">成员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- 保安部经理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工程部经理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传媒部经理 </w:t>
            </w:r>
          </w:p>
          <w:p>
            <w:pPr>
              <w:numPr>
                <w:ilvl w:val="0"/>
                <w:numId w:val="17"/>
              </w:numPr>
              <w:tabs>
                <w:tab w:val="left" w:pos="1248"/>
                <w:tab w:val="left" w:pos="2200"/>
              </w:tabs>
              <w:suppressAutoHyphens/>
              <w:ind w:left="681" w:right="605" w:firstLine="28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只有得到应急小组组长或酒店管理者的指示后才能向警方报警。</w:t>
            </w:r>
          </w:p>
          <w:p>
            <w:pPr>
              <w:numPr>
                <w:ilvl w:val="0"/>
                <w:numId w:val="17"/>
              </w:numPr>
              <w:tabs>
                <w:tab w:val="left" w:pos="1248"/>
                <w:tab w:val="left" w:pos="2200"/>
              </w:tabs>
              <w:suppressAutoHyphens/>
              <w:ind w:left="681" w:right="605" w:firstLine="28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为防范破坏行为，此时无关人员不得进入总机室。</w:t>
            </w:r>
          </w:p>
          <w:p>
            <w:pPr>
              <w:numPr>
                <w:ilvl w:val="0"/>
                <w:numId w:val="17"/>
              </w:numPr>
              <w:tabs>
                <w:tab w:val="left" w:pos="1248"/>
                <w:tab w:val="left" w:pos="2200"/>
              </w:tabs>
              <w:suppressAutoHyphens/>
              <w:ind w:left="681" w:right="605" w:firstLine="284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做好应付客人或新闻界询问的准备，只能回答以下情况：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 xml:space="preserve">有事件发生。 </w:t>
            </w:r>
          </w:p>
          <w:p>
            <w:pPr>
              <w:tabs>
                <w:tab w:val="left" w:pos="1600"/>
                <w:tab w:val="left" w:pos="2200"/>
              </w:tabs>
              <w:suppressAutoHyphens/>
              <w:ind w:right="605" w:firstLine="1521" w:firstLineChars="650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 xml:space="preserve">  -</w:t>
            </w:r>
            <w:r>
              <w:rPr>
                <w:rFonts w:hint="eastAsia" w:cs="Tahoma"/>
                <w:spacing w:val="-3"/>
                <w:sz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>酒店正在采取措施，完全没有理由惊慌。</w:t>
            </w:r>
          </w:p>
          <w:p>
            <w:pPr>
              <w:numPr>
                <w:ilvl w:val="0"/>
                <w:numId w:val="18"/>
              </w:numPr>
              <w:tabs>
                <w:tab w:val="left" w:pos="1532"/>
                <w:tab w:val="left" w:pos="1674"/>
              </w:tabs>
              <w:suppressAutoHyphens/>
              <w:ind w:right="605" w:hanging="14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如果有紧急事件发生，酒店会通过广播系统通知客人采取措施。</w:t>
            </w:r>
          </w:p>
          <w:p>
            <w:pPr>
              <w:numPr>
                <w:ilvl w:val="0"/>
                <w:numId w:val="18"/>
              </w:numPr>
              <w:tabs>
                <w:tab w:val="left" w:pos="1532"/>
                <w:tab w:val="left" w:pos="1674"/>
              </w:tabs>
              <w:suppressAutoHyphens/>
              <w:ind w:right="605" w:hanging="149"/>
              <w:rPr>
                <w:rFonts w:cs="Tahoma"/>
                <w:spacing w:val="-3"/>
                <w:sz w:val="24"/>
              </w:rPr>
            </w:pPr>
            <w:r>
              <w:rPr>
                <w:rFonts w:cs="Tahoma"/>
                <w:spacing w:val="-3"/>
                <w:sz w:val="24"/>
              </w:rPr>
              <w:t>稍后会提供更具体的情况。</w:t>
            </w:r>
          </w:p>
          <w:p>
            <w:pPr>
              <w:suppressAutoHyphens/>
              <w:ind w:left="420" w:right="605"/>
              <w:rPr>
                <w:rFonts w:cs="Tahoma"/>
                <w:b/>
                <w:spacing w:val="-3"/>
                <w:sz w:val="24"/>
                <w:u w:val="single"/>
              </w:rPr>
            </w:pP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附加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APPENDIX</w:t>
            </w: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按照《危机事件和重大事项上报制度》程序向事业群相关部门汇报事件情况及后续进展</w:t>
            </w:r>
          </w:p>
          <w:p>
            <w:pPr>
              <w:suppressAutoHyphens/>
              <w:ind w:left="420" w:right="605"/>
              <w:rPr>
                <w:rFonts w:cs="Tahoma"/>
                <w:color w:val="000000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05EDA"/>
    <w:multiLevelType w:val="multilevel"/>
    <w:tmpl w:val="05105EDA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E010DC"/>
    <w:multiLevelType w:val="multilevel"/>
    <w:tmpl w:val="10E010DC"/>
    <w:lvl w:ilvl="0" w:tentative="0">
      <w:start w:val="1"/>
      <w:numFmt w:val="decimal"/>
      <w:lvlText w:val="5.1.%1"/>
      <w:lvlJc w:val="righ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B46533"/>
    <w:multiLevelType w:val="multilevel"/>
    <w:tmpl w:val="11B46533"/>
    <w:lvl w:ilvl="0" w:tentative="0">
      <w:start w:val="1"/>
      <w:numFmt w:val="decimal"/>
      <w:lvlText w:val="3.%1"/>
      <w:lvlJc w:val="right"/>
      <w:pPr>
        <w:ind w:left="135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381A00"/>
    <w:multiLevelType w:val="multilevel"/>
    <w:tmpl w:val="12381A00"/>
    <w:lvl w:ilvl="0" w:tentative="0">
      <w:start w:val="1"/>
      <w:numFmt w:val="decimal"/>
      <w:lvlText w:val="2.8.%1"/>
      <w:lvlJc w:val="right"/>
      <w:pPr>
        <w:ind w:left="135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7CF18C7"/>
    <w:multiLevelType w:val="multilevel"/>
    <w:tmpl w:val="17CF18C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7D95EE7"/>
    <w:multiLevelType w:val="multilevel"/>
    <w:tmpl w:val="27D95EE7"/>
    <w:lvl w:ilvl="0" w:tentative="0">
      <w:start w:val="1"/>
      <w:numFmt w:val="decimal"/>
      <w:lvlText w:val="4.%1"/>
      <w:lvlJc w:val="righ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AC91BAB"/>
    <w:multiLevelType w:val="multilevel"/>
    <w:tmpl w:val="2AC91BAB"/>
    <w:lvl w:ilvl="0" w:tentative="0">
      <w:start w:val="1"/>
      <w:numFmt w:val="decimal"/>
      <w:lvlText w:val="5.4.%1"/>
      <w:lvlJc w:val="right"/>
      <w:pPr>
        <w:ind w:left="51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F22C3E"/>
    <w:multiLevelType w:val="multilevel"/>
    <w:tmpl w:val="2BF22C3E"/>
    <w:lvl w:ilvl="0" w:tentative="0">
      <w:start w:val="1"/>
      <w:numFmt w:val="decimal"/>
      <w:lvlText w:val="2.%1"/>
      <w:lvlJc w:val="left"/>
      <w:pPr>
        <w:ind w:left="51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1837A8B"/>
    <w:multiLevelType w:val="multilevel"/>
    <w:tmpl w:val="41837A8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2"/>
      <w:numFmt w:val="bullet"/>
      <w:lvlText w:val="-"/>
      <w:lvlJc w:val="left"/>
      <w:pPr>
        <w:ind w:left="2040" w:hanging="360"/>
      </w:pPr>
      <w:rPr>
        <w:rFonts w:hint="default" w:ascii="Tahoma" w:hAnsi="Tahoma" w:eastAsia="宋体" w:cs="Tahoma"/>
      </w:r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3B13897"/>
    <w:multiLevelType w:val="multilevel"/>
    <w:tmpl w:val="63B13897"/>
    <w:lvl w:ilvl="0" w:tentative="0">
      <w:start w:val="1"/>
      <w:numFmt w:val="decimal"/>
      <w:lvlText w:val="3.4.%1"/>
      <w:lvlJc w:val="right"/>
      <w:pPr>
        <w:ind w:left="135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EC264F9"/>
    <w:multiLevelType w:val="multilevel"/>
    <w:tmpl w:val="6EC264F9"/>
    <w:lvl w:ilvl="0" w:tentative="0">
      <w:start w:val="1"/>
      <w:numFmt w:val="decimal"/>
      <w:lvlText w:val="2.1.%1"/>
      <w:lvlJc w:val="left"/>
      <w:pPr>
        <w:ind w:left="51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1867697"/>
    <w:multiLevelType w:val="multilevel"/>
    <w:tmpl w:val="71867697"/>
    <w:lvl w:ilvl="0" w:tentative="0">
      <w:start w:val="1"/>
      <w:numFmt w:val="decimal"/>
      <w:lvlText w:val="2.6.%1"/>
      <w:lvlJc w:val="right"/>
      <w:pPr>
        <w:ind w:left="135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24B74EC"/>
    <w:multiLevelType w:val="multilevel"/>
    <w:tmpl w:val="724B74EC"/>
    <w:lvl w:ilvl="0" w:tentative="0">
      <w:start w:val="2"/>
      <w:numFmt w:val="bullet"/>
      <w:lvlText w:val="-"/>
      <w:lvlJc w:val="left"/>
      <w:pPr>
        <w:ind w:left="1681" w:hanging="420"/>
      </w:pPr>
      <w:rPr>
        <w:rFonts w:hint="default" w:ascii="Tahoma" w:hAnsi="Tahoma" w:eastAsia="宋体" w:cs="Tahoma"/>
      </w:rPr>
    </w:lvl>
    <w:lvl w:ilvl="1" w:tentative="0">
      <w:start w:val="1"/>
      <w:numFmt w:val="bullet"/>
      <w:lvlText w:val=""/>
      <w:lvlJc w:val="left"/>
      <w:pPr>
        <w:ind w:left="210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1" w:hanging="420"/>
      </w:pPr>
      <w:rPr>
        <w:rFonts w:hint="default" w:ascii="Wingdings" w:hAnsi="Wingdings"/>
      </w:rPr>
    </w:lvl>
  </w:abstractNum>
  <w:abstractNum w:abstractNumId="13">
    <w:nsid w:val="72C113F6"/>
    <w:multiLevelType w:val="multilevel"/>
    <w:tmpl w:val="72C113F6"/>
    <w:lvl w:ilvl="0" w:tentative="0">
      <w:start w:val="1"/>
      <w:numFmt w:val="decimal"/>
      <w:lvlText w:val="%1."/>
      <w:lvlJc w:val="left"/>
      <w:pPr>
        <w:ind w:left="838" w:hanging="420"/>
      </w:pPr>
    </w:lvl>
    <w:lvl w:ilvl="1" w:tentative="0">
      <w:start w:val="1"/>
      <w:numFmt w:val="lowerLetter"/>
      <w:lvlText w:val="%2)"/>
      <w:lvlJc w:val="left"/>
      <w:pPr>
        <w:ind w:left="1258" w:hanging="420"/>
      </w:pPr>
    </w:lvl>
    <w:lvl w:ilvl="2" w:tentative="0">
      <w:start w:val="1"/>
      <w:numFmt w:val="lowerRoman"/>
      <w:lvlText w:val="%3."/>
      <w:lvlJc w:val="right"/>
      <w:pPr>
        <w:ind w:left="1678" w:hanging="420"/>
      </w:pPr>
    </w:lvl>
    <w:lvl w:ilvl="3" w:tentative="0">
      <w:start w:val="1"/>
      <w:numFmt w:val="decimal"/>
      <w:lvlText w:val="%4."/>
      <w:lvlJc w:val="left"/>
      <w:pPr>
        <w:ind w:left="2098" w:hanging="420"/>
      </w:pPr>
    </w:lvl>
    <w:lvl w:ilvl="4" w:tentative="0">
      <w:start w:val="1"/>
      <w:numFmt w:val="lowerLetter"/>
      <w:lvlText w:val="%5)"/>
      <w:lvlJc w:val="left"/>
      <w:pPr>
        <w:ind w:left="2518" w:hanging="420"/>
      </w:pPr>
    </w:lvl>
    <w:lvl w:ilvl="5" w:tentative="0">
      <w:start w:val="1"/>
      <w:numFmt w:val="lowerRoman"/>
      <w:lvlText w:val="%6."/>
      <w:lvlJc w:val="right"/>
      <w:pPr>
        <w:ind w:left="2938" w:hanging="420"/>
      </w:pPr>
    </w:lvl>
    <w:lvl w:ilvl="6" w:tentative="0">
      <w:start w:val="1"/>
      <w:numFmt w:val="decimal"/>
      <w:lvlText w:val="%7."/>
      <w:lvlJc w:val="left"/>
      <w:pPr>
        <w:ind w:left="3358" w:hanging="420"/>
      </w:pPr>
    </w:lvl>
    <w:lvl w:ilvl="7" w:tentative="0">
      <w:start w:val="1"/>
      <w:numFmt w:val="lowerLetter"/>
      <w:lvlText w:val="%8)"/>
      <w:lvlJc w:val="left"/>
      <w:pPr>
        <w:ind w:left="3778" w:hanging="420"/>
      </w:pPr>
    </w:lvl>
    <w:lvl w:ilvl="8" w:tentative="0">
      <w:start w:val="1"/>
      <w:numFmt w:val="lowerRoman"/>
      <w:lvlText w:val="%9."/>
      <w:lvlJc w:val="right"/>
      <w:pPr>
        <w:ind w:left="4198" w:hanging="420"/>
      </w:pPr>
    </w:lvl>
  </w:abstractNum>
  <w:abstractNum w:abstractNumId="14">
    <w:nsid w:val="7768131B"/>
    <w:multiLevelType w:val="multilevel"/>
    <w:tmpl w:val="7768131B"/>
    <w:lvl w:ilvl="0" w:tentative="0">
      <w:start w:val="1"/>
      <w:numFmt w:val="decimal"/>
      <w:lvlText w:val="2.9.%1"/>
      <w:lvlJc w:val="right"/>
      <w:pPr>
        <w:ind w:left="135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9B56A80"/>
    <w:multiLevelType w:val="multilevel"/>
    <w:tmpl w:val="79B56A80"/>
    <w:lvl w:ilvl="0" w:tentative="0">
      <w:start w:val="1"/>
      <w:numFmt w:val="decimal"/>
      <w:lvlText w:val="5.%1"/>
      <w:lvlJc w:val="righ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A8B6E3E"/>
    <w:multiLevelType w:val="multilevel"/>
    <w:tmpl w:val="7A8B6E3E"/>
    <w:lvl w:ilvl="0" w:tentative="0">
      <w:start w:val="1"/>
      <w:numFmt w:val="decimal"/>
      <w:lvlText w:val="1.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BC90F84"/>
    <w:multiLevelType w:val="multilevel"/>
    <w:tmpl w:val="7BC90F84"/>
    <w:lvl w:ilvl="0" w:tentative="0">
      <w:start w:val="1"/>
      <w:numFmt w:val="decimal"/>
      <w:lvlText w:val="3.19.%1"/>
      <w:lvlJc w:val="right"/>
      <w:pPr>
        <w:ind w:left="145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0"/>
  </w:num>
  <w:num w:numId="5">
    <w:abstractNumId w:val="16"/>
  </w:num>
  <w:num w:numId="6">
    <w:abstractNumId w:val="7"/>
  </w:num>
  <w:num w:numId="7">
    <w:abstractNumId w:val="10"/>
  </w:num>
  <w:num w:numId="8">
    <w:abstractNumId w:val="11"/>
  </w:num>
  <w:num w:numId="9">
    <w:abstractNumId w:val="3"/>
  </w:num>
  <w:num w:numId="10">
    <w:abstractNumId w:val="14"/>
  </w:num>
  <w:num w:numId="11">
    <w:abstractNumId w:val="2"/>
  </w:num>
  <w:num w:numId="12">
    <w:abstractNumId w:val="9"/>
  </w:num>
  <w:num w:numId="13">
    <w:abstractNumId w:val="17"/>
  </w:num>
  <w:num w:numId="14">
    <w:abstractNumId w:val="5"/>
  </w:num>
  <w:num w:numId="15">
    <w:abstractNumId w:val="15"/>
  </w:num>
  <w:num w:numId="16">
    <w:abstractNumId w:val="1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9C481D"/>
    <w:rsid w:val="00015B4F"/>
    <w:rsid w:val="000501F1"/>
    <w:rsid w:val="0005276C"/>
    <w:rsid w:val="00076307"/>
    <w:rsid w:val="000931EF"/>
    <w:rsid w:val="000B2094"/>
    <w:rsid w:val="000D01DB"/>
    <w:rsid w:val="00174FA7"/>
    <w:rsid w:val="001A3E74"/>
    <w:rsid w:val="001C40B7"/>
    <w:rsid w:val="001E0FB9"/>
    <w:rsid w:val="001E321C"/>
    <w:rsid w:val="0020434C"/>
    <w:rsid w:val="0022459F"/>
    <w:rsid w:val="002248EE"/>
    <w:rsid w:val="00230263"/>
    <w:rsid w:val="00246166"/>
    <w:rsid w:val="002653C1"/>
    <w:rsid w:val="002D6B1C"/>
    <w:rsid w:val="002D6DB2"/>
    <w:rsid w:val="00304B2C"/>
    <w:rsid w:val="00345AFD"/>
    <w:rsid w:val="00375140"/>
    <w:rsid w:val="003A3458"/>
    <w:rsid w:val="003A436E"/>
    <w:rsid w:val="00490C9E"/>
    <w:rsid w:val="004A35A6"/>
    <w:rsid w:val="004F7A32"/>
    <w:rsid w:val="00506943"/>
    <w:rsid w:val="00547D8A"/>
    <w:rsid w:val="005557F4"/>
    <w:rsid w:val="005B797A"/>
    <w:rsid w:val="005F7606"/>
    <w:rsid w:val="00640F59"/>
    <w:rsid w:val="006421D1"/>
    <w:rsid w:val="0064653C"/>
    <w:rsid w:val="006A138A"/>
    <w:rsid w:val="006A56E1"/>
    <w:rsid w:val="006B03E4"/>
    <w:rsid w:val="006D6D5C"/>
    <w:rsid w:val="006F21EE"/>
    <w:rsid w:val="00703FA7"/>
    <w:rsid w:val="007C483F"/>
    <w:rsid w:val="0083115C"/>
    <w:rsid w:val="00834BAD"/>
    <w:rsid w:val="008C65D9"/>
    <w:rsid w:val="00911F7C"/>
    <w:rsid w:val="00943B80"/>
    <w:rsid w:val="00963FBD"/>
    <w:rsid w:val="00972499"/>
    <w:rsid w:val="009A30DC"/>
    <w:rsid w:val="009B659B"/>
    <w:rsid w:val="009C3032"/>
    <w:rsid w:val="009C481D"/>
    <w:rsid w:val="009D4926"/>
    <w:rsid w:val="00A25A5B"/>
    <w:rsid w:val="00A830D0"/>
    <w:rsid w:val="00A95E04"/>
    <w:rsid w:val="00AC0594"/>
    <w:rsid w:val="00AC5C73"/>
    <w:rsid w:val="00AD2818"/>
    <w:rsid w:val="00AD72D5"/>
    <w:rsid w:val="00B12CAD"/>
    <w:rsid w:val="00B3038B"/>
    <w:rsid w:val="00B519E2"/>
    <w:rsid w:val="00B602B4"/>
    <w:rsid w:val="00B854ED"/>
    <w:rsid w:val="00BC6069"/>
    <w:rsid w:val="00BF325B"/>
    <w:rsid w:val="00C01B12"/>
    <w:rsid w:val="00C4768F"/>
    <w:rsid w:val="00D312C0"/>
    <w:rsid w:val="00DA34E1"/>
    <w:rsid w:val="00DB7F26"/>
    <w:rsid w:val="00DC246A"/>
    <w:rsid w:val="00DF2F16"/>
    <w:rsid w:val="00E03482"/>
    <w:rsid w:val="00E43BFA"/>
    <w:rsid w:val="00E64175"/>
    <w:rsid w:val="00E902FC"/>
    <w:rsid w:val="00ED3889"/>
    <w:rsid w:val="00EE0D3B"/>
    <w:rsid w:val="00EE1B8A"/>
    <w:rsid w:val="00EE4626"/>
    <w:rsid w:val="00EF029B"/>
    <w:rsid w:val="00F32E57"/>
    <w:rsid w:val="00F47846"/>
    <w:rsid w:val="00F61E71"/>
    <w:rsid w:val="00F66E97"/>
    <w:rsid w:val="00FB1F4F"/>
    <w:rsid w:val="00FF203A"/>
    <w:rsid w:val="00FF49C6"/>
    <w:rsid w:val="0CBE5742"/>
    <w:rsid w:val="612A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table" w:styleId="8">
    <w:name w:val="Table Grid"/>
    <w:basedOn w:val="7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uiPriority w:val="0"/>
  </w:style>
  <w:style w:type="paragraph" w:customStyle="1" w:styleId="11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21B8C9-4DDB-49F2-AF12-C44E72BDA1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4</Pages>
  <Words>385</Words>
  <Characters>2201</Characters>
  <Lines>18</Lines>
  <Paragraphs>5</Paragraphs>
  <TotalTime>0</TotalTime>
  <ScaleCrop>false</ScaleCrop>
  <LinksUpToDate>false</LinksUpToDate>
  <CharactersWithSpaces>2581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2021-02-26T08:00:00Z</dcterms:created>
  <dc:creator>lucy</dc:creator>
  <cp:lastModifiedBy>冯亮</cp:lastModifiedBy>
  <dcterms:modified xsi:type="dcterms:W3CDTF">2023-11-24T03:04:03Z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082C0D43CD9445998956B8253CEEFD3B</vt:lpwstr>
  </property>
</Properties>
</file>