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068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干粉灭火器使用操作程序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ind w:firstLine="360" w:firstLineChars="15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根据中旅酒店有关规定并结合营运的要求制定，灭火器配备、使用和管理之程序，使灭火器的管理工作制度化、规范化，保证灭火器材完好有效，确保酒店安全。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20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pStyle w:val="9"/>
              <w:numPr>
                <w:ilvl w:val="0"/>
                <w:numId w:val="1"/>
              </w:numPr>
              <w:spacing w:line="440" w:lineRule="exact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了有效的控制火灾的发生，及时扑救初期火灾的需要，各酒店应根据属地消防部门的有关规定和消防法规的要求，在酒店各区域配备了干粉灭火器，每两个一组放在灭火器箱内（每个设置点的灭火器数量不宜多于5具），并设有明显标志。</w:t>
            </w:r>
          </w:p>
          <w:p>
            <w:pPr>
              <w:pStyle w:val="9"/>
              <w:numPr>
                <w:ilvl w:val="0"/>
                <w:numId w:val="1"/>
              </w:numPr>
              <w:spacing w:line="440" w:lineRule="exact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对灭火器定期进行检查（每个月至少一次），确保灭火器外观无破损，压力表值在绿色区域。</w:t>
            </w:r>
          </w:p>
          <w:p>
            <w:pPr>
              <w:pStyle w:val="9"/>
              <w:numPr>
                <w:ilvl w:val="0"/>
                <w:numId w:val="1"/>
              </w:numPr>
              <w:spacing w:line="440" w:lineRule="exact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年检合格标签在有效期内（依照属地消防部门的具体要求进行），水基灭火器6年强制报废，干粉灭火器10年强制报废，二氧化碳灭火器12年强制报废。</w:t>
            </w:r>
          </w:p>
          <w:p>
            <w:pPr>
              <w:pStyle w:val="9"/>
              <w:numPr>
                <w:ilvl w:val="0"/>
                <w:numId w:val="1"/>
              </w:numPr>
              <w:spacing w:line="440" w:lineRule="exact"/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灭火器应放置在明显看见容易取到且不影响安全疏散的地方，放置点不得有阻碍取用灭火器的情况；对有视线障碍的灭火器设置点，应设置指示其位置的标志。</w:t>
            </w:r>
          </w:p>
          <w:p>
            <w:pPr>
              <w:pStyle w:val="9"/>
              <w:numPr>
                <w:ilvl w:val="0"/>
                <w:numId w:val="1"/>
              </w:numPr>
              <w:spacing w:line="440" w:lineRule="exact"/>
              <w:ind w:firstLineChars="0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灭火器应放置稳固，顶部离地面不应高于1.5m；潮湿环境中，灭火器应该装箱保护。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22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spacing w:line="44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使用方法：当酒店内部发生局部火情或初期小火时，员工立即报消防控制中心，并用就近的灭火器材进行扑救，使用时，找到灭火器箱，打开箱盖取出灭火器，赶赴起火点，拉下保险环，去掉铅封，一手握住胶皮管对准火焰根部，另一手按下压把开关，灭火时注意保护自己，采取低姿势左右扫射式前进。灭火后将灭火器留在现场，由酒店保安部统一更换。</w:t>
            </w:r>
          </w:p>
          <w:p>
            <w:pPr>
              <w:numPr>
                <w:ilvl w:val="0"/>
                <w:numId w:val="2"/>
              </w:numPr>
              <w:spacing w:line="44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常管理：酒店保安部对全酒店的灭火器实行统一管理。各部门、各班组对本区域内配备的灭火器实行“定位置摆放，定人员维护”。所有员工应记清本工作区域内的灭火器存放位置，无紧急情况不得随意移动和使用。当发现灭火器压力指针到达红色区域时表明灭火器压力不足，应及时报告酒店保安部予以更换，发现灭火器毁损或丢失应立即上报，对于损毁灭火器的责任人，酒店保安部将按酒店消防条例的有关规定进行处罚。</w:t>
            </w:r>
          </w:p>
          <w:p>
            <w:pPr>
              <w:spacing w:line="440" w:lineRule="exact"/>
              <w:ind w:left="420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146BC9"/>
    <w:multiLevelType w:val="multilevel"/>
    <w:tmpl w:val="4F146BC9"/>
    <w:lvl w:ilvl="0" w:tentative="0">
      <w:start w:val="1"/>
      <w:numFmt w:val="decimal"/>
      <w:lvlText w:val="%1."/>
      <w:lvlJc w:val="left"/>
      <w:pPr>
        <w:ind w:left="420" w:hanging="420"/>
      </w:pPr>
      <w:rPr>
        <w:rFonts w:ascii="宋体" w:hAnsi="宋体" w:eastAsia="宋体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E37A4F"/>
    <w:multiLevelType w:val="multilevel"/>
    <w:tmpl w:val="6DE37A4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887DE2"/>
    <w:rsid w:val="00530CD0"/>
    <w:rsid w:val="00643BCC"/>
    <w:rsid w:val="00731944"/>
    <w:rsid w:val="00777F91"/>
    <w:rsid w:val="008414C8"/>
    <w:rsid w:val="00887DE2"/>
    <w:rsid w:val="009C572F"/>
    <w:rsid w:val="009F25A5"/>
    <w:rsid w:val="00A90ADA"/>
    <w:rsid w:val="00B52E18"/>
    <w:rsid w:val="00C31226"/>
    <w:rsid w:val="00D35AD5"/>
    <w:rsid w:val="00E11620"/>
    <w:rsid w:val="00E13A9D"/>
    <w:rsid w:val="00EA06C5"/>
    <w:rsid w:val="00F127E8"/>
    <w:rsid w:val="00F21D90"/>
    <w:rsid w:val="2FE97286"/>
    <w:rsid w:val="5823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qFormat/>
    <w:uiPriority w:val="0"/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320080-2A46-4A63-8C78-206F3403D3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160</Words>
  <Characters>917</Characters>
  <Lines>7</Lines>
  <Paragraphs>2</Paragraphs>
  <TotalTime>0</TotalTime>
  <ScaleCrop>false</ScaleCrop>
  <LinksUpToDate>false</LinksUpToDate>
  <CharactersWithSpaces>1075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2021-03-11T09:34:00Z</dcterms:created>
  <dc:creator>lucy</dc:creator>
  <cp:lastModifiedBy>冯亮</cp:lastModifiedBy>
  <dcterms:modified xsi:type="dcterms:W3CDTF">2023-11-24T03:05:57Z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F228A78ECD2C4960BAE6319D141ABA96</vt:lpwstr>
  </property>
</Properties>
</file>