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Hot &amp; Sour Soup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</w:t>
        <w:tab/>
        <w:t xml:space="preserve">quart</w:t>
        <w:tab/>
        <w:tab/>
        <w:t xml:space="preserve">chicken stock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</w:t>
        <w:tab/>
        <w:t xml:space="preserve">quart</w:t>
        <w:tab/>
        <w:tab/>
        <w:t xml:space="preserve">water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</w:t>
        <w:tab/>
        <w:t xml:space="preserve">tbsp</w:t>
        <w:tab/>
        <w:tab/>
        <w:t xml:space="preserve">mirin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6</w:t>
        <w:tab/>
        <w:t xml:space="preserve">tbsp</w:t>
        <w:tab/>
        <w:tab/>
        <w:t xml:space="preserve">soy sauce, that’s ¼ cup + 2 tbsp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½</w:t>
        <w:tab/>
        <w:t xml:space="preserve">cup</w:t>
        <w:tab/>
        <w:tab/>
        <w:t xml:space="preserve">rice wine vinegar, unseasoned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</w:t>
        <w:tab/>
        <w:t xml:space="preserve">tsp</w:t>
        <w:tab/>
        <w:tab/>
        <w:t xml:space="preserve">sesame oil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</w:t>
        <w:tab/>
        <w:t xml:space="preserve">tsp</w:t>
        <w:tab/>
        <w:tab/>
        <w:t xml:space="preserve">nuc mon (vietnamese fish sauce)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</w:t>
        <w:tab/>
        <w:t xml:space="preserve">clove</w:t>
        <w:tab/>
        <w:tab/>
        <w:t xml:space="preserve">garlic, crushed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</w:t>
        <w:tab/>
        <w:t xml:space="preserve">inches</w:t>
        <w:tab/>
        <w:tab/>
        <w:t xml:space="preserve">ginger, spit down the middle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¼-½</w:t>
        <w:tab/>
        <w:t xml:space="preserve">tsp</w:t>
        <w:tab/>
        <w:tab/>
        <w:t xml:space="preserve">crushed red pepper, I like ¼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 </w:t>
        <w:tab/>
        <w:tab/>
        <w:tab/>
        <w:t xml:space="preserve">leeks, split and in large pieces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</w:t>
        <w:tab/>
        <w:tab/>
        <w:tab/>
        <w:t xml:space="preserve">green onions, whites and greens, in large pieces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1-2</w:t>
        <w:tab/>
        <w:t xml:space="preserve">tsp</w:t>
        <w:tab/>
        <w:tab/>
        <w:t xml:space="preserve">sugar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Add everything but sugar to a big pot and bring to a boil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Take a taste and add a bit of sugar, usually only 1 tsp, but sometimes the greens make the soup a little bitter, and you won’t need any at all if you use seasoned rice wine vinegar, but who keeps that in the house?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Cover and simmer, medium low heat, for 1 hour.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Strain through cheesecloth, or just a fine sieve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Soup can be kept for approx. 5 days, I’ve never had it any longer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To serve, return soup to a simmer, serve with thick asian noodles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This soup is an easy side, you may be tempted to half the recipe, but even covered the soup reduces quite a bit, make a full size batch the first time.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