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CB7191" w14:textId="77777777" w:rsidR="0032651B" w:rsidRDefault="00EF1400">
      <w:pPr>
        <w:pStyle w:val="Title"/>
      </w:pPr>
      <w:bookmarkStart w:id="0" w:name="_iymx34fcvpx8" w:colFirst="0" w:colLast="0"/>
      <w:bookmarkEnd w:id="0"/>
      <w:r>
        <w:t>Perovskite Dataset Description</w:t>
      </w:r>
    </w:p>
    <w:p w14:paraId="11D0A5DD" w14:textId="77777777" w:rsidR="0032651B" w:rsidRDefault="00EF1400">
      <w:pPr>
        <w:pStyle w:val="Heading1"/>
      </w:pPr>
      <w:bookmarkStart w:id="1" w:name="_5erqwvpqs2sx" w:colFirst="0" w:colLast="0"/>
      <w:bookmarkEnd w:id="1"/>
      <w:r>
        <w:t>Dataset Overview</w:t>
      </w:r>
    </w:p>
    <w:p w14:paraId="0C77CF21" w14:textId="77777777" w:rsidR="0032651B" w:rsidRDefault="00EF1400">
      <w:r>
        <w:t>“Experiment Specification, Capture and Laboratory Automation Technology (ESCALATE): a software pipeline for automated chemical experimentation and data management”</w:t>
      </w:r>
    </w:p>
    <w:p w14:paraId="6B51CF2C" w14:textId="77777777" w:rsidR="0032651B" w:rsidRDefault="00EF1400">
      <w:r>
        <w:t xml:space="preserve">DOI: </w:t>
      </w:r>
      <w:hyperlink r:id="rId5">
        <w:r>
          <w:rPr>
            <w:color w:val="1155CC"/>
            <w:u w:val="single"/>
          </w:rPr>
          <w:t>https://doi.org/10.1557/mrc.2019.72</w:t>
        </w:r>
      </w:hyperlink>
    </w:p>
    <w:p w14:paraId="3C85AEF0" w14:textId="77777777" w:rsidR="0032651B" w:rsidRDefault="0032651B"/>
    <w:p w14:paraId="6F951303" w14:textId="77777777" w:rsidR="0032651B" w:rsidRDefault="0032651B"/>
    <w:p w14:paraId="45075486" w14:textId="77777777" w:rsidR="0032651B" w:rsidRDefault="0032651B"/>
    <w:p w14:paraId="45426B07" w14:textId="77777777" w:rsidR="0032651B" w:rsidRDefault="0032651B"/>
    <w:p w14:paraId="2010B6EC" w14:textId="77777777" w:rsidR="0032651B" w:rsidRDefault="00EF1400">
      <w:pPr>
        <w:pStyle w:val="Heading1"/>
      </w:pPr>
      <w:bookmarkStart w:id="2" w:name="_pk7lpwq25o4y" w:colFirst="0" w:colLast="0"/>
      <w:bookmarkEnd w:id="2"/>
      <w:r>
        <w:br w:type="page"/>
      </w:r>
    </w:p>
    <w:p w14:paraId="3C464B3C" w14:textId="77777777" w:rsidR="0032651B" w:rsidRDefault="00EF1400">
      <w:pPr>
        <w:pStyle w:val="Heading3"/>
      </w:pPr>
      <w:bookmarkStart w:id="3" w:name="_ydepbmc4z5f" w:colFirst="0" w:colLast="0"/>
      <w:bookmarkEnd w:id="3"/>
      <w:r>
        <w:lastRenderedPageBreak/>
        <w:t>Explanation of Header Prefixes</w:t>
      </w:r>
    </w:p>
    <w:p w14:paraId="6FC10BEB" w14:textId="77777777" w:rsidR="0032651B" w:rsidRDefault="00EF1400">
      <w:pPr>
        <w:pStyle w:val="Heading4"/>
        <w:rPr>
          <w:b/>
        </w:rPr>
      </w:pPr>
      <w:bookmarkStart w:id="4" w:name="_bkpd3mday3dk" w:colFirst="0" w:colLast="0"/>
      <w:bookmarkEnd w:id="4"/>
      <w:r>
        <w:rPr>
          <w:b/>
        </w:rPr>
        <w:t xml:space="preserve">_raw_ </w:t>
      </w:r>
    </w:p>
    <w:p w14:paraId="5BF32F61" w14:textId="77777777" w:rsidR="0032651B" w:rsidRDefault="00EF1400">
      <w:r>
        <w:rPr>
          <w:b/>
        </w:rPr>
        <w:t xml:space="preserve">DO NOT LEARN ON. We strongly recommend not using these </w:t>
      </w:r>
      <w:r>
        <w:t>unless you know what the header means and how the column of data rel</w:t>
      </w:r>
      <w:r>
        <w:t xml:space="preserve">ates to experimental outcomes.  Raw data associated with the experiment that was performed.  Combined with the other header prefixes, these columns describe the complete set of all data acquired during an experimental run.  </w:t>
      </w:r>
    </w:p>
    <w:p w14:paraId="1B6D8391" w14:textId="77777777" w:rsidR="0032651B" w:rsidRDefault="00EF1400">
      <w:pPr>
        <w:pStyle w:val="Heading4"/>
        <w:rPr>
          <w:b/>
        </w:rPr>
      </w:pPr>
      <w:bookmarkStart w:id="5" w:name="_jn9ut7okpmwe" w:colFirst="0" w:colLast="0"/>
      <w:bookmarkEnd w:id="5"/>
      <w:r>
        <w:rPr>
          <w:b/>
        </w:rPr>
        <w:t>_rxn_</w:t>
      </w:r>
    </w:p>
    <w:p w14:paraId="535D17A8" w14:textId="77777777" w:rsidR="0032651B" w:rsidRDefault="00EF1400">
      <w:r>
        <w:rPr>
          <w:b/>
        </w:rPr>
        <w:t>Recommended set of data t</w:t>
      </w:r>
      <w:r>
        <w:rPr>
          <w:b/>
        </w:rPr>
        <w:t xml:space="preserve">o learn on.  </w:t>
      </w:r>
      <w:r>
        <w:t>These descriptors include experimental observables, reaction conditions, and calculated molecular features. More elaborated descriptions can be found below for individual headers.</w:t>
      </w:r>
    </w:p>
    <w:p w14:paraId="35617AE6" w14:textId="77777777" w:rsidR="0032651B" w:rsidRDefault="0032651B"/>
    <w:p w14:paraId="77B48E7C" w14:textId="77777777" w:rsidR="0032651B" w:rsidRDefault="00EF1400">
      <w:pPr>
        <w:pStyle w:val="Heading4"/>
        <w:rPr>
          <w:b/>
        </w:rPr>
      </w:pPr>
      <w:bookmarkStart w:id="6" w:name="_c05yknvgb4xg" w:colFirst="0" w:colLast="0"/>
      <w:bookmarkEnd w:id="6"/>
      <w:r>
        <w:rPr>
          <w:b/>
        </w:rPr>
        <w:t>_feat_ or _calc_</w:t>
      </w:r>
    </w:p>
    <w:p w14:paraId="64CB2F71" w14:textId="77777777" w:rsidR="0032651B" w:rsidRDefault="00EF1400">
      <w:r>
        <w:rPr>
          <w:b/>
        </w:rPr>
        <w:t>Recommended set of data to learn on</w:t>
      </w:r>
    </w:p>
    <w:p w14:paraId="61E800C1" w14:textId="77777777" w:rsidR="0032651B" w:rsidRDefault="00EF1400">
      <w:pPr>
        <w:pStyle w:val="Heading4"/>
        <w:rPr>
          <w:b/>
        </w:rPr>
      </w:pPr>
      <w:bookmarkStart w:id="7" w:name="_6lg2275aoxh3" w:colFirst="0" w:colLast="0"/>
      <w:bookmarkEnd w:id="7"/>
      <w:r>
        <w:rPr>
          <w:b/>
        </w:rPr>
        <w:t>_prototyp</w:t>
      </w:r>
      <w:r>
        <w:rPr>
          <w:b/>
        </w:rPr>
        <w:t>e_</w:t>
      </w:r>
    </w:p>
    <w:p w14:paraId="1C71CBE0" w14:textId="77777777" w:rsidR="0032651B" w:rsidRDefault="00EF1400">
      <w:r>
        <w:t>New features that should be used with caution.  These are under development and likely require additional integrity testing.  Specific features may require additional process or special handling before consumption by typical ML tools.</w:t>
      </w:r>
    </w:p>
    <w:p w14:paraId="54A70918" w14:textId="77777777" w:rsidR="0032651B" w:rsidRDefault="00EF1400">
      <w:pPr>
        <w:pStyle w:val="Heading4"/>
      </w:pPr>
      <w:bookmarkStart w:id="8" w:name="_qqdc5erts0yu" w:colFirst="0" w:colLast="0"/>
      <w:bookmarkEnd w:id="8"/>
      <w:r>
        <w:rPr>
          <w:b/>
        </w:rPr>
        <w:t>_out_</w:t>
      </w:r>
    </w:p>
    <w:p w14:paraId="2714CAD1" w14:textId="77777777" w:rsidR="0032651B" w:rsidRDefault="00EF1400">
      <w:r>
        <w:rPr>
          <w:b/>
        </w:rPr>
        <w:t>Target outpu</w:t>
      </w:r>
      <w:r>
        <w:rPr>
          <w:b/>
        </w:rPr>
        <w:t xml:space="preserve">ts to predict. </w:t>
      </w:r>
      <w:r>
        <w:t xml:space="preserve"> These are a numeric representation of the manually scored crystal quality of a single reaction rated on a scale of 1 to 4.  For the organohalide perovskite chemistry, a “4” indicates that large </w:t>
      </w:r>
      <w:r>
        <w:t>crystals were observed; this is the ide</w:t>
      </w:r>
      <w:r>
        <w:t xml:space="preserve">al outcome of the experiment.  A “3” means </w:t>
      </w:r>
      <w:r>
        <w:t>small crystallines</w:t>
      </w:r>
      <w:r>
        <w:t xml:space="preserve"> were observed; still an indicator of potentially useful material, but less desirable than a “4”.  A “2” indicates that </w:t>
      </w:r>
      <w:r>
        <w:t xml:space="preserve">fine </w:t>
      </w:r>
      <w:r>
        <w:t xml:space="preserve">powder </w:t>
      </w:r>
      <w:r>
        <w:t>were observed</w:t>
      </w:r>
      <w:r>
        <w:t xml:space="preserve">. A  “1” represents no observable formation of </w:t>
      </w:r>
      <w:r>
        <w:t>solid.</w:t>
      </w:r>
    </w:p>
    <w:p w14:paraId="63B57962" w14:textId="77777777" w:rsidR="0032651B" w:rsidRDefault="0032651B"/>
    <w:p w14:paraId="43FE8D0D" w14:textId="77777777" w:rsidR="0032651B" w:rsidRDefault="00EF1400">
      <w:r>
        <w:t>If used for binary classification, the outcomes can be changed to booleans reasonably in two ways:</w:t>
      </w:r>
    </w:p>
    <w:p w14:paraId="17760D82" w14:textId="77777777" w:rsidR="0032651B" w:rsidRDefault="00EF1400">
      <w:pPr>
        <w:numPr>
          <w:ilvl w:val="0"/>
          <w:numId w:val="2"/>
        </w:numPr>
      </w:pPr>
      <w:r>
        <w:t>1s and 2s can be rated failures (0) and 3s and 4s can be rated successes (1).</w:t>
      </w:r>
    </w:p>
    <w:p w14:paraId="26F0E947" w14:textId="77777777" w:rsidR="0032651B" w:rsidRDefault="00EF1400">
      <w:pPr>
        <w:numPr>
          <w:ilvl w:val="0"/>
          <w:numId w:val="2"/>
        </w:numPr>
      </w:pPr>
      <w:r>
        <w:t>1s, 2s, and 3</w:t>
      </w:r>
      <w:r>
        <w:t>s are rated as failures (0) and 4s only are successes (1)</w:t>
      </w:r>
    </w:p>
    <w:p w14:paraId="0332135A" w14:textId="77777777" w:rsidR="0032651B" w:rsidRDefault="0032651B"/>
    <w:p w14:paraId="331D0CE8" w14:textId="77777777" w:rsidR="0032651B" w:rsidRDefault="00EF1400">
      <w:r>
        <w:t>Ideally, the goal would be to predict only 4s as successes, but it is acceptable to tackle the potentially easier problem of predicting both 3s and 4s as successes first.</w:t>
      </w:r>
    </w:p>
    <w:p w14:paraId="7C84F65F" w14:textId="77777777" w:rsidR="0032651B" w:rsidRDefault="0032651B"/>
    <w:p w14:paraId="13ECA668" w14:textId="77777777" w:rsidR="0032651B" w:rsidRDefault="00EF1400">
      <w:pPr>
        <w:pStyle w:val="Heading3"/>
      </w:pPr>
      <w:bookmarkStart w:id="9" w:name="_gpiuzmgku4h5" w:colFirst="0" w:colLast="0"/>
      <w:bookmarkEnd w:id="9"/>
      <w:r>
        <w:t>General Notes: _raw_ to _rxn_</w:t>
      </w:r>
    </w:p>
    <w:p w14:paraId="78B89C0D" w14:textId="77777777" w:rsidR="0032651B" w:rsidRDefault="00EF1400">
      <w:r>
        <w:t>The non-’_raw_’ training subset was selected from the total raw data set as follows</w:t>
      </w:r>
    </w:p>
    <w:p w14:paraId="5D47885F" w14:textId="77777777" w:rsidR="0032651B" w:rsidRDefault="0032651B"/>
    <w:p w14:paraId="1C4782D9" w14:textId="77777777" w:rsidR="0032651B" w:rsidRDefault="00EF1400">
      <w:r>
        <w:rPr>
          <w:b/>
          <w:i/>
        </w:rPr>
        <w:lastRenderedPageBreak/>
        <w:t>All conditions must be satisfied</w:t>
      </w:r>
      <w:r>
        <w:t xml:space="preserve"> for data to be pulled from the RAW set to the curated data set:</w:t>
      </w:r>
    </w:p>
    <w:p w14:paraId="7E738C9B" w14:textId="77777777" w:rsidR="0032651B" w:rsidRDefault="00EF1400">
      <w:pPr>
        <w:numPr>
          <w:ilvl w:val="0"/>
          <w:numId w:val="1"/>
        </w:numPr>
      </w:pPr>
      <w:r>
        <w:t>Supplies the model with features we would li</w:t>
      </w:r>
      <w:r>
        <w:t>ke to optimize</w:t>
      </w:r>
    </w:p>
    <w:p w14:paraId="31E604FB" w14:textId="77777777" w:rsidR="0032651B" w:rsidRDefault="00EF1400">
      <w:pPr>
        <w:numPr>
          <w:ilvl w:val="1"/>
          <w:numId w:val="1"/>
        </w:numPr>
      </w:pPr>
      <w:r>
        <w:t>Examples of *good* features: chemical descriptors, mmol of reactant (i.e. not solvent mmol), well temperature, volume of pure chemicals, total volumes of solutions which vary between experiments</w:t>
      </w:r>
    </w:p>
    <w:p w14:paraId="6059CF99" w14:textId="77777777" w:rsidR="0032651B" w:rsidRDefault="00EF1400">
      <w:pPr>
        <w:numPr>
          <w:ilvl w:val="1"/>
          <w:numId w:val="1"/>
        </w:numPr>
      </w:pPr>
      <w:r>
        <w:t>Examples of *bad* features: Operator name, run</w:t>
      </w:r>
      <w:r>
        <w:t xml:space="preserve"> date, run id, grams of a chemical in a reagent, reagent preparation data, etc.  </w:t>
      </w:r>
    </w:p>
    <w:p w14:paraId="707E062F" w14:textId="77777777" w:rsidR="0032651B" w:rsidRDefault="00EF1400">
      <w:pPr>
        <w:numPr>
          <w:ilvl w:val="0"/>
          <w:numId w:val="1"/>
        </w:numPr>
      </w:pPr>
      <w:r>
        <w:t>Captures variance in the current combined set of experiments</w:t>
      </w:r>
    </w:p>
    <w:p w14:paraId="2DC01E9A" w14:textId="77777777" w:rsidR="0032651B" w:rsidRDefault="00EF1400">
      <w:pPr>
        <w:numPr>
          <w:ilvl w:val="0"/>
          <w:numId w:val="1"/>
        </w:numPr>
      </w:pPr>
      <w:r>
        <w:t>Proven to be easily implementable or commonly understood</w:t>
      </w:r>
    </w:p>
    <w:p w14:paraId="3E62D895" w14:textId="77777777" w:rsidR="0032651B" w:rsidRDefault="00EF1400">
      <w:pPr>
        <w:numPr>
          <w:ilvl w:val="0"/>
          <w:numId w:val="1"/>
        </w:numPr>
      </w:pPr>
      <w:r>
        <w:t>Has been implemented successfully for new modeling campaigns without significant struggle</w:t>
      </w:r>
    </w:p>
    <w:p w14:paraId="711B8F69" w14:textId="77777777" w:rsidR="0032651B" w:rsidRDefault="00EF1400">
      <w:pPr>
        <w:spacing w:after="160" w:line="259" w:lineRule="auto"/>
        <w:rPr>
          <w:rFonts w:ascii="Times New Roman" w:eastAsia="Times New Roman" w:hAnsi="Times New Roman" w:cs="Times New Roman"/>
        </w:rPr>
      </w:pPr>
      <w:r>
        <w:br w:type="page"/>
      </w:r>
    </w:p>
    <w:p w14:paraId="4959B3B1" w14:textId="77777777" w:rsidR="0032651B" w:rsidRDefault="00EF1400">
      <w:pPr>
        <w:pStyle w:val="Heading3"/>
      </w:pPr>
      <w:bookmarkStart w:id="10" w:name="_ougl7apq9m0m" w:colFirst="0" w:colLast="0"/>
      <w:bookmarkEnd w:id="10"/>
      <w:r>
        <w:lastRenderedPageBreak/>
        <w:t xml:space="preserve">General Nomenclature </w:t>
      </w:r>
    </w:p>
    <w:p w14:paraId="114F7395" w14:textId="77777777" w:rsidR="0032651B" w:rsidRDefault="00EF1400">
      <w:pPr>
        <w:numPr>
          <w:ilvl w:val="0"/>
          <w:numId w:val="4"/>
        </w:numPr>
        <w:rPr>
          <w:b/>
        </w:rPr>
      </w:pPr>
      <w:r>
        <w:rPr>
          <w:b/>
        </w:rPr>
        <w:t>Well</w:t>
      </w:r>
    </w:p>
    <w:p w14:paraId="3011CC48" w14:textId="77777777" w:rsidR="0032651B" w:rsidRDefault="00EF1400">
      <w:pPr>
        <w:numPr>
          <w:ilvl w:val="1"/>
          <w:numId w:val="4"/>
        </w:numPr>
      </w:pPr>
      <w:r>
        <w:t>The location on the tray where the reaction/experiment is taking place.  Some properties of wells vary throughout the tray such as temper</w:t>
      </w:r>
      <w:r>
        <w:t>ature.</w:t>
      </w:r>
    </w:p>
    <w:p w14:paraId="35D6C5FE" w14:textId="77777777" w:rsidR="0032651B" w:rsidRDefault="00EF1400">
      <w:pPr>
        <w:numPr>
          <w:ilvl w:val="0"/>
          <w:numId w:val="4"/>
        </w:numPr>
        <w:rPr>
          <w:b/>
        </w:rPr>
      </w:pPr>
      <w:r>
        <w:rPr>
          <w:b/>
        </w:rPr>
        <w:t>Experiment/Reaction</w:t>
      </w:r>
    </w:p>
    <w:p w14:paraId="0B7660F7" w14:textId="77777777" w:rsidR="0032651B" w:rsidRDefault="00EF1400">
      <w:pPr>
        <w:numPr>
          <w:ilvl w:val="1"/>
          <w:numId w:val="4"/>
        </w:numPr>
      </w:pPr>
      <w:r>
        <w:t>A specific test which is described by the properties of the environment and the reagents/chemicals added to the “well” in which the experiment is taking place.</w:t>
      </w:r>
    </w:p>
    <w:p w14:paraId="5772A657" w14:textId="77777777" w:rsidR="0032651B" w:rsidRDefault="00EF1400">
      <w:pPr>
        <w:numPr>
          <w:ilvl w:val="0"/>
          <w:numId w:val="4"/>
        </w:numPr>
        <w:rPr>
          <w:b/>
        </w:rPr>
      </w:pPr>
      <w:r>
        <w:rPr>
          <w:b/>
        </w:rPr>
        <w:t>Organic</w:t>
      </w:r>
    </w:p>
    <w:p w14:paraId="646443CD" w14:textId="77777777" w:rsidR="0032651B" w:rsidRDefault="00EF1400">
      <w:pPr>
        <w:numPr>
          <w:ilvl w:val="1"/>
          <w:numId w:val="4"/>
        </w:numPr>
      </w:pPr>
      <w:r>
        <w:t>In the case of the perovskite chemistry the term “organic” is</w:t>
      </w:r>
      <w:r>
        <w:t xml:space="preserve"> referring to the </w:t>
      </w:r>
      <w:r>
        <w:t>ammonium salts</w:t>
      </w:r>
      <w:r>
        <w:t xml:space="preserve"> used in the experiment.</w:t>
      </w:r>
    </w:p>
    <w:p w14:paraId="7589F466" w14:textId="77777777" w:rsidR="0032651B" w:rsidRDefault="00EF1400">
      <w:pPr>
        <w:numPr>
          <w:ilvl w:val="0"/>
          <w:numId w:val="4"/>
        </w:numPr>
        <w:rPr>
          <w:b/>
        </w:rPr>
      </w:pPr>
      <w:r>
        <w:rPr>
          <w:b/>
        </w:rPr>
        <w:t>Inorganic</w:t>
      </w:r>
    </w:p>
    <w:p w14:paraId="4871E098" w14:textId="77777777" w:rsidR="0032651B" w:rsidRDefault="00EF1400">
      <w:pPr>
        <w:numPr>
          <w:ilvl w:val="1"/>
          <w:numId w:val="4"/>
        </w:numPr>
      </w:pPr>
      <w:r>
        <w:t>In the case of the perovskite chemistry the term “inorganic” is referring to the metal used to form the perovskite.  For workflow in RAPID inorganic only refers to lead d</w:t>
      </w:r>
      <w:r>
        <w:t>i</w:t>
      </w:r>
      <w:r>
        <w:t>iodide (PbI2)</w:t>
      </w:r>
    </w:p>
    <w:p w14:paraId="53C204A7" w14:textId="77777777" w:rsidR="0032651B" w:rsidRDefault="00EF1400">
      <w:pPr>
        <w:numPr>
          <w:ilvl w:val="0"/>
          <w:numId w:val="4"/>
        </w:numPr>
        <w:rPr>
          <w:b/>
        </w:rPr>
      </w:pPr>
      <w:r>
        <w:rPr>
          <w:b/>
        </w:rPr>
        <w:t>Reagent</w:t>
      </w:r>
    </w:p>
    <w:p w14:paraId="553967EA" w14:textId="77777777" w:rsidR="0032651B" w:rsidRDefault="00EF1400">
      <w:pPr>
        <w:numPr>
          <w:ilvl w:val="1"/>
          <w:numId w:val="4"/>
        </w:numPr>
      </w:pPr>
      <w:r>
        <w:t>A chemical or combination of chemicals which create the solution added by the robot to the well.</w:t>
      </w:r>
    </w:p>
    <w:p w14:paraId="16544F68" w14:textId="77777777" w:rsidR="0032651B" w:rsidRDefault="00EF1400">
      <w:pPr>
        <w:numPr>
          <w:ilvl w:val="0"/>
          <w:numId w:val="4"/>
        </w:numPr>
        <w:rPr>
          <w:b/>
        </w:rPr>
      </w:pPr>
      <w:r>
        <w:rPr>
          <w:b/>
        </w:rPr>
        <w:t>Chemical</w:t>
      </w:r>
    </w:p>
    <w:p w14:paraId="3B7702A0" w14:textId="77777777" w:rsidR="0032651B" w:rsidRDefault="00EF1400">
      <w:pPr>
        <w:numPr>
          <w:ilvl w:val="1"/>
          <w:numId w:val="4"/>
        </w:numPr>
      </w:pPr>
      <w:r>
        <w:t>A compound which can be defined by an InChIkey.  Can be of various qualities and purities, but should be primarily defined by the core compon</w:t>
      </w:r>
      <w:r>
        <w:t>ent molecule.  This is the most granular definition of what is added to each experiment and thereby, each well.</w:t>
      </w:r>
    </w:p>
    <w:p w14:paraId="5FAC96A7" w14:textId="77777777" w:rsidR="0032651B" w:rsidRDefault="00EF1400">
      <w:pPr>
        <w:numPr>
          <w:ilvl w:val="0"/>
          <w:numId w:val="4"/>
        </w:numPr>
        <w:rPr>
          <w:b/>
        </w:rPr>
      </w:pPr>
      <w:r>
        <w:rPr>
          <w:b/>
        </w:rPr>
        <w:t>Solvent</w:t>
      </w:r>
    </w:p>
    <w:p w14:paraId="7B1C7F66" w14:textId="77777777" w:rsidR="0032651B" w:rsidRDefault="00EF1400">
      <w:pPr>
        <w:numPr>
          <w:ilvl w:val="1"/>
          <w:numId w:val="4"/>
        </w:numPr>
      </w:pPr>
      <w:r>
        <w:t>The chemical used to solvate the organic and inorganic component of the reaction facilitating transfer on the robot.Namespace in the CSV</w:t>
      </w:r>
      <w:r>
        <w:t xml:space="preserve">: </w:t>
      </w:r>
    </w:p>
    <w:p w14:paraId="0F505A21" w14:textId="77777777" w:rsidR="0032651B" w:rsidRDefault="0032651B"/>
    <w:p w14:paraId="189E5106" w14:textId="77777777" w:rsidR="0032651B" w:rsidRDefault="00EF1400">
      <w:pPr>
        <w:pStyle w:val="Heading1"/>
      </w:pPr>
      <w:bookmarkStart w:id="11" w:name="_dj8dneen6rnc" w:colFirst="0" w:colLast="0"/>
      <w:bookmarkEnd w:id="11"/>
      <w:r>
        <w:br w:type="page"/>
      </w:r>
    </w:p>
    <w:p w14:paraId="0C970D07" w14:textId="77777777" w:rsidR="0032651B" w:rsidRDefault="00EF1400">
      <w:pPr>
        <w:pStyle w:val="Title"/>
      </w:pPr>
      <w:bookmarkStart w:id="12" w:name="_iefak49pmdwr" w:colFirst="0" w:colLast="0"/>
      <w:bookmarkEnd w:id="12"/>
      <w:r>
        <w:lastRenderedPageBreak/>
        <w:t>Explanation of Features-Descriptors</w:t>
      </w:r>
    </w:p>
    <w:p w14:paraId="19DB81B7" w14:textId="77777777" w:rsidR="0032651B" w:rsidRDefault="00EF1400">
      <w:r>
        <w:t xml:space="preserve">The following section provides a general description of each of the features used in the current dataset.  </w:t>
      </w:r>
    </w:p>
    <w:p w14:paraId="150BF77D" w14:textId="77777777" w:rsidR="0032651B" w:rsidRDefault="00EF1400">
      <w:pPr>
        <w:pStyle w:val="Heading2"/>
      </w:pPr>
      <w:bookmarkStart w:id="13" w:name="_71trjwylz7uh" w:colFirst="0" w:colLast="0"/>
      <w:bookmarkEnd w:id="13"/>
      <w:r>
        <w:rPr>
          <w:rFonts w:ascii="Arial Unicode MS" w:eastAsia="Arial Unicode MS" w:hAnsi="Arial Unicode MS" w:cs="Arial Unicode MS"/>
        </w:rPr>
        <w:t>_rxn_ → Primary Experimental Descriptions</w:t>
      </w:r>
    </w:p>
    <w:p w14:paraId="07223E1F" w14:textId="77777777" w:rsidR="0032651B" w:rsidRDefault="00EF1400">
      <w:pPr>
        <w:numPr>
          <w:ilvl w:val="0"/>
          <w:numId w:val="3"/>
        </w:numPr>
      </w:pPr>
      <w:r>
        <w:t>_rxn_M_inorganic</w:t>
      </w:r>
    </w:p>
    <w:p w14:paraId="47B5D838" w14:textId="77777777" w:rsidR="0032651B" w:rsidRDefault="00EF1400">
      <w:pPr>
        <w:numPr>
          <w:ilvl w:val="1"/>
          <w:numId w:val="3"/>
        </w:numPr>
      </w:pPr>
      <w:r>
        <w:t>molarity</w:t>
      </w:r>
      <w:r>
        <w:t xml:space="preserve"> of the inorganic component added to the experiment well.</w:t>
      </w:r>
    </w:p>
    <w:p w14:paraId="2634B596" w14:textId="77777777" w:rsidR="0032651B" w:rsidRDefault="00EF1400">
      <w:pPr>
        <w:numPr>
          <w:ilvl w:val="0"/>
          <w:numId w:val="3"/>
        </w:numPr>
      </w:pPr>
      <w:r>
        <w:t>_rxn_M_acid</w:t>
      </w:r>
    </w:p>
    <w:p w14:paraId="4F26FBC8" w14:textId="77777777" w:rsidR="0032651B" w:rsidRDefault="00EF1400">
      <w:pPr>
        <w:numPr>
          <w:ilvl w:val="1"/>
          <w:numId w:val="3"/>
        </w:numPr>
      </w:pPr>
      <w:r>
        <w:t>molarity of the inorganic component added to the experiment well.</w:t>
      </w:r>
    </w:p>
    <w:p w14:paraId="2595FBA7" w14:textId="77777777" w:rsidR="0032651B" w:rsidRDefault="00EF1400">
      <w:pPr>
        <w:numPr>
          <w:ilvl w:val="0"/>
          <w:numId w:val="3"/>
        </w:numPr>
      </w:pPr>
      <w:r>
        <w:t>_rxn_M_organic</w:t>
      </w:r>
    </w:p>
    <w:p w14:paraId="05E400E6" w14:textId="77777777" w:rsidR="0032651B" w:rsidRDefault="00EF1400">
      <w:pPr>
        <w:numPr>
          <w:ilvl w:val="1"/>
          <w:numId w:val="3"/>
        </w:numPr>
      </w:pPr>
      <w:r>
        <w:t>molarity of the organic component added to the reaction well.  Descriptions of the variance in the organi</w:t>
      </w:r>
      <w:r>
        <w:t>c components are found in the _feat_ section of the dataset.  Additional descriptions are under development. The identity of the organic cation is described in _rxn_organic-inchikey</w:t>
      </w:r>
    </w:p>
    <w:p w14:paraId="1703391F" w14:textId="77777777" w:rsidR="0032651B" w:rsidRDefault="00EF1400">
      <w:pPr>
        <w:numPr>
          <w:ilvl w:val="0"/>
          <w:numId w:val="3"/>
        </w:numPr>
      </w:pPr>
      <w:r>
        <w:t>_rxn_mixingtime1S</w:t>
      </w:r>
    </w:p>
    <w:p w14:paraId="71B30B43" w14:textId="77777777" w:rsidR="0032651B" w:rsidRDefault="00EF1400">
      <w:pPr>
        <w:numPr>
          <w:ilvl w:val="1"/>
          <w:numId w:val="3"/>
        </w:numPr>
      </w:pPr>
      <w:r>
        <w:t xml:space="preserve">Duration of the first mixing time after the addition of </w:t>
      </w:r>
      <w:r>
        <w:t>solvent, organic, inorganic and the first addition of formic acid.  (See workflow section above for more information)</w:t>
      </w:r>
    </w:p>
    <w:p w14:paraId="7CC40199" w14:textId="77777777" w:rsidR="0032651B" w:rsidRDefault="00EF1400">
      <w:pPr>
        <w:numPr>
          <w:ilvl w:val="0"/>
          <w:numId w:val="3"/>
        </w:numPr>
      </w:pPr>
      <w:r>
        <w:t>_rxn_mixingtime2S</w:t>
      </w:r>
    </w:p>
    <w:p w14:paraId="067E38F5" w14:textId="77777777" w:rsidR="0032651B" w:rsidRDefault="00EF1400">
      <w:pPr>
        <w:numPr>
          <w:ilvl w:val="1"/>
          <w:numId w:val="3"/>
        </w:numPr>
      </w:pPr>
      <w:r>
        <w:t>Duration of mixing time (in seconds) after the addition of the second portion of formic acid. See workflow section above</w:t>
      </w:r>
      <w:r>
        <w:t xml:space="preserve"> for more information)</w:t>
      </w:r>
    </w:p>
    <w:p w14:paraId="335BB18C" w14:textId="77777777" w:rsidR="0032651B" w:rsidRDefault="00EF1400">
      <w:pPr>
        <w:numPr>
          <w:ilvl w:val="0"/>
          <w:numId w:val="3"/>
        </w:numPr>
      </w:pPr>
      <w:r>
        <w:t>_rxn_reactiontimeS</w:t>
      </w:r>
    </w:p>
    <w:p w14:paraId="5FB71795" w14:textId="77777777" w:rsidR="0032651B" w:rsidRDefault="00EF1400">
      <w:pPr>
        <w:numPr>
          <w:ilvl w:val="1"/>
          <w:numId w:val="3"/>
        </w:numPr>
      </w:pPr>
      <w:r>
        <w:t>Duration of time the reaction was allow to sit and for crystals to form after the initial chemical mixing.</w:t>
      </w:r>
    </w:p>
    <w:p w14:paraId="0E109329" w14:textId="77777777" w:rsidR="0032651B" w:rsidRDefault="00EF1400">
      <w:pPr>
        <w:numPr>
          <w:ilvl w:val="0"/>
          <w:numId w:val="3"/>
        </w:numPr>
      </w:pPr>
      <w:r>
        <w:t>_rxn_stirrateRPM</w:t>
      </w:r>
    </w:p>
    <w:p w14:paraId="2CEA522E" w14:textId="77777777" w:rsidR="0032651B" w:rsidRDefault="00EF1400">
      <w:pPr>
        <w:numPr>
          <w:ilvl w:val="1"/>
          <w:numId w:val="3"/>
        </w:numPr>
      </w:pPr>
      <w:r>
        <w:t xml:space="preserve">The rate at which the tray was shaken during the mixing time.  </w:t>
      </w:r>
      <w:r>
        <w:rPr>
          <w:b/>
        </w:rPr>
        <w:t>Note:</w:t>
      </w:r>
      <w:r>
        <w:t xml:space="preserve"> This number is not consistent for all runs in the dataset, but is potentially hazardous to learn on.  The runs performed using different shake rates also have other characteristics which distinguish them.  Care should be used when drawing conclusions from</w:t>
      </w:r>
      <w:r>
        <w:t xml:space="preserve"> models which show this as an important feature.</w:t>
      </w:r>
    </w:p>
    <w:p w14:paraId="345F70B9" w14:textId="77777777" w:rsidR="0032651B" w:rsidRDefault="00EF1400">
      <w:pPr>
        <w:numPr>
          <w:ilvl w:val="0"/>
          <w:numId w:val="3"/>
        </w:numPr>
      </w:pPr>
      <w:r>
        <w:t>_rxn_temperatureC</w:t>
      </w:r>
    </w:p>
    <w:p w14:paraId="4C744405" w14:textId="77777777" w:rsidR="0032651B" w:rsidRDefault="00EF1400">
      <w:pPr>
        <w:numPr>
          <w:ilvl w:val="1"/>
          <w:numId w:val="3"/>
        </w:numPr>
      </w:pPr>
      <w:r>
        <w:t>The temperature of the reaction in C.</w:t>
      </w:r>
    </w:p>
    <w:p w14:paraId="2362535A" w14:textId="77777777" w:rsidR="0032651B" w:rsidRDefault="00EF1400">
      <w:pPr>
        <w:pStyle w:val="Heading2"/>
      </w:pPr>
      <w:bookmarkStart w:id="14" w:name="_hv59oqt9h4f9" w:colFirst="0" w:colLast="0"/>
      <w:bookmarkEnd w:id="14"/>
      <w:r>
        <w:rPr>
          <w:rFonts w:ascii="Arial Unicode MS" w:eastAsia="Arial Unicode MS" w:hAnsi="Arial Unicode MS" w:cs="Arial Unicode MS"/>
        </w:rPr>
        <w:t xml:space="preserve">_raw_ → Experimental </w:t>
      </w:r>
      <w:r>
        <w:t>Descriptions</w:t>
      </w:r>
    </w:p>
    <w:p w14:paraId="0E246DE1" w14:textId="77777777" w:rsidR="0032651B" w:rsidRDefault="00EF1400">
      <w:pPr>
        <w:numPr>
          <w:ilvl w:val="0"/>
          <w:numId w:val="3"/>
        </w:numPr>
      </w:pPr>
      <w:r>
        <w:t xml:space="preserve">_raw_v0-M_acid - </w:t>
      </w:r>
    </w:p>
    <w:p w14:paraId="2697FD79" w14:textId="77777777" w:rsidR="0032651B" w:rsidRDefault="00EF1400">
      <w:pPr>
        <w:numPr>
          <w:ilvl w:val="1"/>
          <w:numId w:val="3"/>
        </w:numPr>
      </w:pPr>
      <w:r>
        <w:t>deprecated acid concentration values</w:t>
      </w:r>
    </w:p>
    <w:p w14:paraId="2FE3CF4B" w14:textId="77777777" w:rsidR="0032651B" w:rsidRDefault="00EF1400">
      <w:pPr>
        <w:numPr>
          <w:ilvl w:val="0"/>
          <w:numId w:val="3"/>
        </w:numPr>
      </w:pPr>
      <w:r>
        <w:t xml:space="preserve">_raw_v0-M_organic </w:t>
      </w:r>
    </w:p>
    <w:p w14:paraId="51943CE6" w14:textId="77777777" w:rsidR="0032651B" w:rsidRDefault="00EF1400">
      <w:pPr>
        <w:numPr>
          <w:ilvl w:val="1"/>
          <w:numId w:val="3"/>
        </w:numPr>
      </w:pPr>
      <w:r>
        <w:t>deprecated organic concentration values - o</w:t>
      </w:r>
      <w:r>
        <w:t>rganic identity indicated by _rxn_organic-inchikey</w:t>
      </w:r>
    </w:p>
    <w:p w14:paraId="3EF1166D" w14:textId="77777777" w:rsidR="0032651B" w:rsidRDefault="00EF1400">
      <w:pPr>
        <w:numPr>
          <w:ilvl w:val="0"/>
          <w:numId w:val="3"/>
        </w:numPr>
      </w:pPr>
      <w:r>
        <w:t xml:space="preserve">_raw_v0-M_inorganic </w:t>
      </w:r>
    </w:p>
    <w:p w14:paraId="41F62964" w14:textId="77777777" w:rsidR="0032651B" w:rsidRDefault="00EF1400">
      <w:pPr>
        <w:numPr>
          <w:ilvl w:val="1"/>
          <w:numId w:val="3"/>
        </w:numPr>
      </w:pPr>
      <w:r>
        <w:lastRenderedPageBreak/>
        <w:t>deprecated PbI2 concentration values</w:t>
      </w:r>
    </w:p>
    <w:p w14:paraId="1B9EBA58" w14:textId="77777777" w:rsidR="0032651B" w:rsidRDefault="00EF1400">
      <w:pPr>
        <w:numPr>
          <w:ilvl w:val="0"/>
          <w:numId w:val="3"/>
        </w:numPr>
      </w:pPr>
      <w:r>
        <w:t>_raw_M_&lt;inchikey&gt;_final</w:t>
      </w:r>
    </w:p>
    <w:p w14:paraId="335F93B7" w14:textId="77777777" w:rsidR="0032651B" w:rsidRDefault="00EF1400">
      <w:pPr>
        <w:numPr>
          <w:ilvl w:val="1"/>
          <w:numId w:val="3"/>
        </w:numPr>
      </w:pPr>
      <w:r>
        <w:t>deprecated: concentration of a given chemical in the experiment  delineated by inchikey</w:t>
      </w:r>
    </w:p>
    <w:p w14:paraId="74B2B3D6" w14:textId="77777777" w:rsidR="0032651B" w:rsidRDefault="00EF1400">
      <w:pPr>
        <w:numPr>
          <w:ilvl w:val="0"/>
          <w:numId w:val="3"/>
        </w:numPr>
      </w:pPr>
      <w:r>
        <w:t>_raw_v1-M_&lt;inchikey&gt;_final</w:t>
      </w:r>
    </w:p>
    <w:p w14:paraId="06AA0937" w14:textId="77777777" w:rsidR="0032651B" w:rsidRDefault="00EF1400">
      <w:pPr>
        <w:numPr>
          <w:ilvl w:val="1"/>
          <w:numId w:val="3"/>
        </w:numPr>
      </w:pPr>
      <w:r>
        <w:t>current version: concentration of a given chemical in the experiment  delineated by inchikey</w:t>
      </w:r>
    </w:p>
    <w:p w14:paraId="443028D2" w14:textId="77777777" w:rsidR="0032651B" w:rsidRDefault="00EF1400">
      <w:pPr>
        <w:numPr>
          <w:ilvl w:val="0"/>
          <w:numId w:val="3"/>
        </w:numPr>
      </w:pPr>
      <w:r>
        <w:t>_raw_mmol_&lt;inchikey&gt;_final</w:t>
      </w:r>
    </w:p>
    <w:p w14:paraId="069ACFB8" w14:textId="77777777" w:rsidR="0032651B" w:rsidRDefault="00EF1400">
      <w:pPr>
        <w:numPr>
          <w:ilvl w:val="1"/>
          <w:numId w:val="3"/>
        </w:numPr>
      </w:pPr>
      <w:r>
        <w:t xml:space="preserve">deprecated mmol value of the indicated inchikey in the experiment.  Many values are 0. For more information on InChIKeys, please see: </w:t>
      </w:r>
      <w:hyperlink r:id="rId6">
        <w:r>
          <w:rPr>
            <w:color w:val="1155CC"/>
            <w:u w:val="single"/>
          </w:rPr>
          <w:t>https://en.wikipedia.org/wiki/International_Chemical_Identifier</w:t>
        </w:r>
      </w:hyperlink>
    </w:p>
    <w:p w14:paraId="7C1F67A2" w14:textId="77777777" w:rsidR="0032651B" w:rsidRDefault="00EF1400">
      <w:pPr>
        <w:numPr>
          <w:ilvl w:val="0"/>
          <w:numId w:val="3"/>
        </w:numPr>
      </w:pPr>
      <w:r>
        <w:t>_raw_v1-mmol_</w:t>
      </w:r>
    </w:p>
    <w:p w14:paraId="5BD7AEFB" w14:textId="77777777" w:rsidR="0032651B" w:rsidRDefault="00EF1400">
      <w:pPr>
        <w:numPr>
          <w:ilvl w:val="1"/>
          <w:numId w:val="3"/>
        </w:numPr>
      </w:pPr>
      <w:r>
        <w:t xml:space="preserve">current version of the mmol value of the indicated inchikey in the experiment.  </w:t>
      </w:r>
    </w:p>
    <w:p w14:paraId="7C60BA35" w14:textId="77777777" w:rsidR="0032651B" w:rsidRDefault="00EF1400">
      <w:pPr>
        <w:numPr>
          <w:ilvl w:val="0"/>
          <w:numId w:val="3"/>
        </w:numPr>
      </w:pPr>
      <w:r>
        <w:t>_raw_model_predi</w:t>
      </w:r>
      <w:r>
        <w:t>cted</w:t>
      </w:r>
    </w:p>
    <w:p w14:paraId="25D47A18" w14:textId="77777777" w:rsidR="0032651B" w:rsidRDefault="00EF1400">
      <w:pPr>
        <w:numPr>
          <w:ilvl w:val="1"/>
          <w:numId w:val="3"/>
        </w:numPr>
      </w:pPr>
      <w:r>
        <w:t>ML model predictions from ongoing live campaigns</w:t>
      </w:r>
    </w:p>
    <w:p w14:paraId="635CA17D" w14:textId="77777777" w:rsidR="0032651B" w:rsidRDefault="00EF1400">
      <w:pPr>
        <w:numPr>
          <w:ilvl w:val="0"/>
          <w:numId w:val="3"/>
        </w:numPr>
      </w:pPr>
      <w:r>
        <w:t>_raw_ChallengeProblem</w:t>
      </w:r>
    </w:p>
    <w:p w14:paraId="73AC3025" w14:textId="77777777" w:rsidR="0032651B" w:rsidRDefault="00EF1400">
      <w:pPr>
        <w:numPr>
          <w:ilvl w:val="1"/>
          <w:numId w:val="3"/>
        </w:numPr>
      </w:pPr>
      <w:r>
        <w:t>CP participation value (not useful except for audit trail / record keeping)</w:t>
      </w:r>
    </w:p>
    <w:p w14:paraId="2FBFDF52" w14:textId="77777777" w:rsidR="0032651B" w:rsidRDefault="00EF1400">
      <w:pPr>
        <w:numPr>
          <w:ilvl w:val="0"/>
          <w:numId w:val="3"/>
        </w:numPr>
      </w:pPr>
      <w:r>
        <w:t>_raw_ExpVer</w:t>
      </w:r>
    </w:p>
    <w:p w14:paraId="6EE72B92" w14:textId="77777777" w:rsidR="0032651B" w:rsidRDefault="00EF1400">
      <w:pPr>
        <w:numPr>
          <w:ilvl w:val="1"/>
          <w:numId w:val="3"/>
        </w:numPr>
      </w:pPr>
      <w:r>
        <w:t>Workflow version of the experiment</w:t>
      </w:r>
    </w:p>
    <w:p w14:paraId="357F77A0" w14:textId="77777777" w:rsidR="0032651B" w:rsidRDefault="00EF1400">
      <w:pPr>
        <w:numPr>
          <w:ilvl w:val="0"/>
          <w:numId w:val="3"/>
        </w:numPr>
      </w:pPr>
      <w:r>
        <w:t>_raw_GenVer</w:t>
      </w:r>
    </w:p>
    <w:p w14:paraId="761D0B11" w14:textId="77777777" w:rsidR="0032651B" w:rsidRDefault="00EF1400">
      <w:pPr>
        <w:numPr>
          <w:ilvl w:val="1"/>
          <w:numId w:val="3"/>
        </w:numPr>
      </w:pPr>
      <w:r>
        <w:t xml:space="preserve">Version of the ESCALATE_Capture code used to </w:t>
      </w:r>
      <w:r>
        <w:t>generate the experiment</w:t>
      </w:r>
    </w:p>
    <w:p w14:paraId="533E7220" w14:textId="77777777" w:rsidR="0032651B" w:rsidRDefault="00EF1400">
      <w:pPr>
        <w:numPr>
          <w:ilvl w:val="0"/>
          <w:numId w:val="3"/>
        </w:numPr>
      </w:pPr>
      <w:r>
        <w:t>_raw_datecompleted</w:t>
      </w:r>
    </w:p>
    <w:p w14:paraId="1DAD25A5" w14:textId="77777777" w:rsidR="0032651B" w:rsidRDefault="00EF1400">
      <w:pPr>
        <w:numPr>
          <w:ilvl w:val="1"/>
          <w:numId w:val="3"/>
        </w:numPr>
      </w:pPr>
      <w:r>
        <w:t>Date the final values of an experiment were recorded</w:t>
      </w:r>
    </w:p>
    <w:p w14:paraId="1689F3A0" w14:textId="77777777" w:rsidR="0032651B" w:rsidRDefault="00EF1400">
      <w:pPr>
        <w:numPr>
          <w:ilvl w:val="0"/>
          <w:numId w:val="3"/>
        </w:numPr>
      </w:pPr>
      <w:r>
        <w:t>_raw_datecreated</w:t>
      </w:r>
    </w:p>
    <w:p w14:paraId="4553FBF2" w14:textId="77777777" w:rsidR="0032651B" w:rsidRDefault="00EF1400">
      <w:pPr>
        <w:numPr>
          <w:ilvl w:val="1"/>
          <w:numId w:val="3"/>
        </w:numPr>
      </w:pPr>
      <w:r>
        <w:t>Date that the initial experiment was created (when the run was staged for execution in the laboratory)</w:t>
      </w:r>
    </w:p>
    <w:p w14:paraId="41F53CF2" w14:textId="77777777" w:rsidR="0032651B" w:rsidRDefault="00EF1400">
      <w:pPr>
        <w:numPr>
          <w:ilvl w:val="0"/>
          <w:numId w:val="3"/>
        </w:numPr>
      </w:pPr>
      <w:r>
        <w:t>_raw_jobserial</w:t>
      </w:r>
    </w:p>
    <w:p w14:paraId="782FD512" w14:textId="77777777" w:rsidR="0032651B" w:rsidRDefault="00EF1400">
      <w:pPr>
        <w:numPr>
          <w:ilvl w:val="1"/>
          <w:numId w:val="3"/>
        </w:numPr>
      </w:pPr>
      <w:r>
        <w:t>Run UID same as name with</w:t>
      </w:r>
      <w:r>
        <w:t>out the (vial ID)</w:t>
      </w:r>
    </w:p>
    <w:p w14:paraId="5E0E067A" w14:textId="77777777" w:rsidR="0032651B" w:rsidRDefault="00EF1400">
      <w:pPr>
        <w:numPr>
          <w:ilvl w:val="0"/>
          <w:numId w:val="3"/>
        </w:numPr>
      </w:pPr>
      <w:r>
        <w:t>_raw_lab</w:t>
      </w:r>
    </w:p>
    <w:p w14:paraId="5B1B68BC" w14:textId="77777777" w:rsidR="0032651B" w:rsidRDefault="00EF1400">
      <w:pPr>
        <w:numPr>
          <w:ilvl w:val="1"/>
          <w:numId w:val="3"/>
        </w:numPr>
      </w:pPr>
      <w:r>
        <w:t>identity of the lab where the experiment was performed</w:t>
      </w:r>
    </w:p>
    <w:p w14:paraId="458DDC26" w14:textId="77777777" w:rsidR="0032651B" w:rsidRDefault="00EF1400">
      <w:pPr>
        <w:numPr>
          <w:ilvl w:val="0"/>
          <w:numId w:val="3"/>
        </w:numPr>
      </w:pPr>
      <w:r>
        <w:t>_raw_labwareID</w:t>
      </w:r>
    </w:p>
    <w:p w14:paraId="6E436E33" w14:textId="77777777" w:rsidR="0032651B" w:rsidRDefault="00EF1400">
      <w:pPr>
        <w:numPr>
          <w:ilvl w:val="1"/>
          <w:numId w:val="3"/>
        </w:numPr>
      </w:pPr>
      <w:r>
        <w:t>Identity of the equipment that the experiment was performed on</w:t>
      </w:r>
    </w:p>
    <w:p w14:paraId="2BE796E9" w14:textId="77777777" w:rsidR="0032651B" w:rsidRDefault="0032651B">
      <w:pPr>
        <w:rPr>
          <w:b/>
        </w:rPr>
      </w:pPr>
    </w:p>
    <w:p w14:paraId="6E953033" w14:textId="77777777" w:rsidR="0032651B" w:rsidRDefault="00EF1400">
      <w:pPr>
        <w:pStyle w:val="Heading2"/>
        <w:rPr>
          <w:b/>
        </w:rPr>
      </w:pPr>
      <w:bookmarkStart w:id="15" w:name="_n9ssqjjq0mou" w:colFirst="0" w:colLast="0"/>
      <w:bookmarkEnd w:id="15"/>
      <w:r>
        <w:rPr>
          <w:rFonts w:ascii="Arial Unicode MS" w:eastAsia="Arial Unicode MS" w:hAnsi="Arial Unicode MS" w:cs="Arial Unicode MS"/>
        </w:rPr>
        <w:t xml:space="preserve">_raw_ → Reagent </w:t>
      </w:r>
      <w:r>
        <w:t>Descriptions</w:t>
      </w:r>
    </w:p>
    <w:p w14:paraId="6C670046" w14:textId="77777777" w:rsidR="0032651B" w:rsidRDefault="00EF1400">
      <w:pPr>
        <w:ind w:firstLine="720"/>
      </w:pPr>
      <w:r>
        <w:t>General: where ### can be any number 0-9 and #### can be any number 0-3). These values describe the exact preparation of each reagent. Each reagent can have up to 4 different chemicals.  There are up to 5 unique reagents in WorkFLow 1 experiments</w:t>
      </w:r>
    </w:p>
    <w:p w14:paraId="46825F10" w14:textId="77777777" w:rsidR="0032651B" w:rsidRDefault="0032651B">
      <w:pPr>
        <w:ind w:firstLine="720"/>
      </w:pPr>
    </w:p>
    <w:p w14:paraId="1285B65E" w14:textId="77777777" w:rsidR="0032651B" w:rsidRDefault="00EF1400">
      <w:pPr>
        <w:numPr>
          <w:ilvl w:val="0"/>
          <w:numId w:val="3"/>
        </w:numPr>
      </w:pPr>
      <w:r>
        <w:t>_raw_rea</w:t>
      </w:r>
      <w:r>
        <w:t>gent_&lt;###&gt;_v1-conc_&lt;inchikey&gt;</w:t>
      </w:r>
    </w:p>
    <w:p w14:paraId="2EB1E78D" w14:textId="77777777" w:rsidR="0032651B" w:rsidRDefault="00EF1400">
      <w:pPr>
        <w:numPr>
          <w:ilvl w:val="1"/>
          <w:numId w:val="3"/>
        </w:numPr>
      </w:pPr>
      <w:r>
        <w:t>current version: of concentration calculation delineated by reagent ### and inchikey</w:t>
      </w:r>
    </w:p>
    <w:p w14:paraId="7A0CD6EC" w14:textId="77777777" w:rsidR="0032651B" w:rsidRDefault="00EF1400">
      <w:pPr>
        <w:numPr>
          <w:ilvl w:val="0"/>
          <w:numId w:val="3"/>
        </w:numPr>
      </w:pPr>
      <w:r>
        <w:t>_raw_reagent_&lt;###&gt;_conc_&lt;inchikey&gt;</w:t>
      </w:r>
    </w:p>
    <w:p w14:paraId="599E1F9B" w14:textId="77777777" w:rsidR="0032651B" w:rsidRDefault="00EF1400">
      <w:pPr>
        <w:numPr>
          <w:ilvl w:val="1"/>
          <w:numId w:val="3"/>
        </w:numPr>
      </w:pPr>
      <w:r>
        <w:lastRenderedPageBreak/>
        <w:t>deprecated: concentration calculations delineated by reagent ### and inchikey</w:t>
      </w:r>
    </w:p>
    <w:p w14:paraId="222F7186" w14:textId="77777777" w:rsidR="0032651B" w:rsidRDefault="00EF1400">
      <w:pPr>
        <w:numPr>
          <w:ilvl w:val="0"/>
          <w:numId w:val="3"/>
        </w:numPr>
      </w:pPr>
      <w:r>
        <w:t>_raw_reagent_&lt;###&gt;_volume</w:t>
      </w:r>
    </w:p>
    <w:p w14:paraId="1122F0F5" w14:textId="77777777" w:rsidR="0032651B" w:rsidRDefault="00EF1400">
      <w:pPr>
        <w:numPr>
          <w:ilvl w:val="1"/>
          <w:numId w:val="3"/>
        </w:numPr>
      </w:pPr>
      <w:r>
        <w:t>Volume dispensed of a reagent into the experiment</w:t>
      </w:r>
    </w:p>
    <w:p w14:paraId="0482A13A" w14:textId="77777777" w:rsidR="0032651B" w:rsidRDefault="00EF1400">
      <w:pPr>
        <w:numPr>
          <w:ilvl w:val="0"/>
          <w:numId w:val="3"/>
        </w:numPr>
      </w:pPr>
      <w:r>
        <w:t>_raw_reagent_&lt;###&gt;_chemicals_&lt;#####&gt;_InChIKey</w:t>
      </w:r>
    </w:p>
    <w:p w14:paraId="226FE6B8" w14:textId="77777777" w:rsidR="0032651B" w:rsidRDefault="00EF1400">
      <w:pPr>
        <w:numPr>
          <w:ilvl w:val="1"/>
          <w:numId w:val="3"/>
        </w:numPr>
      </w:pPr>
      <w:r>
        <w:t xml:space="preserve">the identity of reagent ### chemical #### defined by the inchikey </w:t>
      </w:r>
    </w:p>
    <w:p w14:paraId="39F2E09C" w14:textId="77777777" w:rsidR="0032651B" w:rsidRDefault="00EF1400">
      <w:pPr>
        <w:numPr>
          <w:ilvl w:val="0"/>
          <w:numId w:val="3"/>
        </w:numPr>
      </w:pPr>
      <w:r>
        <w:t>_raw_reagent_&lt;###&gt;_chemicals_&lt;#####&gt;_amount</w:t>
      </w:r>
    </w:p>
    <w:p w14:paraId="359F8A41" w14:textId="77777777" w:rsidR="0032651B" w:rsidRDefault="00EF1400">
      <w:pPr>
        <w:numPr>
          <w:ilvl w:val="1"/>
          <w:numId w:val="3"/>
        </w:numPr>
      </w:pPr>
      <w:r>
        <w:t>the amount of reagent ### chemical #### used in t</w:t>
      </w:r>
      <w:r>
        <w:t xml:space="preserve">he defined reagent associated with a given experiment.  These are defined by the inchikey above. </w:t>
      </w:r>
    </w:p>
    <w:p w14:paraId="4487A153" w14:textId="77777777" w:rsidR="0032651B" w:rsidRDefault="00EF1400">
      <w:pPr>
        <w:numPr>
          <w:ilvl w:val="0"/>
          <w:numId w:val="3"/>
        </w:numPr>
      </w:pPr>
      <w:r>
        <w:t>_raw_reagent_&lt;###&gt;_chemicals_&lt;#####&gt;_units</w:t>
      </w:r>
    </w:p>
    <w:p w14:paraId="2244D275" w14:textId="77777777" w:rsidR="0032651B" w:rsidRDefault="00EF1400">
      <w:pPr>
        <w:numPr>
          <w:ilvl w:val="1"/>
          <w:numId w:val="3"/>
        </w:numPr>
      </w:pPr>
      <w:r>
        <w:t>Units which describe the amount above (each value is paired)</w:t>
      </w:r>
    </w:p>
    <w:p w14:paraId="454A9C29" w14:textId="77777777" w:rsidR="0032651B" w:rsidRDefault="00EF1400">
      <w:pPr>
        <w:numPr>
          <w:ilvl w:val="0"/>
          <w:numId w:val="3"/>
        </w:numPr>
      </w:pPr>
      <w:r>
        <w:t>_raw_reagent_0_chemicals_0_nominal_amount</w:t>
      </w:r>
    </w:p>
    <w:p w14:paraId="5A559993" w14:textId="77777777" w:rsidR="0032651B" w:rsidRDefault="00EF1400">
      <w:pPr>
        <w:numPr>
          <w:ilvl w:val="1"/>
          <w:numId w:val="3"/>
        </w:numPr>
      </w:pPr>
      <w:r>
        <w:t>the amount o</w:t>
      </w:r>
      <w:r>
        <w:t xml:space="preserve">f reagent ### chemical #### targeted for used by the defined reagent associated with a given experiment.  These are defined by the inchikey above. </w:t>
      </w:r>
    </w:p>
    <w:p w14:paraId="20F17D96" w14:textId="77777777" w:rsidR="0032651B" w:rsidRDefault="00EF1400">
      <w:pPr>
        <w:numPr>
          <w:ilvl w:val="0"/>
          <w:numId w:val="3"/>
        </w:numPr>
      </w:pPr>
      <w:r>
        <w:t>_raw_reagent_0_chemicals_0_nominal_amount_units</w:t>
      </w:r>
    </w:p>
    <w:p w14:paraId="6B6BAD85" w14:textId="77777777" w:rsidR="0032651B" w:rsidRDefault="00EF1400">
      <w:pPr>
        <w:numPr>
          <w:ilvl w:val="1"/>
          <w:numId w:val="3"/>
        </w:numPr>
      </w:pPr>
      <w:r>
        <w:t>units for the above entry (each value is paired)</w:t>
      </w:r>
    </w:p>
    <w:p w14:paraId="1CECB2D7" w14:textId="77777777" w:rsidR="0032651B" w:rsidRDefault="00EF1400">
      <w:pPr>
        <w:numPr>
          <w:ilvl w:val="0"/>
          <w:numId w:val="3"/>
        </w:numPr>
      </w:pPr>
      <w:r>
        <w:t>_raw_reagen</w:t>
      </w:r>
      <w:r>
        <w:t>t_0_date</w:t>
      </w:r>
    </w:p>
    <w:p w14:paraId="3F95AEC2" w14:textId="77777777" w:rsidR="0032651B" w:rsidRDefault="00EF1400">
      <w:pPr>
        <w:numPr>
          <w:ilvl w:val="1"/>
          <w:numId w:val="3"/>
        </w:numPr>
      </w:pPr>
      <w:r>
        <w:t>preparation date of the reagent</w:t>
      </w:r>
    </w:p>
    <w:p w14:paraId="6C5E1B58" w14:textId="77777777" w:rsidR="0032651B" w:rsidRDefault="00EF1400">
      <w:pPr>
        <w:numPr>
          <w:ilvl w:val="0"/>
          <w:numId w:val="3"/>
        </w:numPr>
      </w:pPr>
      <w:r>
        <w:t>_raw_reagent_0_id</w:t>
      </w:r>
      <w:bookmarkStart w:id="16" w:name="_GoBack"/>
      <w:bookmarkEnd w:id="16"/>
    </w:p>
    <w:p w14:paraId="714BFB1F" w14:textId="77777777" w:rsidR="0032651B" w:rsidRDefault="00EF1400">
      <w:pPr>
        <w:numPr>
          <w:ilvl w:val="1"/>
          <w:numId w:val="3"/>
        </w:numPr>
      </w:pPr>
      <w:r>
        <w:t>uid of the reagent</w:t>
      </w:r>
    </w:p>
    <w:p w14:paraId="0AEDD3B8" w14:textId="77777777" w:rsidR="0032651B" w:rsidRDefault="00EF1400">
      <w:pPr>
        <w:numPr>
          <w:ilvl w:val="0"/>
          <w:numId w:val="3"/>
        </w:numPr>
      </w:pPr>
      <w:r>
        <w:t>_raw_reagent_0_instructions...</w:t>
      </w:r>
    </w:p>
    <w:p w14:paraId="60DFEC45" w14:textId="77777777" w:rsidR="0032651B" w:rsidRDefault="00EF1400">
      <w:pPr>
        <w:numPr>
          <w:ilvl w:val="1"/>
          <w:numId w:val="3"/>
        </w:numPr>
      </w:pPr>
      <w:r>
        <w:t>instructions for the preparation of reagents (see workflow for variable parameters)</w:t>
      </w:r>
    </w:p>
    <w:p w14:paraId="5A2FA1C9" w14:textId="1CC71F9A" w:rsidR="0032651B" w:rsidRPr="00EF1400" w:rsidRDefault="00EF1400" w:rsidP="00EF1400">
      <w:pPr>
        <w:numPr>
          <w:ilvl w:val="0"/>
          <w:numId w:val="3"/>
        </w:numPr>
        <w:rPr>
          <w:color w:val="000000"/>
        </w:rPr>
      </w:pPr>
      <w:r>
        <w:br w:type="page"/>
      </w:r>
    </w:p>
    <w:p w14:paraId="705E8B5C" w14:textId="77777777" w:rsidR="0032651B" w:rsidRDefault="00EF1400">
      <w:pPr>
        <w:pStyle w:val="Heading2"/>
      </w:pPr>
      <w:bookmarkStart w:id="17" w:name="_7av4eih82ea" w:colFirst="0" w:colLast="0"/>
      <w:bookmarkEnd w:id="17"/>
      <w:r>
        <w:rPr>
          <w:rFonts w:ascii="Arial Unicode MS" w:eastAsia="Arial Unicode MS" w:hAnsi="Arial Unicode MS" w:cs="Arial Unicode MS"/>
        </w:rPr>
        <w:lastRenderedPageBreak/>
        <w:t>_feats_ → Physicochemical Descriptors Overview</w:t>
      </w:r>
    </w:p>
    <w:p w14:paraId="76154579" w14:textId="77777777" w:rsidR="0032651B" w:rsidRDefault="00EF1400">
      <w:r>
        <w:t>If information regarding a particular feature cannot be found in the list below, please refer to the linked documentation.</w:t>
      </w:r>
    </w:p>
    <w:p w14:paraId="2917394E" w14:textId="77777777" w:rsidR="0032651B" w:rsidRDefault="00EF1400">
      <w:pPr>
        <w:pStyle w:val="Heading2"/>
      </w:pPr>
      <w:bookmarkStart w:id="18" w:name="_hu8p7p8jn8w5" w:colFirst="0" w:colLast="0"/>
      <w:bookmarkEnd w:id="18"/>
      <w:r>
        <w:t>Overview</w:t>
      </w:r>
    </w:p>
    <w:p w14:paraId="7AFE3309" w14:textId="77777777" w:rsidR="0032651B" w:rsidRDefault="00EF1400">
      <w:r>
        <w:t>Expert features have been curated by domain experts as a possible alternative to existing physicochemical descriptors from r</w:t>
      </w:r>
      <w:r>
        <w:t xml:space="preserve">dkit, chemaxon, openbabel, etc.  These features are hand-curated and could possibly incorporate unintentional errors.  For now they are included under the _prototype_ namespace. </w:t>
      </w:r>
    </w:p>
    <w:p w14:paraId="04F8C7F9" w14:textId="77777777" w:rsidR="0032651B" w:rsidRDefault="0032651B"/>
    <w:p w14:paraId="571C5DEB" w14:textId="77777777" w:rsidR="0032651B" w:rsidRDefault="00EF1400">
      <w:r>
        <w:t>This table last updated = Thursday, November 21, 2019</w:t>
      </w:r>
      <w:r>
        <w:rPr>
          <w:noProof/>
          <w:lang w:val="en-US"/>
        </w:rPr>
        <w:drawing>
          <wp:inline distT="114300" distB="114300" distL="114300" distR="114300" wp14:anchorId="49DBF643" wp14:editId="16834015">
            <wp:extent cx="5943600" cy="3670300"/>
            <wp:effectExtent l="0" t="0" r="0" b="0"/>
            <wp:docPr id="1" name="image1.png" descr="Count of API (Source)"/>
            <wp:cNvGraphicFramePr/>
            <a:graphic xmlns:a="http://schemas.openxmlformats.org/drawingml/2006/main">
              <a:graphicData uri="http://schemas.openxmlformats.org/drawingml/2006/picture">
                <pic:pic xmlns:pic="http://schemas.openxmlformats.org/drawingml/2006/picture">
                  <pic:nvPicPr>
                    <pic:cNvPr id="0" name="image1.png" descr="Count of API (Source)"/>
                    <pic:cNvPicPr preferRelativeResize="0"/>
                  </pic:nvPicPr>
                  <pic:blipFill>
                    <a:blip r:embed="rId7"/>
                    <a:srcRect/>
                    <a:stretch>
                      <a:fillRect/>
                    </a:stretch>
                  </pic:blipFill>
                  <pic:spPr>
                    <a:xfrm>
                      <a:off x="0" y="0"/>
                      <a:ext cx="5943600" cy="3670300"/>
                    </a:xfrm>
                    <a:prstGeom prst="rect">
                      <a:avLst/>
                    </a:prstGeom>
                    <a:ln/>
                  </pic:spPr>
                </pic:pic>
              </a:graphicData>
            </a:graphic>
          </wp:inline>
        </w:drawing>
      </w:r>
    </w:p>
    <w:p w14:paraId="764BDEA1" w14:textId="77777777" w:rsidR="0032651B" w:rsidRDefault="00EF1400">
      <w:pPr>
        <w:pStyle w:val="Heading3"/>
      </w:pPr>
      <w:bookmarkStart w:id="19" w:name="_g0vfrbtfmhnc" w:colFirst="0" w:colLast="0"/>
      <w:bookmarkEnd w:id="19"/>
      <w:r>
        <w:t>ChemAxon</w:t>
      </w:r>
    </w:p>
    <w:p w14:paraId="57A8B3A8" w14:textId="77777777" w:rsidR="0032651B" w:rsidRDefault="00EF1400">
      <w:r>
        <w:t>The complete</w:t>
      </w:r>
      <w:r>
        <w:t xml:space="preserve"> description of the ChemAxon functions can be found here:</w:t>
      </w:r>
    </w:p>
    <w:p w14:paraId="7E0126E5" w14:textId="77777777" w:rsidR="0032651B" w:rsidRDefault="00EF1400">
      <w:hyperlink r:id="rId8">
        <w:r>
          <w:rPr>
            <w:color w:val="1155CC"/>
            <w:u w:val="single"/>
          </w:rPr>
          <w:t>https://docs.chemaxon.com/display/docs/cxcalc+calculator+functions</w:t>
        </w:r>
      </w:hyperlink>
    </w:p>
    <w:p w14:paraId="0D3E0A7E" w14:textId="77777777" w:rsidR="0032651B" w:rsidRDefault="0032651B"/>
    <w:p w14:paraId="20253B73" w14:textId="77777777" w:rsidR="0032651B" w:rsidRDefault="0032651B"/>
    <w:tbl>
      <w:tblPr>
        <w:tblStyle w:val="a"/>
        <w:tblW w:w="12045" w:type="dxa"/>
        <w:tblInd w:w="-13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15"/>
        <w:gridCol w:w="3945"/>
        <w:gridCol w:w="1215"/>
        <w:gridCol w:w="900"/>
        <w:gridCol w:w="2970"/>
      </w:tblGrid>
      <w:tr w:rsidR="0032651B" w14:paraId="2D237626" w14:textId="77777777">
        <w:trPr>
          <w:trHeight w:val="300"/>
        </w:trPr>
        <w:tc>
          <w:tcPr>
            <w:tcW w:w="3015" w:type="dxa"/>
            <w:tcBorders>
              <w:bottom w:val="single" w:sz="6" w:space="0" w:color="000000"/>
            </w:tcBorders>
            <w:shd w:val="clear" w:color="auto" w:fill="auto"/>
            <w:tcMar>
              <w:top w:w="0" w:type="dxa"/>
              <w:left w:w="40" w:type="dxa"/>
              <w:bottom w:w="0" w:type="dxa"/>
              <w:right w:w="40" w:type="dxa"/>
            </w:tcMar>
            <w:vAlign w:val="bottom"/>
          </w:tcPr>
          <w:p w14:paraId="4F665CAE" w14:textId="77777777" w:rsidR="0032651B" w:rsidRDefault="00EF1400">
            <w:pPr>
              <w:widowControl w:val="0"/>
              <w:jc w:val="center"/>
              <w:rPr>
                <w:sz w:val="24"/>
                <w:szCs w:val="24"/>
              </w:rPr>
            </w:pPr>
            <w:r>
              <w:rPr>
                <w:sz w:val="20"/>
                <w:szCs w:val="20"/>
              </w:rPr>
              <w:t>Feature UID</w:t>
            </w:r>
          </w:p>
        </w:tc>
        <w:tc>
          <w:tcPr>
            <w:tcW w:w="3945" w:type="dxa"/>
            <w:tcBorders>
              <w:bottom w:val="single" w:sz="6" w:space="0" w:color="000000"/>
            </w:tcBorders>
            <w:shd w:val="clear" w:color="auto" w:fill="FFFFFF"/>
            <w:tcMar>
              <w:top w:w="0" w:type="dxa"/>
              <w:left w:w="40" w:type="dxa"/>
              <w:bottom w:w="0" w:type="dxa"/>
              <w:right w:w="40" w:type="dxa"/>
            </w:tcMar>
            <w:vAlign w:val="bottom"/>
          </w:tcPr>
          <w:p w14:paraId="24FE5801" w14:textId="77777777" w:rsidR="0032651B" w:rsidRDefault="00EF1400">
            <w:pPr>
              <w:widowControl w:val="0"/>
              <w:jc w:val="center"/>
              <w:rPr>
                <w:sz w:val="24"/>
                <w:szCs w:val="24"/>
              </w:rPr>
            </w:pPr>
            <w:r>
              <w:rPr>
                <w:sz w:val="20"/>
                <w:szCs w:val="20"/>
              </w:rPr>
              <w:t>Description</w:t>
            </w:r>
          </w:p>
        </w:tc>
        <w:tc>
          <w:tcPr>
            <w:tcW w:w="1215" w:type="dxa"/>
            <w:tcBorders>
              <w:bottom w:val="single" w:sz="6" w:space="0" w:color="000000"/>
            </w:tcBorders>
            <w:shd w:val="clear" w:color="auto" w:fill="FFFFFF"/>
            <w:tcMar>
              <w:top w:w="0" w:type="dxa"/>
              <w:left w:w="40" w:type="dxa"/>
              <w:bottom w:w="0" w:type="dxa"/>
              <w:right w:w="40" w:type="dxa"/>
            </w:tcMar>
            <w:vAlign w:val="bottom"/>
          </w:tcPr>
          <w:p w14:paraId="4C82DB34" w14:textId="77777777" w:rsidR="0032651B" w:rsidRDefault="00EF1400">
            <w:pPr>
              <w:widowControl w:val="0"/>
              <w:jc w:val="center"/>
              <w:rPr>
                <w:sz w:val="24"/>
                <w:szCs w:val="24"/>
              </w:rPr>
            </w:pPr>
            <w:r>
              <w:rPr>
                <w:sz w:val="20"/>
                <w:szCs w:val="20"/>
              </w:rPr>
              <w:t>API (Source)</w:t>
            </w:r>
          </w:p>
        </w:tc>
        <w:tc>
          <w:tcPr>
            <w:tcW w:w="900" w:type="dxa"/>
            <w:tcBorders>
              <w:bottom w:val="single" w:sz="6" w:space="0" w:color="000000"/>
            </w:tcBorders>
            <w:shd w:val="clear" w:color="auto" w:fill="FFFFFF"/>
            <w:tcMar>
              <w:top w:w="0" w:type="dxa"/>
              <w:left w:w="40" w:type="dxa"/>
              <w:bottom w:w="0" w:type="dxa"/>
              <w:right w:w="40" w:type="dxa"/>
            </w:tcMar>
            <w:vAlign w:val="bottom"/>
          </w:tcPr>
          <w:p w14:paraId="5320469C" w14:textId="77777777" w:rsidR="0032651B" w:rsidRDefault="00EF1400">
            <w:pPr>
              <w:widowControl w:val="0"/>
              <w:jc w:val="center"/>
              <w:rPr>
                <w:sz w:val="24"/>
                <w:szCs w:val="24"/>
              </w:rPr>
            </w:pPr>
            <w:r>
              <w:rPr>
                <w:sz w:val="20"/>
                <w:szCs w:val="20"/>
              </w:rPr>
              <w:t>Source Version</w:t>
            </w:r>
          </w:p>
        </w:tc>
        <w:tc>
          <w:tcPr>
            <w:tcW w:w="2970" w:type="dxa"/>
            <w:tcBorders>
              <w:bottom w:val="single" w:sz="6" w:space="0" w:color="000000"/>
            </w:tcBorders>
            <w:shd w:val="clear" w:color="auto" w:fill="FFFFFF"/>
            <w:tcMar>
              <w:top w:w="0" w:type="dxa"/>
              <w:left w:w="40" w:type="dxa"/>
              <w:bottom w:w="0" w:type="dxa"/>
              <w:right w:w="40" w:type="dxa"/>
            </w:tcMar>
            <w:vAlign w:val="bottom"/>
          </w:tcPr>
          <w:p w14:paraId="1841BE05" w14:textId="77777777" w:rsidR="0032651B" w:rsidRDefault="00EF1400">
            <w:pPr>
              <w:widowControl w:val="0"/>
              <w:jc w:val="center"/>
              <w:rPr>
                <w:sz w:val="24"/>
                <w:szCs w:val="24"/>
              </w:rPr>
            </w:pPr>
            <w:r>
              <w:rPr>
                <w:sz w:val="20"/>
                <w:szCs w:val="20"/>
              </w:rPr>
              <w:t>Source Function</w:t>
            </w:r>
          </w:p>
        </w:tc>
      </w:tr>
      <w:tr w:rsidR="0032651B" w14:paraId="7D664A15" w14:textId="77777777">
        <w:trPr>
          <w:trHeight w:val="300"/>
        </w:trPr>
        <w:tc>
          <w:tcPr>
            <w:tcW w:w="3015" w:type="dxa"/>
            <w:shd w:val="clear" w:color="auto" w:fill="FFFFFF"/>
            <w:tcMar>
              <w:top w:w="0" w:type="dxa"/>
              <w:left w:w="40" w:type="dxa"/>
              <w:bottom w:w="0" w:type="dxa"/>
              <w:right w:w="40" w:type="dxa"/>
            </w:tcMar>
            <w:vAlign w:val="bottom"/>
          </w:tcPr>
          <w:p w14:paraId="4478495A" w14:textId="77777777" w:rsidR="0032651B" w:rsidRDefault="00EF1400">
            <w:pPr>
              <w:widowControl w:val="0"/>
              <w:jc w:val="center"/>
              <w:rPr>
                <w:sz w:val="24"/>
                <w:szCs w:val="24"/>
              </w:rPr>
            </w:pPr>
            <w:r>
              <w:rPr>
                <w:sz w:val="20"/>
                <w:szCs w:val="20"/>
              </w:rPr>
              <w:t>_feat_acceptorcount</w:t>
            </w:r>
          </w:p>
        </w:tc>
        <w:tc>
          <w:tcPr>
            <w:tcW w:w="3945" w:type="dxa"/>
            <w:shd w:val="clear" w:color="auto" w:fill="FFFFFF"/>
            <w:tcMar>
              <w:top w:w="0" w:type="dxa"/>
              <w:left w:w="40" w:type="dxa"/>
              <w:bottom w:w="0" w:type="dxa"/>
              <w:right w:w="40" w:type="dxa"/>
            </w:tcMar>
            <w:vAlign w:val="bottom"/>
          </w:tcPr>
          <w:p w14:paraId="55A2C85A" w14:textId="77777777" w:rsidR="0032651B" w:rsidRDefault="00EF1400">
            <w:pPr>
              <w:widowControl w:val="0"/>
              <w:jc w:val="center"/>
              <w:rPr>
                <w:sz w:val="24"/>
                <w:szCs w:val="24"/>
              </w:rPr>
            </w:pPr>
            <w:r>
              <w:rPr>
                <w:sz w:val="20"/>
                <w:szCs w:val="20"/>
              </w:rPr>
              <w:t>Hydrogen bond acceptor atom count in molecule</w:t>
            </w:r>
          </w:p>
        </w:tc>
        <w:tc>
          <w:tcPr>
            <w:tcW w:w="1215" w:type="dxa"/>
            <w:shd w:val="clear" w:color="auto" w:fill="FFFFFF"/>
            <w:tcMar>
              <w:top w:w="0" w:type="dxa"/>
              <w:left w:w="40" w:type="dxa"/>
              <w:bottom w:w="0" w:type="dxa"/>
              <w:right w:w="40" w:type="dxa"/>
            </w:tcMar>
            <w:vAlign w:val="bottom"/>
          </w:tcPr>
          <w:p w14:paraId="60ED098C" w14:textId="77777777" w:rsidR="0032651B" w:rsidRDefault="00EF1400">
            <w:pPr>
              <w:widowControl w:val="0"/>
              <w:jc w:val="center"/>
              <w:rPr>
                <w:sz w:val="24"/>
                <w:szCs w:val="24"/>
              </w:rPr>
            </w:pPr>
            <w:r>
              <w:rPr>
                <w:sz w:val="20"/>
                <w:szCs w:val="20"/>
              </w:rPr>
              <w:t>Chem Axon: cxcalc</w:t>
            </w:r>
          </w:p>
        </w:tc>
        <w:tc>
          <w:tcPr>
            <w:tcW w:w="900" w:type="dxa"/>
            <w:shd w:val="clear" w:color="auto" w:fill="FFFFFF"/>
            <w:tcMar>
              <w:top w:w="0" w:type="dxa"/>
              <w:left w:w="40" w:type="dxa"/>
              <w:bottom w:w="0" w:type="dxa"/>
              <w:right w:w="40" w:type="dxa"/>
            </w:tcMar>
            <w:vAlign w:val="bottom"/>
          </w:tcPr>
          <w:p w14:paraId="00942C6F" w14:textId="77777777" w:rsidR="0032651B" w:rsidRDefault="00EF1400">
            <w:pPr>
              <w:widowControl w:val="0"/>
              <w:jc w:val="center"/>
              <w:rPr>
                <w:sz w:val="24"/>
                <w:szCs w:val="24"/>
              </w:rPr>
            </w:pPr>
            <w:r>
              <w:rPr>
                <w:sz w:val="20"/>
                <w:szCs w:val="20"/>
              </w:rPr>
              <w:t>19.24.0</w:t>
            </w:r>
          </w:p>
        </w:tc>
        <w:tc>
          <w:tcPr>
            <w:tcW w:w="2970" w:type="dxa"/>
            <w:shd w:val="clear" w:color="auto" w:fill="FFFFFF"/>
            <w:tcMar>
              <w:top w:w="0" w:type="dxa"/>
              <w:left w:w="40" w:type="dxa"/>
              <w:bottom w:w="0" w:type="dxa"/>
              <w:right w:w="40" w:type="dxa"/>
            </w:tcMar>
            <w:vAlign w:val="bottom"/>
          </w:tcPr>
          <w:p w14:paraId="4F79595E" w14:textId="77777777" w:rsidR="0032651B" w:rsidRDefault="00EF1400">
            <w:pPr>
              <w:widowControl w:val="0"/>
              <w:jc w:val="center"/>
              <w:rPr>
                <w:sz w:val="24"/>
                <w:szCs w:val="24"/>
              </w:rPr>
            </w:pPr>
            <w:r>
              <w:rPr>
                <w:sz w:val="20"/>
                <w:szCs w:val="20"/>
              </w:rPr>
              <w:t>acceptorcount</w:t>
            </w:r>
          </w:p>
        </w:tc>
      </w:tr>
      <w:tr w:rsidR="0032651B" w14:paraId="7702ABCE" w14:textId="77777777">
        <w:trPr>
          <w:trHeight w:val="300"/>
        </w:trPr>
        <w:tc>
          <w:tcPr>
            <w:tcW w:w="3015" w:type="dxa"/>
            <w:shd w:val="clear" w:color="auto" w:fill="FFFFFF"/>
            <w:tcMar>
              <w:top w:w="0" w:type="dxa"/>
              <w:left w:w="40" w:type="dxa"/>
              <w:bottom w:w="0" w:type="dxa"/>
              <w:right w:w="40" w:type="dxa"/>
            </w:tcMar>
            <w:vAlign w:val="bottom"/>
          </w:tcPr>
          <w:p w14:paraId="5834F240" w14:textId="77777777" w:rsidR="0032651B" w:rsidRDefault="00EF1400">
            <w:pPr>
              <w:widowControl w:val="0"/>
              <w:jc w:val="center"/>
              <w:rPr>
                <w:sz w:val="24"/>
                <w:szCs w:val="24"/>
              </w:rPr>
            </w:pPr>
            <w:r>
              <w:rPr>
                <w:sz w:val="20"/>
                <w:szCs w:val="20"/>
              </w:rPr>
              <w:t>_feat_Accsitecount</w:t>
            </w:r>
          </w:p>
        </w:tc>
        <w:tc>
          <w:tcPr>
            <w:tcW w:w="3945" w:type="dxa"/>
            <w:shd w:val="clear" w:color="auto" w:fill="FFFFFF"/>
            <w:tcMar>
              <w:top w:w="0" w:type="dxa"/>
              <w:left w:w="40" w:type="dxa"/>
              <w:bottom w:w="0" w:type="dxa"/>
              <w:right w:w="40" w:type="dxa"/>
            </w:tcMar>
            <w:vAlign w:val="bottom"/>
          </w:tcPr>
          <w:p w14:paraId="023E6D60" w14:textId="77777777" w:rsidR="0032651B" w:rsidRDefault="00EF1400">
            <w:pPr>
              <w:widowControl w:val="0"/>
              <w:jc w:val="center"/>
              <w:rPr>
                <w:sz w:val="24"/>
                <w:szCs w:val="24"/>
              </w:rPr>
            </w:pPr>
            <w:r>
              <w:rPr>
                <w:sz w:val="20"/>
                <w:szCs w:val="20"/>
              </w:rPr>
              <w:t xml:space="preserve">Hydrogen bond acceptor multiplicity in </w:t>
            </w:r>
            <w:r>
              <w:rPr>
                <w:sz w:val="20"/>
                <w:szCs w:val="20"/>
              </w:rPr>
              <w:lastRenderedPageBreak/>
              <w:t>molecule (more details on web)</w:t>
            </w:r>
          </w:p>
        </w:tc>
        <w:tc>
          <w:tcPr>
            <w:tcW w:w="1215" w:type="dxa"/>
            <w:shd w:val="clear" w:color="auto" w:fill="FFFFFF"/>
            <w:tcMar>
              <w:top w:w="0" w:type="dxa"/>
              <w:left w:w="40" w:type="dxa"/>
              <w:bottom w:w="0" w:type="dxa"/>
              <w:right w:w="40" w:type="dxa"/>
            </w:tcMar>
            <w:vAlign w:val="bottom"/>
          </w:tcPr>
          <w:p w14:paraId="2FF6B379" w14:textId="77777777" w:rsidR="0032651B" w:rsidRDefault="00EF1400">
            <w:pPr>
              <w:widowControl w:val="0"/>
              <w:jc w:val="center"/>
              <w:rPr>
                <w:sz w:val="24"/>
                <w:szCs w:val="24"/>
              </w:rPr>
            </w:pPr>
            <w:r>
              <w:rPr>
                <w:sz w:val="20"/>
                <w:szCs w:val="20"/>
              </w:rPr>
              <w:lastRenderedPageBreak/>
              <w:t xml:space="preserve">Chem Axon: </w:t>
            </w:r>
            <w:r>
              <w:rPr>
                <w:sz w:val="20"/>
                <w:szCs w:val="20"/>
              </w:rPr>
              <w:lastRenderedPageBreak/>
              <w:t>cxcalc</w:t>
            </w:r>
          </w:p>
        </w:tc>
        <w:tc>
          <w:tcPr>
            <w:tcW w:w="900" w:type="dxa"/>
            <w:shd w:val="clear" w:color="auto" w:fill="FFFFFF"/>
            <w:tcMar>
              <w:top w:w="0" w:type="dxa"/>
              <w:left w:w="40" w:type="dxa"/>
              <w:bottom w:w="0" w:type="dxa"/>
              <w:right w:w="40" w:type="dxa"/>
            </w:tcMar>
            <w:vAlign w:val="bottom"/>
          </w:tcPr>
          <w:p w14:paraId="264FFA42" w14:textId="77777777" w:rsidR="0032651B" w:rsidRDefault="00EF1400">
            <w:pPr>
              <w:widowControl w:val="0"/>
              <w:jc w:val="center"/>
              <w:rPr>
                <w:sz w:val="24"/>
                <w:szCs w:val="24"/>
              </w:rPr>
            </w:pPr>
            <w:r>
              <w:rPr>
                <w:sz w:val="20"/>
                <w:szCs w:val="20"/>
              </w:rPr>
              <w:lastRenderedPageBreak/>
              <w:t>19.24.0</w:t>
            </w:r>
          </w:p>
        </w:tc>
        <w:tc>
          <w:tcPr>
            <w:tcW w:w="2970" w:type="dxa"/>
            <w:shd w:val="clear" w:color="auto" w:fill="FFFFFF"/>
            <w:tcMar>
              <w:top w:w="0" w:type="dxa"/>
              <w:left w:w="40" w:type="dxa"/>
              <w:bottom w:w="0" w:type="dxa"/>
              <w:right w:w="40" w:type="dxa"/>
            </w:tcMar>
            <w:vAlign w:val="bottom"/>
          </w:tcPr>
          <w:p w14:paraId="65408387" w14:textId="77777777" w:rsidR="0032651B" w:rsidRDefault="00EF1400">
            <w:pPr>
              <w:widowControl w:val="0"/>
              <w:jc w:val="center"/>
              <w:rPr>
                <w:sz w:val="24"/>
                <w:szCs w:val="24"/>
              </w:rPr>
            </w:pPr>
            <w:r>
              <w:rPr>
                <w:sz w:val="20"/>
                <w:szCs w:val="20"/>
              </w:rPr>
              <w:t>acceptorsitecount</w:t>
            </w:r>
          </w:p>
        </w:tc>
      </w:tr>
      <w:tr w:rsidR="0032651B" w14:paraId="66B66866" w14:textId="77777777">
        <w:trPr>
          <w:trHeight w:val="300"/>
        </w:trPr>
        <w:tc>
          <w:tcPr>
            <w:tcW w:w="3015" w:type="dxa"/>
            <w:shd w:val="clear" w:color="auto" w:fill="FFFFFF"/>
            <w:tcMar>
              <w:top w:w="0" w:type="dxa"/>
              <w:left w:w="40" w:type="dxa"/>
              <w:bottom w:w="0" w:type="dxa"/>
              <w:right w:w="40" w:type="dxa"/>
            </w:tcMar>
            <w:vAlign w:val="bottom"/>
          </w:tcPr>
          <w:p w14:paraId="3C85EEE7" w14:textId="77777777" w:rsidR="0032651B" w:rsidRDefault="00EF1400">
            <w:pPr>
              <w:widowControl w:val="0"/>
              <w:jc w:val="center"/>
              <w:rPr>
                <w:sz w:val="24"/>
                <w:szCs w:val="24"/>
              </w:rPr>
            </w:pPr>
            <w:r>
              <w:rPr>
                <w:sz w:val="20"/>
                <w:szCs w:val="20"/>
              </w:rPr>
              <w:t>_feat_Aliphatic AtomCount</w:t>
            </w:r>
          </w:p>
        </w:tc>
        <w:tc>
          <w:tcPr>
            <w:tcW w:w="3945" w:type="dxa"/>
            <w:shd w:val="clear" w:color="auto" w:fill="FFFFFF"/>
            <w:tcMar>
              <w:top w:w="0" w:type="dxa"/>
              <w:left w:w="40" w:type="dxa"/>
              <w:bottom w:w="0" w:type="dxa"/>
              <w:right w:w="40" w:type="dxa"/>
            </w:tcMar>
            <w:vAlign w:val="bottom"/>
          </w:tcPr>
          <w:p w14:paraId="792AF180" w14:textId="77777777" w:rsidR="0032651B" w:rsidRDefault="00EF1400">
            <w:pPr>
              <w:widowControl w:val="0"/>
              <w:jc w:val="center"/>
              <w:rPr>
                <w:sz w:val="24"/>
                <w:szCs w:val="24"/>
              </w:rPr>
            </w:pPr>
            <w:r>
              <w:rPr>
                <w:sz w:val="20"/>
                <w:szCs w:val="20"/>
              </w:rPr>
              <w:t>Counts the number of aliphatic atoms in the molecule</w:t>
            </w:r>
          </w:p>
        </w:tc>
        <w:tc>
          <w:tcPr>
            <w:tcW w:w="1215" w:type="dxa"/>
            <w:shd w:val="clear" w:color="auto" w:fill="FFFFFF"/>
            <w:tcMar>
              <w:top w:w="0" w:type="dxa"/>
              <w:left w:w="40" w:type="dxa"/>
              <w:bottom w:w="0" w:type="dxa"/>
              <w:right w:w="40" w:type="dxa"/>
            </w:tcMar>
            <w:vAlign w:val="bottom"/>
          </w:tcPr>
          <w:p w14:paraId="7F7FB6AE" w14:textId="77777777" w:rsidR="0032651B" w:rsidRDefault="00EF1400">
            <w:pPr>
              <w:widowControl w:val="0"/>
              <w:jc w:val="center"/>
              <w:rPr>
                <w:sz w:val="24"/>
                <w:szCs w:val="24"/>
              </w:rPr>
            </w:pPr>
            <w:r>
              <w:rPr>
                <w:sz w:val="20"/>
                <w:szCs w:val="20"/>
              </w:rPr>
              <w:t>Chem Axon: cxcalc</w:t>
            </w:r>
          </w:p>
        </w:tc>
        <w:tc>
          <w:tcPr>
            <w:tcW w:w="900" w:type="dxa"/>
            <w:shd w:val="clear" w:color="auto" w:fill="FFFFFF"/>
            <w:tcMar>
              <w:top w:w="0" w:type="dxa"/>
              <w:left w:w="40" w:type="dxa"/>
              <w:bottom w:w="0" w:type="dxa"/>
              <w:right w:w="40" w:type="dxa"/>
            </w:tcMar>
            <w:vAlign w:val="bottom"/>
          </w:tcPr>
          <w:p w14:paraId="619022BA" w14:textId="77777777" w:rsidR="0032651B" w:rsidRDefault="00EF1400">
            <w:pPr>
              <w:widowControl w:val="0"/>
              <w:jc w:val="center"/>
              <w:rPr>
                <w:sz w:val="24"/>
                <w:szCs w:val="24"/>
              </w:rPr>
            </w:pPr>
            <w:r>
              <w:rPr>
                <w:sz w:val="20"/>
                <w:szCs w:val="20"/>
              </w:rPr>
              <w:t>19.24.0</w:t>
            </w:r>
          </w:p>
        </w:tc>
        <w:tc>
          <w:tcPr>
            <w:tcW w:w="2970" w:type="dxa"/>
            <w:shd w:val="clear" w:color="auto" w:fill="FFFFFF"/>
            <w:tcMar>
              <w:top w:w="0" w:type="dxa"/>
              <w:left w:w="40" w:type="dxa"/>
              <w:bottom w:w="0" w:type="dxa"/>
              <w:right w:w="40" w:type="dxa"/>
            </w:tcMar>
            <w:vAlign w:val="bottom"/>
          </w:tcPr>
          <w:p w14:paraId="71911A9A" w14:textId="77777777" w:rsidR="0032651B" w:rsidRDefault="00EF1400">
            <w:pPr>
              <w:widowControl w:val="0"/>
              <w:jc w:val="center"/>
              <w:rPr>
                <w:sz w:val="24"/>
                <w:szCs w:val="24"/>
              </w:rPr>
            </w:pPr>
            <w:r>
              <w:rPr>
                <w:sz w:val="20"/>
                <w:szCs w:val="20"/>
              </w:rPr>
              <w:t>aliphaticatomcount</w:t>
            </w:r>
          </w:p>
        </w:tc>
      </w:tr>
      <w:tr w:rsidR="0032651B" w14:paraId="329A2ADB" w14:textId="77777777">
        <w:trPr>
          <w:trHeight w:val="300"/>
        </w:trPr>
        <w:tc>
          <w:tcPr>
            <w:tcW w:w="3015" w:type="dxa"/>
            <w:shd w:val="clear" w:color="auto" w:fill="FFFFFF"/>
            <w:tcMar>
              <w:top w:w="0" w:type="dxa"/>
              <w:left w:w="40" w:type="dxa"/>
              <w:bottom w:w="0" w:type="dxa"/>
              <w:right w:w="40" w:type="dxa"/>
            </w:tcMar>
            <w:vAlign w:val="bottom"/>
          </w:tcPr>
          <w:p w14:paraId="7ED004F7" w14:textId="77777777" w:rsidR="0032651B" w:rsidRDefault="00EF1400">
            <w:pPr>
              <w:widowControl w:val="0"/>
              <w:jc w:val="center"/>
              <w:rPr>
                <w:sz w:val="24"/>
                <w:szCs w:val="24"/>
              </w:rPr>
            </w:pPr>
            <w:r>
              <w:rPr>
                <w:sz w:val="20"/>
                <w:szCs w:val="20"/>
              </w:rPr>
              <w:t>_feat_AliphaticRingCount</w:t>
            </w:r>
          </w:p>
        </w:tc>
        <w:tc>
          <w:tcPr>
            <w:tcW w:w="3945" w:type="dxa"/>
            <w:shd w:val="clear" w:color="auto" w:fill="FFFFFF"/>
            <w:tcMar>
              <w:top w:w="0" w:type="dxa"/>
              <w:left w:w="40" w:type="dxa"/>
              <w:bottom w:w="0" w:type="dxa"/>
              <w:right w:w="40" w:type="dxa"/>
            </w:tcMar>
            <w:vAlign w:val="bottom"/>
          </w:tcPr>
          <w:p w14:paraId="0D5B77DC" w14:textId="77777777" w:rsidR="0032651B" w:rsidRDefault="00EF1400">
            <w:pPr>
              <w:widowControl w:val="0"/>
              <w:jc w:val="center"/>
              <w:rPr>
                <w:sz w:val="24"/>
                <w:szCs w:val="24"/>
              </w:rPr>
            </w:pPr>
            <w:r>
              <w:rPr>
                <w:sz w:val="20"/>
                <w:szCs w:val="20"/>
              </w:rPr>
              <w:t>Aliphatic ring count</w:t>
            </w:r>
          </w:p>
        </w:tc>
        <w:tc>
          <w:tcPr>
            <w:tcW w:w="1215" w:type="dxa"/>
            <w:shd w:val="clear" w:color="auto" w:fill="FFFFFF"/>
            <w:tcMar>
              <w:top w:w="0" w:type="dxa"/>
              <w:left w:w="40" w:type="dxa"/>
              <w:bottom w:w="0" w:type="dxa"/>
              <w:right w:w="40" w:type="dxa"/>
            </w:tcMar>
            <w:vAlign w:val="bottom"/>
          </w:tcPr>
          <w:p w14:paraId="0911FDC7" w14:textId="77777777" w:rsidR="0032651B" w:rsidRDefault="00EF1400">
            <w:pPr>
              <w:widowControl w:val="0"/>
              <w:jc w:val="center"/>
              <w:rPr>
                <w:sz w:val="24"/>
                <w:szCs w:val="24"/>
              </w:rPr>
            </w:pPr>
            <w:r>
              <w:rPr>
                <w:sz w:val="20"/>
                <w:szCs w:val="20"/>
              </w:rPr>
              <w:t>Chem Axon: cxcalc</w:t>
            </w:r>
          </w:p>
        </w:tc>
        <w:tc>
          <w:tcPr>
            <w:tcW w:w="900" w:type="dxa"/>
            <w:shd w:val="clear" w:color="auto" w:fill="FFFFFF"/>
            <w:tcMar>
              <w:top w:w="0" w:type="dxa"/>
              <w:left w:w="40" w:type="dxa"/>
              <w:bottom w:w="0" w:type="dxa"/>
              <w:right w:w="40" w:type="dxa"/>
            </w:tcMar>
            <w:vAlign w:val="bottom"/>
          </w:tcPr>
          <w:p w14:paraId="12418061" w14:textId="77777777" w:rsidR="0032651B" w:rsidRDefault="00EF1400">
            <w:pPr>
              <w:widowControl w:val="0"/>
              <w:jc w:val="center"/>
              <w:rPr>
                <w:sz w:val="24"/>
                <w:szCs w:val="24"/>
              </w:rPr>
            </w:pPr>
            <w:r>
              <w:rPr>
                <w:sz w:val="20"/>
                <w:szCs w:val="20"/>
              </w:rPr>
              <w:t>19.24.0</w:t>
            </w:r>
          </w:p>
        </w:tc>
        <w:tc>
          <w:tcPr>
            <w:tcW w:w="2970" w:type="dxa"/>
            <w:shd w:val="clear" w:color="auto" w:fill="FFFFFF"/>
            <w:tcMar>
              <w:top w:w="0" w:type="dxa"/>
              <w:left w:w="40" w:type="dxa"/>
              <w:bottom w:w="0" w:type="dxa"/>
              <w:right w:w="40" w:type="dxa"/>
            </w:tcMar>
            <w:vAlign w:val="bottom"/>
          </w:tcPr>
          <w:p w14:paraId="75E6CED8" w14:textId="77777777" w:rsidR="0032651B" w:rsidRDefault="00EF1400">
            <w:pPr>
              <w:widowControl w:val="0"/>
              <w:jc w:val="center"/>
              <w:rPr>
                <w:sz w:val="24"/>
                <w:szCs w:val="24"/>
              </w:rPr>
            </w:pPr>
            <w:r>
              <w:rPr>
                <w:sz w:val="20"/>
                <w:szCs w:val="20"/>
              </w:rPr>
              <w:t>aliphaticringcount</w:t>
            </w:r>
          </w:p>
        </w:tc>
      </w:tr>
      <w:tr w:rsidR="0032651B" w14:paraId="596B98CF" w14:textId="77777777">
        <w:trPr>
          <w:trHeight w:val="300"/>
        </w:trPr>
        <w:tc>
          <w:tcPr>
            <w:tcW w:w="3015" w:type="dxa"/>
            <w:shd w:val="clear" w:color="auto" w:fill="FFFFFF"/>
            <w:tcMar>
              <w:top w:w="0" w:type="dxa"/>
              <w:left w:w="40" w:type="dxa"/>
              <w:bottom w:w="0" w:type="dxa"/>
              <w:right w:w="40" w:type="dxa"/>
            </w:tcMar>
            <w:vAlign w:val="bottom"/>
          </w:tcPr>
          <w:p w14:paraId="5F6AED19" w14:textId="77777777" w:rsidR="0032651B" w:rsidRDefault="00EF1400">
            <w:pPr>
              <w:widowControl w:val="0"/>
              <w:jc w:val="center"/>
              <w:rPr>
                <w:sz w:val="24"/>
                <w:szCs w:val="24"/>
              </w:rPr>
            </w:pPr>
            <w:r>
              <w:rPr>
                <w:sz w:val="20"/>
                <w:szCs w:val="20"/>
              </w:rPr>
              <w:t>_feat_AromaticAtomCount</w:t>
            </w:r>
          </w:p>
        </w:tc>
        <w:tc>
          <w:tcPr>
            <w:tcW w:w="3945" w:type="dxa"/>
            <w:shd w:val="clear" w:color="auto" w:fill="FFFFFF"/>
            <w:tcMar>
              <w:top w:w="0" w:type="dxa"/>
              <w:left w:w="40" w:type="dxa"/>
              <w:bottom w:w="0" w:type="dxa"/>
              <w:right w:w="40" w:type="dxa"/>
            </w:tcMar>
            <w:vAlign w:val="bottom"/>
          </w:tcPr>
          <w:p w14:paraId="2416B43F" w14:textId="77777777" w:rsidR="0032651B" w:rsidRDefault="00EF1400">
            <w:pPr>
              <w:widowControl w:val="0"/>
              <w:jc w:val="center"/>
              <w:rPr>
                <w:sz w:val="24"/>
                <w:szCs w:val="24"/>
              </w:rPr>
            </w:pPr>
            <w:r>
              <w:rPr>
                <w:sz w:val="20"/>
                <w:szCs w:val="20"/>
              </w:rPr>
              <w:t>Aromatic atom count</w:t>
            </w:r>
          </w:p>
        </w:tc>
        <w:tc>
          <w:tcPr>
            <w:tcW w:w="1215" w:type="dxa"/>
            <w:shd w:val="clear" w:color="auto" w:fill="FFFFFF"/>
            <w:tcMar>
              <w:top w:w="0" w:type="dxa"/>
              <w:left w:w="40" w:type="dxa"/>
              <w:bottom w:w="0" w:type="dxa"/>
              <w:right w:w="40" w:type="dxa"/>
            </w:tcMar>
            <w:vAlign w:val="bottom"/>
          </w:tcPr>
          <w:p w14:paraId="160D9866" w14:textId="77777777" w:rsidR="0032651B" w:rsidRDefault="00EF1400">
            <w:pPr>
              <w:widowControl w:val="0"/>
              <w:jc w:val="center"/>
              <w:rPr>
                <w:sz w:val="24"/>
                <w:szCs w:val="24"/>
              </w:rPr>
            </w:pPr>
            <w:r>
              <w:rPr>
                <w:sz w:val="20"/>
                <w:szCs w:val="20"/>
              </w:rPr>
              <w:t>Chem Axon: cxcalc</w:t>
            </w:r>
          </w:p>
        </w:tc>
        <w:tc>
          <w:tcPr>
            <w:tcW w:w="900" w:type="dxa"/>
            <w:shd w:val="clear" w:color="auto" w:fill="FFFFFF"/>
            <w:tcMar>
              <w:top w:w="0" w:type="dxa"/>
              <w:left w:w="40" w:type="dxa"/>
              <w:bottom w:w="0" w:type="dxa"/>
              <w:right w:w="40" w:type="dxa"/>
            </w:tcMar>
            <w:vAlign w:val="bottom"/>
          </w:tcPr>
          <w:p w14:paraId="229C4DC9" w14:textId="77777777" w:rsidR="0032651B" w:rsidRDefault="00EF1400">
            <w:pPr>
              <w:widowControl w:val="0"/>
              <w:jc w:val="center"/>
              <w:rPr>
                <w:sz w:val="24"/>
                <w:szCs w:val="24"/>
              </w:rPr>
            </w:pPr>
            <w:r>
              <w:rPr>
                <w:sz w:val="20"/>
                <w:szCs w:val="20"/>
              </w:rPr>
              <w:t>19.24.0</w:t>
            </w:r>
          </w:p>
        </w:tc>
        <w:tc>
          <w:tcPr>
            <w:tcW w:w="2970" w:type="dxa"/>
            <w:shd w:val="clear" w:color="auto" w:fill="FFFFFF"/>
            <w:tcMar>
              <w:top w:w="0" w:type="dxa"/>
              <w:left w:w="40" w:type="dxa"/>
              <w:bottom w:w="0" w:type="dxa"/>
              <w:right w:w="40" w:type="dxa"/>
            </w:tcMar>
            <w:vAlign w:val="bottom"/>
          </w:tcPr>
          <w:p w14:paraId="6160CB7E" w14:textId="77777777" w:rsidR="0032651B" w:rsidRDefault="00EF1400">
            <w:pPr>
              <w:widowControl w:val="0"/>
              <w:jc w:val="center"/>
              <w:rPr>
                <w:sz w:val="24"/>
                <w:szCs w:val="24"/>
              </w:rPr>
            </w:pPr>
            <w:r>
              <w:rPr>
                <w:sz w:val="20"/>
                <w:szCs w:val="20"/>
              </w:rPr>
              <w:t>aromaticatomcount</w:t>
            </w:r>
          </w:p>
        </w:tc>
      </w:tr>
      <w:tr w:rsidR="0032651B" w14:paraId="4C2D0FD3" w14:textId="77777777">
        <w:trPr>
          <w:trHeight w:val="300"/>
        </w:trPr>
        <w:tc>
          <w:tcPr>
            <w:tcW w:w="3015" w:type="dxa"/>
            <w:shd w:val="clear" w:color="auto" w:fill="FFFFFF"/>
            <w:tcMar>
              <w:top w:w="0" w:type="dxa"/>
              <w:left w:w="40" w:type="dxa"/>
              <w:bottom w:w="0" w:type="dxa"/>
              <w:right w:w="40" w:type="dxa"/>
            </w:tcMar>
            <w:vAlign w:val="bottom"/>
          </w:tcPr>
          <w:p w14:paraId="0FD21698" w14:textId="77777777" w:rsidR="0032651B" w:rsidRDefault="00EF1400">
            <w:pPr>
              <w:widowControl w:val="0"/>
              <w:jc w:val="center"/>
              <w:rPr>
                <w:sz w:val="24"/>
                <w:szCs w:val="24"/>
              </w:rPr>
            </w:pPr>
            <w:r>
              <w:rPr>
                <w:sz w:val="20"/>
                <w:szCs w:val="20"/>
              </w:rPr>
              <w:t>_feat_AromaticRingCount</w:t>
            </w:r>
          </w:p>
        </w:tc>
        <w:tc>
          <w:tcPr>
            <w:tcW w:w="3945" w:type="dxa"/>
            <w:shd w:val="clear" w:color="auto" w:fill="FFFFFF"/>
            <w:tcMar>
              <w:top w:w="0" w:type="dxa"/>
              <w:left w:w="40" w:type="dxa"/>
              <w:bottom w:w="0" w:type="dxa"/>
              <w:right w:w="40" w:type="dxa"/>
            </w:tcMar>
            <w:vAlign w:val="bottom"/>
          </w:tcPr>
          <w:p w14:paraId="09B96D16" w14:textId="77777777" w:rsidR="0032651B" w:rsidRDefault="00EF1400">
            <w:pPr>
              <w:widowControl w:val="0"/>
              <w:jc w:val="center"/>
              <w:rPr>
                <w:sz w:val="24"/>
                <w:szCs w:val="24"/>
              </w:rPr>
            </w:pPr>
            <w:r>
              <w:rPr>
                <w:sz w:val="20"/>
                <w:szCs w:val="20"/>
              </w:rPr>
              <w:t>Aromatic ring count</w:t>
            </w:r>
          </w:p>
        </w:tc>
        <w:tc>
          <w:tcPr>
            <w:tcW w:w="1215" w:type="dxa"/>
            <w:shd w:val="clear" w:color="auto" w:fill="FFFFFF"/>
            <w:tcMar>
              <w:top w:w="0" w:type="dxa"/>
              <w:left w:w="40" w:type="dxa"/>
              <w:bottom w:w="0" w:type="dxa"/>
              <w:right w:w="40" w:type="dxa"/>
            </w:tcMar>
            <w:vAlign w:val="bottom"/>
          </w:tcPr>
          <w:p w14:paraId="299A8A62" w14:textId="77777777" w:rsidR="0032651B" w:rsidRDefault="00EF1400">
            <w:pPr>
              <w:widowControl w:val="0"/>
              <w:jc w:val="center"/>
              <w:rPr>
                <w:sz w:val="24"/>
                <w:szCs w:val="24"/>
              </w:rPr>
            </w:pPr>
            <w:r>
              <w:rPr>
                <w:sz w:val="20"/>
                <w:szCs w:val="20"/>
              </w:rPr>
              <w:t>Chem Axon: cxcalc</w:t>
            </w:r>
          </w:p>
        </w:tc>
        <w:tc>
          <w:tcPr>
            <w:tcW w:w="900" w:type="dxa"/>
            <w:shd w:val="clear" w:color="auto" w:fill="FFFFFF"/>
            <w:tcMar>
              <w:top w:w="0" w:type="dxa"/>
              <w:left w:w="40" w:type="dxa"/>
              <w:bottom w:w="0" w:type="dxa"/>
              <w:right w:w="40" w:type="dxa"/>
            </w:tcMar>
            <w:vAlign w:val="bottom"/>
          </w:tcPr>
          <w:p w14:paraId="28BB9D95" w14:textId="77777777" w:rsidR="0032651B" w:rsidRDefault="00EF1400">
            <w:pPr>
              <w:widowControl w:val="0"/>
              <w:jc w:val="center"/>
              <w:rPr>
                <w:sz w:val="24"/>
                <w:szCs w:val="24"/>
              </w:rPr>
            </w:pPr>
            <w:r>
              <w:rPr>
                <w:sz w:val="20"/>
                <w:szCs w:val="20"/>
              </w:rPr>
              <w:t>19.24.0</w:t>
            </w:r>
          </w:p>
        </w:tc>
        <w:tc>
          <w:tcPr>
            <w:tcW w:w="2970" w:type="dxa"/>
            <w:shd w:val="clear" w:color="auto" w:fill="FFFFFF"/>
            <w:tcMar>
              <w:top w:w="0" w:type="dxa"/>
              <w:left w:w="40" w:type="dxa"/>
              <w:bottom w:w="0" w:type="dxa"/>
              <w:right w:w="40" w:type="dxa"/>
            </w:tcMar>
            <w:vAlign w:val="bottom"/>
          </w:tcPr>
          <w:p w14:paraId="409917A6" w14:textId="77777777" w:rsidR="0032651B" w:rsidRDefault="00EF1400">
            <w:pPr>
              <w:widowControl w:val="0"/>
              <w:jc w:val="center"/>
              <w:rPr>
                <w:sz w:val="24"/>
                <w:szCs w:val="24"/>
              </w:rPr>
            </w:pPr>
            <w:r>
              <w:rPr>
                <w:sz w:val="20"/>
                <w:szCs w:val="20"/>
              </w:rPr>
              <w:t>aromaticringcount</w:t>
            </w:r>
          </w:p>
        </w:tc>
      </w:tr>
      <w:tr w:rsidR="0032651B" w14:paraId="19787E4D" w14:textId="77777777">
        <w:trPr>
          <w:trHeight w:val="300"/>
        </w:trPr>
        <w:tc>
          <w:tcPr>
            <w:tcW w:w="3015" w:type="dxa"/>
            <w:shd w:val="clear" w:color="auto" w:fill="FFFFFF"/>
            <w:tcMar>
              <w:top w:w="0" w:type="dxa"/>
              <w:left w:w="40" w:type="dxa"/>
              <w:bottom w:w="0" w:type="dxa"/>
              <w:right w:w="40" w:type="dxa"/>
            </w:tcMar>
            <w:vAlign w:val="bottom"/>
          </w:tcPr>
          <w:p w14:paraId="77C4E74B" w14:textId="77777777" w:rsidR="0032651B" w:rsidRDefault="00EF1400">
            <w:pPr>
              <w:widowControl w:val="0"/>
              <w:jc w:val="center"/>
              <w:rPr>
                <w:sz w:val="24"/>
                <w:szCs w:val="24"/>
              </w:rPr>
            </w:pPr>
            <w:r>
              <w:rPr>
                <w:sz w:val="20"/>
                <w:szCs w:val="20"/>
              </w:rPr>
              <w:t>_feat_ASA</w:t>
            </w:r>
          </w:p>
        </w:tc>
        <w:tc>
          <w:tcPr>
            <w:tcW w:w="3945" w:type="dxa"/>
            <w:shd w:val="clear" w:color="auto" w:fill="FFFFFF"/>
            <w:tcMar>
              <w:top w:w="0" w:type="dxa"/>
              <w:left w:w="40" w:type="dxa"/>
              <w:bottom w:w="0" w:type="dxa"/>
              <w:right w:w="40" w:type="dxa"/>
            </w:tcMar>
            <w:vAlign w:val="bottom"/>
          </w:tcPr>
          <w:p w14:paraId="57EA19B0" w14:textId="77777777" w:rsidR="0032651B" w:rsidRDefault="00EF1400">
            <w:pPr>
              <w:widowControl w:val="0"/>
              <w:jc w:val="center"/>
              <w:rPr>
                <w:sz w:val="24"/>
                <w:szCs w:val="24"/>
              </w:rPr>
            </w:pPr>
            <w:r>
              <w:rPr>
                <w:sz w:val="20"/>
                <w:szCs w:val="20"/>
              </w:rPr>
              <w:t>solvent accessible surface area calculated using the radius of the solvent (1.4 Å for the water molecule)</w:t>
            </w:r>
          </w:p>
        </w:tc>
        <w:tc>
          <w:tcPr>
            <w:tcW w:w="1215" w:type="dxa"/>
            <w:shd w:val="clear" w:color="auto" w:fill="FFFFFF"/>
            <w:tcMar>
              <w:top w:w="0" w:type="dxa"/>
              <w:left w:w="40" w:type="dxa"/>
              <w:bottom w:w="0" w:type="dxa"/>
              <w:right w:w="40" w:type="dxa"/>
            </w:tcMar>
            <w:vAlign w:val="bottom"/>
          </w:tcPr>
          <w:p w14:paraId="4AE84F13" w14:textId="77777777" w:rsidR="0032651B" w:rsidRDefault="00EF1400">
            <w:pPr>
              <w:widowControl w:val="0"/>
              <w:jc w:val="center"/>
              <w:rPr>
                <w:sz w:val="24"/>
                <w:szCs w:val="24"/>
              </w:rPr>
            </w:pPr>
            <w:r>
              <w:rPr>
                <w:sz w:val="20"/>
                <w:szCs w:val="20"/>
              </w:rPr>
              <w:t>Chem Axon: cxcalc</w:t>
            </w:r>
          </w:p>
        </w:tc>
        <w:tc>
          <w:tcPr>
            <w:tcW w:w="900" w:type="dxa"/>
            <w:shd w:val="clear" w:color="auto" w:fill="FFFFFF"/>
            <w:tcMar>
              <w:top w:w="0" w:type="dxa"/>
              <w:left w:w="40" w:type="dxa"/>
              <w:bottom w:w="0" w:type="dxa"/>
              <w:right w:w="40" w:type="dxa"/>
            </w:tcMar>
            <w:vAlign w:val="bottom"/>
          </w:tcPr>
          <w:p w14:paraId="4D2E7972" w14:textId="77777777" w:rsidR="0032651B" w:rsidRDefault="00EF1400">
            <w:pPr>
              <w:widowControl w:val="0"/>
              <w:jc w:val="center"/>
              <w:rPr>
                <w:sz w:val="24"/>
                <w:szCs w:val="24"/>
              </w:rPr>
            </w:pPr>
            <w:r>
              <w:rPr>
                <w:sz w:val="20"/>
                <w:szCs w:val="20"/>
              </w:rPr>
              <w:t>19.24.0</w:t>
            </w:r>
          </w:p>
        </w:tc>
        <w:tc>
          <w:tcPr>
            <w:tcW w:w="2970" w:type="dxa"/>
            <w:shd w:val="clear" w:color="auto" w:fill="auto"/>
            <w:tcMar>
              <w:top w:w="0" w:type="dxa"/>
              <w:left w:w="40" w:type="dxa"/>
              <w:bottom w:w="0" w:type="dxa"/>
              <w:right w:w="40" w:type="dxa"/>
            </w:tcMar>
            <w:vAlign w:val="bottom"/>
          </w:tcPr>
          <w:p w14:paraId="0AF5F9B0" w14:textId="77777777" w:rsidR="0032651B" w:rsidRDefault="00EF1400">
            <w:pPr>
              <w:widowControl w:val="0"/>
              <w:jc w:val="center"/>
              <w:rPr>
                <w:sz w:val="24"/>
                <w:szCs w:val="24"/>
              </w:rPr>
            </w:pPr>
            <w:r>
              <w:rPr>
                <w:sz w:val="20"/>
                <w:szCs w:val="20"/>
              </w:rPr>
              <w:t>wateraccessiblesurfacearea</w:t>
            </w:r>
          </w:p>
        </w:tc>
      </w:tr>
      <w:tr w:rsidR="0032651B" w14:paraId="068F25C0" w14:textId="77777777">
        <w:trPr>
          <w:trHeight w:val="300"/>
        </w:trPr>
        <w:tc>
          <w:tcPr>
            <w:tcW w:w="3015" w:type="dxa"/>
            <w:shd w:val="clear" w:color="auto" w:fill="FFFFFF"/>
            <w:tcMar>
              <w:top w:w="0" w:type="dxa"/>
              <w:left w:w="40" w:type="dxa"/>
              <w:bottom w:w="0" w:type="dxa"/>
              <w:right w:w="40" w:type="dxa"/>
            </w:tcMar>
            <w:vAlign w:val="bottom"/>
          </w:tcPr>
          <w:p w14:paraId="3E920DA4" w14:textId="77777777" w:rsidR="0032651B" w:rsidRDefault="00EF1400">
            <w:pPr>
              <w:widowControl w:val="0"/>
              <w:jc w:val="center"/>
              <w:rPr>
                <w:sz w:val="24"/>
                <w:szCs w:val="24"/>
              </w:rPr>
            </w:pPr>
            <w:r>
              <w:rPr>
                <w:sz w:val="20"/>
                <w:szCs w:val="20"/>
              </w:rPr>
              <w:t>_feat_ASA_H</w:t>
            </w:r>
          </w:p>
        </w:tc>
        <w:tc>
          <w:tcPr>
            <w:tcW w:w="3945" w:type="dxa"/>
            <w:shd w:val="clear" w:color="auto" w:fill="FFFFFF"/>
            <w:tcMar>
              <w:top w:w="0" w:type="dxa"/>
              <w:left w:w="40" w:type="dxa"/>
              <w:bottom w:w="0" w:type="dxa"/>
              <w:right w:w="40" w:type="dxa"/>
            </w:tcMar>
            <w:vAlign w:val="bottom"/>
          </w:tcPr>
          <w:p w14:paraId="042212DD" w14:textId="77777777" w:rsidR="0032651B" w:rsidRDefault="00EF1400">
            <w:pPr>
              <w:widowControl w:val="0"/>
              <w:jc w:val="center"/>
              <w:rPr>
                <w:sz w:val="24"/>
                <w:szCs w:val="24"/>
              </w:rPr>
            </w:pPr>
            <w:r>
              <w:rPr>
                <w:sz w:val="20"/>
                <w:szCs w:val="20"/>
              </w:rPr>
              <w:t>solvent accessible surface area of all hydrophobic (|qi|&lt;0.125) atoms (|qi| is the absolute value of the partial charge of the atom)</w:t>
            </w:r>
          </w:p>
        </w:tc>
        <w:tc>
          <w:tcPr>
            <w:tcW w:w="1215" w:type="dxa"/>
            <w:shd w:val="clear" w:color="auto" w:fill="FFFFFF"/>
            <w:tcMar>
              <w:top w:w="0" w:type="dxa"/>
              <w:left w:w="40" w:type="dxa"/>
              <w:bottom w:w="0" w:type="dxa"/>
              <w:right w:w="40" w:type="dxa"/>
            </w:tcMar>
            <w:vAlign w:val="bottom"/>
          </w:tcPr>
          <w:p w14:paraId="2A3A6A4C" w14:textId="77777777" w:rsidR="0032651B" w:rsidRDefault="00EF1400">
            <w:pPr>
              <w:widowControl w:val="0"/>
              <w:jc w:val="center"/>
              <w:rPr>
                <w:sz w:val="24"/>
                <w:szCs w:val="24"/>
              </w:rPr>
            </w:pPr>
            <w:r>
              <w:rPr>
                <w:sz w:val="20"/>
                <w:szCs w:val="20"/>
              </w:rPr>
              <w:t>Chem Axon: cxcalc</w:t>
            </w:r>
          </w:p>
        </w:tc>
        <w:tc>
          <w:tcPr>
            <w:tcW w:w="900" w:type="dxa"/>
            <w:shd w:val="clear" w:color="auto" w:fill="FFFFFF"/>
            <w:tcMar>
              <w:top w:w="0" w:type="dxa"/>
              <w:left w:w="40" w:type="dxa"/>
              <w:bottom w:w="0" w:type="dxa"/>
              <w:right w:w="40" w:type="dxa"/>
            </w:tcMar>
            <w:vAlign w:val="bottom"/>
          </w:tcPr>
          <w:p w14:paraId="1E0CC06D" w14:textId="77777777" w:rsidR="0032651B" w:rsidRDefault="00EF1400">
            <w:pPr>
              <w:widowControl w:val="0"/>
              <w:jc w:val="center"/>
              <w:rPr>
                <w:sz w:val="24"/>
                <w:szCs w:val="24"/>
              </w:rPr>
            </w:pPr>
            <w:r>
              <w:rPr>
                <w:sz w:val="20"/>
                <w:szCs w:val="20"/>
              </w:rPr>
              <w:t>19.24.0</w:t>
            </w:r>
          </w:p>
        </w:tc>
        <w:tc>
          <w:tcPr>
            <w:tcW w:w="2970" w:type="dxa"/>
            <w:shd w:val="clear" w:color="auto" w:fill="auto"/>
            <w:tcMar>
              <w:top w:w="0" w:type="dxa"/>
              <w:left w:w="40" w:type="dxa"/>
              <w:bottom w:w="0" w:type="dxa"/>
              <w:right w:w="40" w:type="dxa"/>
            </w:tcMar>
            <w:vAlign w:val="bottom"/>
          </w:tcPr>
          <w:p w14:paraId="6A3ECEC4" w14:textId="77777777" w:rsidR="0032651B" w:rsidRDefault="00EF1400">
            <w:pPr>
              <w:widowControl w:val="0"/>
              <w:jc w:val="center"/>
              <w:rPr>
                <w:sz w:val="24"/>
                <w:szCs w:val="24"/>
              </w:rPr>
            </w:pPr>
            <w:r>
              <w:rPr>
                <w:sz w:val="20"/>
                <w:szCs w:val="20"/>
              </w:rPr>
              <w:t>wateraccessiblesurfacearea</w:t>
            </w:r>
          </w:p>
        </w:tc>
      </w:tr>
      <w:tr w:rsidR="0032651B" w14:paraId="4E4ADF1F" w14:textId="77777777">
        <w:trPr>
          <w:trHeight w:val="300"/>
        </w:trPr>
        <w:tc>
          <w:tcPr>
            <w:tcW w:w="3015" w:type="dxa"/>
            <w:shd w:val="clear" w:color="auto" w:fill="FFFFFF"/>
            <w:tcMar>
              <w:top w:w="0" w:type="dxa"/>
              <w:left w:w="40" w:type="dxa"/>
              <w:bottom w:w="0" w:type="dxa"/>
              <w:right w:w="40" w:type="dxa"/>
            </w:tcMar>
            <w:vAlign w:val="bottom"/>
          </w:tcPr>
          <w:p w14:paraId="3CA7E37C" w14:textId="77777777" w:rsidR="0032651B" w:rsidRDefault="00EF1400">
            <w:pPr>
              <w:widowControl w:val="0"/>
              <w:jc w:val="center"/>
              <w:rPr>
                <w:sz w:val="24"/>
                <w:szCs w:val="24"/>
              </w:rPr>
            </w:pPr>
            <w:r>
              <w:rPr>
                <w:sz w:val="20"/>
                <w:szCs w:val="20"/>
              </w:rPr>
              <w:t>_feat_ASA_P</w:t>
            </w:r>
          </w:p>
        </w:tc>
        <w:tc>
          <w:tcPr>
            <w:tcW w:w="3945" w:type="dxa"/>
            <w:shd w:val="clear" w:color="auto" w:fill="FFFFFF"/>
            <w:tcMar>
              <w:top w:w="0" w:type="dxa"/>
              <w:left w:w="40" w:type="dxa"/>
              <w:bottom w:w="0" w:type="dxa"/>
              <w:right w:w="40" w:type="dxa"/>
            </w:tcMar>
            <w:vAlign w:val="bottom"/>
          </w:tcPr>
          <w:p w14:paraId="0FCED062" w14:textId="77777777" w:rsidR="0032651B" w:rsidRDefault="00EF1400">
            <w:pPr>
              <w:widowControl w:val="0"/>
              <w:jc w:val="center"/>
              <w:rPr>
                <w:sz w:val="24"/>
                <w:szCs w:val="24"/>
              </w:rPr>
            </w:pPr>
            <w:r>
              <w:rPr>
                <w:sz w:val="20"/>
                <w:szCs w:val="20"/>
              </w:rPr>
              <w:t>solvent accessible surface area of all polar (|qi|&gt;0.125) atoms (|qi| is the absolute value of the partial charge of the atom)</w:t>
            </w:r>
          </w:p>
        </w:tc>
        <w:tc>
          <w:tcPr>
            <w:tcW w:w="1215" w:type="dxa"/>
            <w:shd w:val="clear" w:color="auto" w:fill="FFFFFF"/>
            <w:tcMar>
              <w:top w:w="0" w:type="dxa"/>
              <w:left w:w="40" w:type="dxa"/>
              <w:bottom w:w="0" w:type="dxa"/>
              <w:right w:w="40" w:type="dxa"/>
            </w:tcMar>
            <w:vAlign w:val="bottom"/>
          </w:tcPr>
          <w:p w14:paraId="0C1D0C42" w14:textId="77777777" w:rsidR="0032651B" w:rsidRDefault="00EF1400">
            <w:pPr>
              <w:widowControl w:val="0"/>
              <w:jc w:val="center"/>
              <w:rPr>
                <w:sz w:val="24"/>
                <w:szCs w:val="24"/>
              </w:rPr>
            </w:pPr>
            <w:r>
              <w:rPr>
                <w:sz w:val="20"/>
                <w:szCs w:val="20"/>
              </w:rPr>
              <w:t>Chem Axon: cxcalc</w:t>
            </w:r>
          </w:p>
        </w:tc>
        <w:tc>
          <w:tcPr>
            <w:tcW w:w="900" w:type="dxa"/>
            <w:shd w:val="clear" w:color="auto" w:fill="FFFFFF"/>
            <w:tcMar>
              <w:top w:w="0" w:type="dxa"/>
              <w:left w:w="40" w:type="dxa"/>
              <w:bottom w:w="0" w:type="dxa"/>
              <w:right w:w="40" w:type="dxa"/>
            </w:tcMar>
            <w:vAlign w:val="bottom"/>
          </w:tcPr>
          <w:p w14:paraId="516BEC7C" w14:textId="77777777" w:rsidR="0032651B" w:rsidRDefault="00EF1400">
            <w:pPr>
              <w:widowControl w:val="0"/>
              <w:jc w:val="center"/>
              <w:rPr>
                <w:sz w:val="24"/>
                <w:szCs w:val="24"/>
              </w:rPr>
            </w:pPr>
            <w:r>
              <w:rPr>
                <w:sz w:val="20"/>
                <w:szCs w:val="20"/>
              </w:rPr>
              <w:t>19.24.0</w:t>
            </w:r>
          </w:p>
        </w:tc>
        <w:tc>
          <w:tcPr>
            <w:tcW w:w="2970" w:type="dxa"/>
            <w:shd w:val="clear" w:color="auto" w:fill="auto"/>
            <w:tcMar>
              <w:top w:w="0" w:type="dxa"/>
              <w:left w:w="40" w:type="dxa"/>
              <w:bottom w:w="0" w:type="dxa"/>
              <w:right w:w="40" w:type="dxa"/>
            </w:tcMar>
            <w:vAlign w:val="bottom"/>
          </w:tcPr>
          <w:p w14:paraId="345C26D7" w14:textId="77777777" w:rsidR="0032651B" w:rsidRDefault="00EF1400">
            <w:pPr>
              <w:widowControl w:val="0"/>
              <w:jc w:val="center"/>
              <w:rPr>
                <w:sz w:val="24"/>
                <w:szCs w:val="24"/>
              </w:rPr>
            </w:pPr>
            <w:r>
              <w:rPr>
                <w:sz w:val="20"/>
                <w:szCs w:val="20"/>
              </w:rPr>
              <w:t>wateraccessiblesurfacearea</w:t>
            </w:r>
          </w:p>
        </w:tc>
      </w:tr>
      <w:tr w:rsidR="0032651B" w14:paraId="0DED452F" w14:textId="77777777">
        <w:trPr>
          <w:trHeight w:val="300"/>
        </w:trPr>
        <w:tc>
          <w:tcPr>
            <w:tcW w:w="3015" w:type="dxa"/>
            <w:shd w:val="clear" w:color="auto" w:fill="FFFFFF"/>
            <w:tcMar>
              <w:top w:w="0" w:type="dxa"/>
              <w:left w:w="40" w:type="dxa"/>
              <w:bottom w:w="0" w:type="dxa"/>
              <w:right w:w="40" w:type="dxa"/>
            </w:tcMar>
            <w:vAlign w:val="bottom"/>
          </w:tcPr>
          <w:p w14:paraId="295E7A03" w14:textId="77777777" w:rsidR="0032651B" w:rsidRDefault="00EF1400">
            <w:pPr>
              <w:widowControl w:val="0"/>
              <w:jc w:val="center"/>
              <w:rPr>
                <w:sz w:val="24"/>
                <w:szCs w:val="24"/>
              </w:rPr>
            </w:pPr>
            <w:r>
              <w:rPr>
                <w:sz w:val="20"/>
                <w:szCs w:val="20"/>
              </w:rPr>
              <w:t>_feat_ASA-</w:t>
            </w:r>
          </w:p>
        </w:tc>
        <w:tc>
          <w:tcPr>
            <w:tcW w:w="3945" w:type="dxa"/>
            <w:shd w:val="clear" w:color="auto" w:fill="FFFFFF"/>
            <w:tcMar>
              <w:top w:w="0" w:type="dxa"/>
              <w:left w:w="40" w:type="dxa"/>
              <w:bottom w:w="0" w:type="dxa"/>
              <w:right w:w="40" w:type="dxa"/>
            </w:tcMar>
            <w:vAlign w:val="bottom"/>
          </w:tcPr>
          <w:p w14:paraId="287B7F16" w14:textId="77777777" w:rsidR="0032651B" w:rsidRDefault="00EF1400">
            <w:pPr>
              <w:widowControl w:val="0"/>
              <w:jc w:val="center"/>
              <w:rPr>
                <w:sz w:val="24"/>
                <w:szCs w:val="24"/>
              </w:rPr>
            </w:pPr>
            <w:r>
              <w:rPr>
                <w:sz w:val="20"/>
                <w:szCs w:val="20"/>
              </w:rPr>
              <w:t>solvent accessible surface area of all atoms with negative partial charge (strictly less than 0)</w:t>
            </w:r>
          </w:p>
        </w:tc>
        <w:tc>
          <w:tcPr>
            <w:tcW w:w="1215" w:type="dxa"/>
            <w:shd w:val="clear" w:color="auto" w:fill="FFFFFF"/>
            <w:tcMar>
              <w:top w:w="0" w:type="dxa"/>
              <w:left w:w="40" w:type="dxa"/>
              <w:bottom w:w="0" w:type="dxa"/>
              <w:right w:w="40" w:type="dxa"/>
            </w:tcMar>
            <w:vAlign w:val="bottom"/>
          </w:tcPr>
          <w:p w14:paraId="24C73919" w14:textId="77777777" w:rsidR="0032651B" w:rsidRDefault="00EF1400">
            <w:pPr>
              <w:widowControl w:val="0"/>
              <w:jc w:val="center"/>
              <w:rPr>
                <w:sz w:val="24"/>
                <w:szCs w:val="24"/>
              </w:rPr>
            </w:pPr>
            <w:r>
              <w:rPr>
                <w:sz w:val="20"/>
                <w:szCs w:val="20"/>
              </w:rPr>
              <w:t>Chem Axon: cxcalc</w:t>
            </w:r>
          </w:p>
        </w:tc>
        <w:tc>
          <w:tcPr>
            <w:tcW w:w="900" w:type="dxa"/>
            <w:shd w:val="clear" w:color="auto" w:fill="FFFFFF"/>
            <w:tcMar>
              <w:top w:w="0" w:type="dxa"/>
              <w:left w:w="40" w:type="dxa"/>
              <w:bottom w:w="0" w:type="dxa"/>
              <w:right w:w="40" w:type="dxa"/>
            </w:tcMar>
            <w:vAlign w:val="bottom"/>
          </w:tcPr>
          <w:p w14:paraId="09E64036" w14:textId="77777777" w:rsidR="0032651B" w:rsidRDefault="00EF1400">
            <w:pPr>
              <w:widowControl w:val="0"/>
              <w:jc w:val="center"/>
              <w:rPr>
                <w:sz w:val="24"/>
                <w:szCs w:val="24"/>
              </w:rPr>
            </w:pPr>
            <w:r>
              <w:rPr>
                <w:sz w:val="20"/>
                <w:szCs w:val="20"/>
              </w:rPr>
              <w:t>19.24.0</w:t>
            </w:r>
          </w:p>
        </w:tc>
        <w:tc>
          <w:tcPr>
            <w:tcW w:w="2970" w:type="dxa"/>
            <w:shd w:val="clear" w:color="auto" w:fill="auto"/>
            <w:tcMar>
              <w:top w:w="0" w:type="dxa"/>
              <w:left w:w="40" w:type="dxa"/>
              <w:bottom w:w="0" w:type="dxa"/>
              <w:right w:w="40" w:type="dxa"/>
            </w:tcMar>
            <w:vAlign w:val="bottom"/>
          </w:tcPr>
          <w:p w14:paraId="613A2012" w14:textId="77777777" w:rsidR="0032651B" w:rsidRDefault="00EF1400">
            <w:pPr>
              <w:widowControl w:val="0"/>
              <w:jc w:val="center"/>
              <w:rPr>
                <w:sz w:val="24"/>
                <w:szCs w:val="24"/>
              </w:rPr>
            </w:pPr>
            <w:r>
              <w:rPr>
                <w:sz w:val="20"/>
                <w:szCs w:val="20"/>
              </w:rPr>
              <w:t>wateraccessiblesurfacearea</w:t>
            </w:r>
          </w:p>
        </w:tc>
      </w:tr>
      <w:tr w:rsidR="0032651B" w14:paraId="288B0ABC" w14:textId="77777777">
        <w:trPr>
          <w:trHeight w:val="300"/>
        </w:trPr>
        <w:tc>
          <w:tcPr>
            <w:tcW w:w="3015" w:type="dxa"/>
            <w:shd w:val="clear" w:color="auto" w:fill="FFFFFF"/>
            <w:tcMar>
              <w:top w:w="0" w:type="dxa"/>
              <w:left w:w="40" w:type="dxa"/>
              <w:bottom w:w="0" w:type="dxa"/>
              <w:right w:w="40" w:type="dxa"/>
            </w:tcMar>
            <w:vAlign w:val="bottom"/>
          </w:tcPr>
          <w:p w14:paraId="6283CC1A" w14:textId="77777777" w:rsidR="0032651B" w:rsidRDefault="00EF1400">
            <w:pPr>
              <w:widowControl w:val="0"/>
              <w:jc w:val="center"/>
              <w:rPr>
                <w:sz w:val="24"/>
                <w:szCs w:val="24"/>
              </w:rPr>
            </w:pPr>
            <w:r>
              <w:rPr>
                <w:sz w:val="20"/>
                <w:szCs w:val="20"/>
              </w:rPr>
              <w:t>_feat_ASA+</w:t>
            </w:r>
          </w:p>
        </w:tc>
        <w:tc>
          <w:tcPr>
            <w:tcW w:w="3945" w:type="dxa"/>
            <w:shd w:val="clear" w:color="auto" w:fill="FFFFFF"/>
            <w:tcMar>
              <w:top w:w="0" w:type="dxa"/>
              <w:left w:w="40" w:type="dxa"/>
              <w:bottom w:w="0" w:type="dxa"/>
              <w:right w:w="40" w:type="dxa"/>
            </w:tcMar>
            <w:vAlign w:val="bottom"/>
          </w:tcPr>
          <w:p w14:paraId="7539EBD7" w14:textId="77777777" w:rsidR="0032651B" w:rsidRDefault="00EF1400">
            <w:pPr>
              <w:widowControl w:val="0"/>
              <w:jc w:val="center"/>
              <w:rPr>
                <w:sz w:val="24"/>
                <w:szCs w:val="24"/>
              </w:rPr>
            </w:pPr>
            <w:r>
              <w:rPr>
                <w:sz w:val="20"/>
                <w:szCs w:val="20"/>
              </w:rPr>
              <w:t>solvent accessible surface area of all atoms with positive partial charge (strictly greater th</w:t>
            </w:r>
            <w:r>
              <w:rPr>
                <w:sz w:val="20"/>
                <w:szCs w:val="20"/>
              </w:rPr>
              <w:t>an 0)</w:t>
            </w:r>
          </w:p>
        </w:tc>
        <w:tc>
          <w:tcPr>
            <w:tcW w:w="1215" w:type="dxa"/>
            <w:shd w:val="clear" w:color="auto" w:fill="FFFFFF"/>
            <w:tcMar>
              <w:top w:w="0" w:type="dxa"/>
              <w:left w:w="40" w:type="dxa"/>
              <w:bottom w:w="0" w:type="dxa"/>
              <w:right w:w="40" w:type="dxa"/>
            </w:tcMar>
            <w:vAlign w:val="bottom"/>
          </w:tcPr>
          <w:p w14:paraId="4A19949C" w14:textId="77777777" w:rsidR="0032651B" w:rsidRDefault="00EF1400">
            <w:pPr>
              <w:widowControl w:val="0"/>
              <w:jc w:val="center"/>
              <w:rPr>
                <w:sz w:val="24"/>
                <w:szCs w:val="24"/>
              </w:rPr>
            </w:pPr>
            <w:r>
              <w:rPr>
                <w:sz w:val="20"/>
                <w:szCs w:val="20"/>
              </w:rPr>
              <w:t>Chem Axon: cxcalc</w:t>
            </w:r>
          </w:p>
        </w:tc>
        <w:tc>
          <w:tcPr>
            <w:tcW w:w="900" w:type="dxa"/>
            <w:shd w:val="clear" w:color="auto" w:fill="FFFFFF"/>
            <w:tcMar>
              <w:top w:w="0" w:type="dxa"/>
              <w:left w:w="40" w:type="dxa"/>
              <w:bottom w:w="0" w:type="dxa"/>
              <w:right w:w="40" w:type="dxa"/>
            </w:tcMar>
            <w:vAlign w:val="bottom"/>
          </w:tcPr>
          <w:p w14:paraId="5267081A" w14:textId="77777777" w:rsidR="0032651B" w:rsidRDefault="00EF1400">
            <w:pPr>
              <w:widowControl w:val="0"/>
              <w:jc w:val="center"/>
              <w:rPr>
                <w:sz w:val="24"/>
                <w:szCs w:val="24"/>
              </w:rPr>
            </w:pPr>
            <w:r>
              <w:rPr>
                <w:sz w:val="20"/>
                <w:szCs w:val="20"/>
              </w:rPr>
              <w:t>19.24.0</w:t>
            </w:r>
          </w:p>
        </w:tc>
        <w:tc>
          <w:tcPr>
            <w:tcW w:w="2970" w:type="dxa"/>
            <w:shd w:val="clear" w:color="auto" w:fill="auto"/>
            <w:tcMar>
              <w:top w:w="0" w:type="dxa"/>
              <w:left w:w="40" w:type="dxa"/>
              <w:bottom w:w="0" w:type="dxa"/>
              <w:right w:w="40" w:type="dxa"/>
            </w:tcMar>
            <w:vAlign w:val="bottom"/>
          </w:tcPr>
          <w:p w14:paraId="55AEA8B5" w14:textId="77777777" w:rsidR="0032651B" w:rsidRDefault="00EF1400">
            <w:pPr>
              <w:widowControl w:val="0"/>
              <w:jc w:val="center"/>
              <w:rPr>
                <w:sz w:val="24"/>
                <w:szCs w:val="24"/>
              </w:rPr>
            </w:pPr>
            <w:r>
              <w:rPr>
                <w:sz w:val="20"/>
                <w:szCs w:val="20"/>
              </w:rPr>
              <w:t>wateraccessiblesurfaceareag</w:t>
            </w:r>
          </w:p>
        </w:tc>
      </w:tr>
      <w:tr w:rsidR="0032651B" w14:paraId="33915F5A" w14:textId="77777777">
        <w:trPr>
          <w:trHeight w:val="300"/>
        </w:trPr>
        <w:tc>
          <w:tcPr>
            <w:tcW w:w="3015" w:type="dxa"/>
            <w:shd w:val="clear" w:color="auto" w:fill="FFFFFF"/>
            <w:tcMar>
              <w:top w:w="0" w:type="dxa"/>
              <w:left w:w="40" w:type="dxa"/>
              <w:bottom w:w="0" w:type="dxa"/>
              <w:right w:w="40" w:type="dxa"/>
            </w:tcMar>
            <w:vAlign w:val="bottom"/>
          </w:tcPr>
          <w:p w14:paraId="7927A61C" w14:textId="77777777" w:rsidR="0032651B" w:rsidRDefault="00EF1400">
            <w:pPr>
              <w:widowControl w:val="0"/>
              <w:jc w:val="center"/>
              <w:rPr>
                <w:sz w:val="24"/>
                <w:szCs w:val="24"/>
              </w:rPr>
            </w:pPr>
            <w:r>
              <w:rPr>
                <w:sz w:val="20"/>
                <w:szCs w:val="20"/>
              </w:rPr>
              <w:t>_feat_AtomCount_C</w:t>
            </w:r>
          </w:p>
        </w:tc>
        <w:tc>
          <w:tcPr>
            <w:tcW w:w="3945" w:type="dxa"/>
            <w:shd w:val="clear" w:color="auto" w:fill="FFFFFF"/>
            <w:tcMar>
              <w:top w:w="0" w:type="dxa"/>
              <w:left w:w="40" w:type="dxa"/>
              <w:bottom w:w="0" w:type="dxa"/>
              <w:right w:w="40" w:type="dxa"/>
            </w:tcMar>
            <w:vAlign w:val="bottom"/>
          </w:tcPr>
          <w:p w14:paraId="011C7BE2" w14:textId="77777777" w:rsidR="0032651B" w:rsidRDefault="00EF1400">
            <w:pPr>
              <w:widowControl w:val="0"/>
              <w:jc w:val="center"/>
              <w:rPr>
                <w:sz w:val="24"/>
                <w:szCs w:val="24"/>
              </w:rPr>
            </w:pPr>
            <w:r>
              <w:rPr>
                <w:sz w:val="20"/>
                <w:szCs w:val="20"/>
              </w:rPr>
              <w:t>Number of Carbon atoms in the molecule</w:t>
            </w:r>
          </w:p>
        </w:tc>
        <w:tc>
          <w:tcPr>
            <w:tcW w:w="1215" w:type="dxa"/>
            <w:shd w:val="clear" w:color="auto" w:fill="FFFFFF"/>
            <w:tcMar>
              <w:top w:w="0" w:type="dxa"/>
              <w:left w:w="40" w:type="dxa"/>
              <w:bottom w:w="0" w:type="dxa"/>
              <w:right w:w="40" w:type="dxa"/>
            </w:tcMar>
            <w:vAlign w:val="bottom"/>
          </w:tcPr>
          <w:p w14:paraId="3CC93C62" w14:textId="77777777" w:rsidR="0032651B" w:rsidRDefault="00EF1400">
            <w:pPr>
              <w:widowControl w:val="0"/>
              <w:jc w:val="center"/>
              <w:rPr>
                <w:sz w:val="24"/>
                <w:szCs w:val="24"/>
              </w:rPr>
            </w:pPr>
            <w:r>
              <w:rPr>
                <w:sz w:val="20"/>
                <w:szCs w:val="20"/>
              </w:rPr>
              <w:t>Chem Axon: cxcalc</w:t>
            </w:r>
          </w:p>
        </w:tc>
        <w:tc>
          <w:tcPr>
            <w:tcW w:w="900" w:type="dxa"/>
            <w:shd w:val="clear" w:color="auto" w:fill="FFFFFF"/>
            <w:tcMar>
              <w:top w:w="0" w:type="dxa"/>
              <w:left w:w="40" w:type="dxa"/>
              <w:bottom w:w="0" w:type="dxa"/>
              <w:right w:w="40" w:type="dxa"/>
            </w:tcMar>
            <w:vAlign w:val="bottom"/>
          </w:tcPr>
          <w:p w14:paraId="0F1E46AF" w14:textId="77777777" w:rsidR="0032651B" w:rsidRDefault="00EF1400">
            <w:pPr>
              <w:widowControl w:val="0"/>
              <w:jc w:val="center"/>
              <w:rPr>
                <w:sz w:val="24"/>
                <w:szCs w:val="24"/>
              </w:rPr>
            </w:pPr>
            <w:r>
              <w:rPr>
                <w:sz w:val="20"/>
                <w:szCs w:val="20"/>
              </w:rPr>
              <w:t>19.24.0</w:t>
            </w:r>
          </w:p>
        </w:tc>
        <w:tc>
          <w:tcPr>
            <w:tcW w:w="2970" w:type="dxa"/>
            <w:shd w:val="clear" w:color="auto" w:fill="FFFFFF"/>
            <w:tcMar>
              <w:top w:w="0" w:type="dxa"/>
              <w:left w:w="40" w:type="dxa"/>
              <w:bottom w:w="0" w:type="dxa"/>
              <w:right w:w="40" w:type="dxa"/>
            </w:tcMar>
            <w:vAlign w:val="bottom"/>
          </w:tcPr>
          <w:p w14:paraId="178A66AB" w14:textId="77777777" w:rsidR="0032651B" w:rsidRDefault="00EF1400">
            <w:pPr>
              <w:widowControl w:val="0"/>
              <w:jc w:val="center"/>
              <w:rPr>
                <w:sz w:val="24"/>
                <w:szCs w:val="24"/>
              </w:rPr>
            </w:pPr>
            <w:r>
              <w:rPr>
                <w:sz w:val="20"/>
                <w:szCs w:val="20"/>
              </w:rPr>
              <w:t>atomcount -z 6</w:t>
            </w:r>
          </w:p>
        </w:tc>
      </w:tr>
      <w:tr w:rsidR="0032651B" w14:paraId="0BACABC2" w14:textId="77777777">
        <w:trPr>
          <w:trHeight w:val="300"/>
        </w:trPr>
        <w:tc>
          <w:tcPr>
            <w:tcW w:w="3015" w:type="dxa"/>
            <w:shd w:val="clear" w:color="auto" w:fill="FFFFFF"/>
            <w:tcMar>
              <w:top w:w="0" w:type="dxa"/>
              <w:left w:w="40" w:type="dxa"/>
              <w:bottom w:w="0" w:type="dxa"/>
              <w:right w:w="40" w:type="dxa"/>
            </w:tcMar>
            <w:vAlign w:val="bottom"/>
          </w:tcPr>
          <w:p w14:paraId="6B03C022" w14:textId="77777777" w:rsidR="0032651B" w:rsidRDefault="00EF1400">
            <w:pPr>
              <w:widowControl w:val="0"/>
              <w:jc w:val="center"/>
              <w:rPr>
                <w:sz w:val="24"/>
                <w:szCs w:val="24"/>
              </w:rPr>
            </w:pPr>
            <w:r>
              <w:rPr>
                <w:sz w:val="20"/>
                <w:szCs w:val="20"/>
              </w:rPr>
              <w:t>_feat_AtomCount_N</w:t>
            </w:r>
          </w:p>
        </w:tc>
        <w:tc>
          <w:tcPr>
            <w:tcW w:w="3945" w:type="dxa"/>
            <w:shd w:val="clear" w:color="auto" w:fill="FFFFFF"/>
            <w:tcMar>
              <w:top w:w="0" w:type="dxa"/>
              <w:left w:w="40" w:type="dxa"/>
              <w:bottom w:w="0" w:type="dxa"/>
              <w:right w:w="40" w:type="dxa"/>
            </w:tcMar>
            <w:vAlign w:val="bottom"/>
          </w:tcPr>
          <w:p w14:paraId="09EEBA49" w14:textId="77777777" w:rsidR="0032651B" w:rsidRDefault="00EF1400">
            <w:pPr>
              <w:widowControl w:val="0"/>
              <w:jc w:val="center"/>
              <w:rPr>
                <w:sz w:val="24"/>
                <w:szCs w:val="24"/>
              </w:rPr>
            </w:pPr>
            <w:r>
              <w:rPr>
                <w:sz w:val="20"/>
                <w:szCs w:val="20"/>
              </w:rPr>
              <w:t>Number of Nitrogen atoms in teh molecule</w:t>
            </w:r>
          </w:p>
        </w:tc>
        <w:tc>
          <w:tcPr>
            <w:tcW w:w="1215" w:type="dxa"/>
            <w:shd w:val="clear" w:color="auto" w:fill="FFFFFF"/>
            <w:tcMar>
              <w:top w:w="0" w:type="dxa"/>
              <w:left w:w="40" w:type="dxa"/>
              <w:bottom w:w="0" w:type="dxa"/>
              <w:right w:w="40" w:type="dxa"/>
            </w:tcMar>
            <w:vAlign w:val="bottom"/>
          </w:tcPr>
          <w:p w14:paraId="266D4595" w14:textId="77777777" w:rsidR="0032651B" w:rsidRDefault="00EF1400">
            <w:pPr>
              <w:widowControl w:val="0"/>
              <w:jc w:val="center"/>
              <w:rPr>
                <w:sz w:val="24"/>
                <w:szCs w:val="24"/>
              </w:rPr>
            </w:pPr>
            <w:r>
              <w:rPr>
                <w:sz w:val="20"/>
                <w:szCs w:val="20"/>
              </w:rPr>
              <w:t>Chem Axon: cxcalc</w:t>
            </w:r>
          </w:p>
        </w:tc>
        <w:tc>
          <w:tcPr>
            <w:tcW w:w="900" w:type="dxa"/>
            <w:shd w:val="clear" w:color="auto" w:fill="FFFFFF"/>
            <w:tcMar>
              <w:top w:w="0" w:type="dxa"/>
              <w:left w:w="40" w:type="dxa"/>
              <w:bottom w:w="0" w:type="dxa"/>
              <w:right w:w="40" w:type="dxa"/>
            </w:tcMar>
            <w:vAlign w:val="bottom"/>
          </w:tcPr>
          <w:p w14:paraId="49132E69" w14:textId="77777777" w:rsidR="0032651B" w:rsidRDefault="00EF1400">
            <w:pPr>
              <w:widowControl w:val="0"/>
              <w:jc w:val="center"/>
              <w:rPr>
                <w:sz w:val="24"/>
                <w:szCs w:val="24"/>
              </w:rPr>
            </w:pPr>
            <w:r>
              <w:rPr>
                <w:sz w:val="20"/>
                <w:szCs w:val="20"/>
              </w:rPr>
              <w:t>19.24.0</w:t>
            </w:r>
          </w:p>
        </w:tc>
        <w:tc>
          <w:tcPr>
            <w:tcW w:w="2970" w:type="dxa"/>
            <w:shd w:val="clear" w:color="auto" w:fill="FFFFFF"/>
            <w:tcMar>
              <w:top w:w="0" w:type="dxa"/>
              <w:left w:w="40" w:type="dxa"/>
              <w:bottom w:w="0" w:type="dxa"/>
              <w:right w:w="40" w:type="dxa"/>
            </w:tcMar>
            <w:vAlign w:val="bottom"/>
          </w:tcPr>
          <w:p w14:paraId="7FE83E58" w14:textId="77777777" w:rsidR="0032651B" w:rsidRDefault="00EF1400">
            <w:pPr>
              <w:widowControl w:val="0"/>
              <w:jc w:val="center"/>
              <w:rPr>
                <w:sz w:val="24"/>
                <w:szCs w:val="24"/>
              </w:rPr>
            </w:pPr>
            <w:r>
              <w:rPr>
                <w:sz w:val="20"/>
                <w:szCs w:val="20"/>
              </w:rPr>
              <w:t>atomcount -z 7</w:t>
            </w:r>
          </w:p>
        </w:tc>
      </w:tr>
      <w:tr w:rsidR="0032651B" w14:paraId="0AE4DD7B" w14:textId="77777777">
        <w:trPr>
          <w:trHeight w:val="300"/>
        </w:trPr>
        <w:tc>
          <w:tcPr>
            <w:tcW w:w="3015" w:type="dxa"/>
            <w:shd w:val="clear" w:color="auto" w:fill="FFFFFF"/>
            <w:tcMar>
              <w:top w:w="0" w:type="dxa"/>
              <w:left w:w="40" w:type="dxa"/>
              <w:bottom w:w="0" w:type="dxa"/>
              <w:right w:w="40" w:type="dxa"/>
            </w:tcMar>
            <w:vAlign w:val="bottom"/>
          </w:tcPr>
          <w:p w14:paraId="7A45F9A1" w14:textId="77777777" w:rsidR="0032651B" w:rsidRDefault="00EF1400">
            <w:pPr>
              <w:widowControl w:val="0"/>
              <w:jc w:val="center"/>
              <w:rPr>
                <w:sz w:val="24"/>
                <w:szCs w:val="24"/>
              </w:rPr>
            </w:pPr>
            <w:r>
              <w:rPr>
                <w:sz w:val="20"/>
                <w:szCs w:val="20"/>
              </w:rPr>
              <w:t>_feat_AvgPol</w:t>
            </w:r>
          </w:p>
        </w:tc>
        <w:tc>
          <w:tcPr>
            <w:tcW w:w="3945" w:type="dxa"/>
            <w:shd w:val="clear" w:color="auto" w:fill="FFFFFF"/>
            <w:tcMar>
              <w:top w:w="0" w:type="dxa"/>
              <w:left w:w="40" w:type="dxa"/>
              <w:bottom w:w="0" w:type="dxa"/>
              <w:right w:w="40" w:type="dxa"/>
            </w:tcMar>
            <w:vAlign w:val="bottom"/>
          </w:tcPr>
          <w:p w14:paraId="6986929E" w14:textId="77777777" w:rsidR="0032651B" w:rsidRDefault="00EF1400">
            <w:pPr>
              <w:widowControl w:val="0"/>
              <w:jc w:val="center"/>
              <w:rPr>
                <w:sz w:val="24"/>
                <w:szCs w:val="24"/>
              </w:rPr>
            </w:pPr>
            <w:r>
              <w:rPr>
                <w:sz w:val="20"/>
                <w:szCs w:val="20"/>
              </w:rPr>
              <w:t>Average molecular polarizability calculation</w:t>
            </w:r>
          </w:p>
        </w:tc>
        <w:tc>
          <w:tcPr>
            <w:tcW w:w="1215" w:type="dxa"/>
            <w:shd w:val="clear" w:color="auto" w:fill="FFFFFF"/>
            <w:tcMar>
              <w:top w:w="0" w:type="dxa"/>
              <w:left w:w="40" w:type="dxa"/>
              <w:bottom w:w="0" w:type="dxa"/>
              <w:right w:w="40" w:type="dxa"/>
            </w:tcMar>
            <w:vAlign w:val="bottom"/>
          </w:tcPr>
          <w:p w14:paraId="6AB39E6C" w14:textId="77777777" w:rsidR="0032651B" w:rsidRDefault="00EF1400">
            <w:pPr>
              <w:widowControl w:val="0"/>
              <w:jc w:val="center"/>
              <w:rPr>
                <w:sz w:val="24"/>
                <w:szCs w:val="24"/>
              </w:rPr>
            </w:pPr>
            <w:r>
              <w:rPr>
                <w:sz w:val="20"/>
                <w:szCs w:val="20"/>
              </w:rPr>
              <w:t>Chem Axon: cxcalc</w:t>
            </w:r>
          </w:p>
        </w:tc>
        <w:tc>
          <w:tcPr>
            <w:tcW w:w="900" w:type="dxa"/>
            <w:shd w:val="clear" w:color="auto" w:fill="FFFFFF"/>
            <w:tcMar>
              <w:top w:w="0" w:type="dxa"/>
              <w:left w:w="40" w:type="dxa"/>
              <w:bottom w:w="0" w:type="dxa"/>
              <w:right w:w="40" w:type="dxa"/>
            </w:tcMar>
            <w:vAlign w:val="bottom"/>
          </w:tcPr>
          <w:p w14:paraId="07D18C13" w14:textId="77777777" w:rsidR="0032651B" w:rsidRDefault="00EF1400">
            <w:pPr>
              <w:widowControl w:val="0"/>
              <w:jc w:val="center"/>
              <w:rPr>
                <w:sz w:val="24"/>
                <w:szCs w:val="24"/>
              </w:rPr>
            </w:pPr>
            <w:r>
              <w:rPr>
                <w:sz w:val="20"/>
                <w:szCs w:val="20"/>
              </w:rPr>
              <w:t>19.24.0</w:t>
            </w:r>
          </w:p>
        </w:tc>
        <w:tc>
          <w:tcPr>
            <w:tcW w:w="2970" w:type="dxa"/>
            <w:shd w:val="clear" w:color="auto" w:fill="FFFFFF"/>
            <w:tcMar>
              <w:top w:w="0" w:type="dxa"/>
              <w:left w:w="40" w:type="dxa"/>
              <w:bottom w:w="0" w:type="dxa"/>
              <w:right w:w="40" w:type="dxa"/>
            </w:tcMar>
            <w:vAlign w:val="bottom"/>
          </w:tcPr>
          <w:p w14:paraId="0CF76B87" w14:textId="77777777" w:rsidR="0032651B" w:rsidRDefault="00EF1400">
            <w:pPr>
              <w:widowControl w:val="0"/>
              <w:jc w:val="center"/>
              <w:rPr>
                <w:sz w:val="24"/>
                <w:szCs w:val="24"/>
              </w:rPr>
            </w:pPr>
            <w:r>
              <w:rPr>
                <w:sz w:val="20"/>
                <w:szCs w:val="20"/>
              </w:rPr>
              <w:t>avgpol</w:t>
            </w:r>
          </w:p>
        </w:tc>
      </w:tr>
      <w:tr w:rsidR="0032651B" w14:paraId="3BCA7507" w14:textId="77777777">
        <w:trPr>
          <w:trHeight w:val="300"/>
        </w:trPr>
        <w:tc>
          <w:tcPr>
            <w:tcW w:w="3015" w:type="dxa"/>
            <w:shd w:val="clear" w:color="auto" w:fill="FFFFFF"/>
            <w:tcMar>
              <w:top w:w="0" w:type="dxa"/>
              <w:left w:w="40" w:type="dxa"/>
              <w:bottom w:w="0" w:type="dxa"/>
              <w:right w:w="40" w:type="dxa"/>
            </w:tcMar>
            <w:vAlign w:val="bottom"/>
          </w:tcPr>
          <w:p w14:paraId="09117D72" w14:textId="77777777" w:rsidR="0032651B" w:rsidRDefault="00EF1400">
            <w:pPr>
              <w:widowControl w:val="0"/>
              <w:jc w:val="center"/>
              <w:rPr>
                <w:sz w:val="24"/>
                <w:szCs w:val="24"/>
              </w:rPr>
            </w:pPr>
            <w:r>
              <w:rPr>
                <w:sz w:val="20"/>
                <w:szCs w:val="20"/>
              </w:rPr>
              <w:t>_feat_BalabanIndex</w:t>
            </w:r>
          </w:p>
        </w:tc>
        <w:tc>
          <w:tcPr>
            <w:tcW w:w="3945" w:type="dxa"/>
            <w:shd w:val="clear" w:color="auto" w:fill="FFFFFF"/>
            <w:tcMar>
              <w:top w:w="0" w:type="dxa"/>
              <w:left w:w="40" w:type="dxa"/>
              <w:bottom w:w="0" w:type="dxa"/>
              <w:right w:w="40" w:type="dxa"/>
            </w:tcMar>
            <w:vAlign w:val="bottom"/>
          </w:tcPr>
          <w:p w14:paraId="7F063602" w14:textId="77777777" w:rsidR="0032651B" w:rsidRDefault="00EF1400">
            <w:pPr>
              <w:widowControl w:val="0"/>
              <w:jc w:val="center"/>
              <w:rPr>
                <w:sz w:val="24"/>
                <w:szCs w:val="24"/>
              </w:rPr>
            </w:pPr>
            <w:r>
              <w:rPr>
                <w:sz w:val="20"/>
                <w:szCs w:val="20"/>
              </w:rPr>
              <w:t>The Balaban index</w:t>
            </w:r>
          </w:p>
        </w:tc>
        <w:tc>
          <w:tcPr>
            <w:tcW w:w="1215" w:type="dxa"/>
            <w:shd w:val="clear" w:color="auto" w:fill="FFFFFF"/>
            <w:tcMar>
              <w:top w:w="0" w:type="dxa"/>
              <w:left w:w="40" w:type="dxa"/>
              <w:bottom w:w="0" w:type="dxa"/>
              <w:right w:w="40" w:type="dxa"/>
            </w:tcMar>
            <w:vAlign w:val="bottom"/>
          </w:tcPr>
          <w:p w14:paraId="2C52E263" w14:textId="77777777" w:rsidR="0032651B" w:rsidRDefault="00EF1400">
            <w:pPr>
              <w:widowControl w:val="0"/>
              <w:jc w:val="center"/>
              <w:rPr>
                <w:sz w:val="24"/>
                <w:szCs w:val="24"/>
              </w:rPr>
            </w:pPr>
            <w:r>
              <w:rPr>
                <w:sz w:val="20"/>
                <w:szCs w:val="20"/>
              </w:rPr>
              <w:t>Chem Axon: cxcalc</w:t>
            </w:r>
          </w:p>
        </w:tc>
        <w:tc>
          <w:tcPr>
            <w:tcW w:w="900" w:type="dxa"/>
            <w:shd w:val="clear" w:color="auto" w:fill="FFFFFF"/>
            <w:tcMar>
              <w:top w:w="0" w:type="dxa"/>
              <w:left w:w="40" w:type="dxa"/>
              <w:bottom w:w="0" w:type="dxa"/>
              <w:right w:w="40" w:type="dxa"/>
            </w:tcMar>
            <w:vAlign w:val="bottom"/>
          </w:tcPr>
          <w:p w14:paraId="02C3CCF4" w14:textId="77777777" w:rsidR="0032651B" w:rsidRDefault="00EF1400">
            <w:pPr>
              <w:widowControl w:val="0"/>
              <w:jc w:val="center"/>
              <w:rPr>
                <w:sz w:val="24"/>
                <w:szCs w:val="24"/>
              </w:rPr>
            </w:pPr>
            <w:r>
              <w:rPr>
                <w:sz w:val="20"/>
                <w:szCs w:val="20"/>
              </w:rPr>
              <w:t>19.24.0</w:t>
            </w:r>
          </w:p>
        </w:tc>
        <w:tc>
          <w:tcPr>
            <w:tcW w:w="2970" w:type="dxa"/>
            <w:shd w:val="clear" w:color="auto" w:fill="FFFFFF"/>
            <w:tcMar>
              <w:top w:w="0" w:type="dxa"/>
              <w:left w:w="40" w:type="dxa"/>
              <w:bottom w:w="0" w:type="dxa"/>
              <w:right w:w="40" w:type="dxa"/>
            </w:tcMar>
            <w:vAlign w:val="bottom"/>
          </w:tcPr>
          <w:p w14:paraId="2C9A7014" w14:textId="77777777" w:rsidR="0032651B" w:rsidRDefault="00EF1400">
            <w:pPr>
              <w:widowControl w:val="0"/>
              <w:jc w:val="center"/>
              <w:rPr>
                <w:sz w:val="24"/>
                <w:szCs w:val="24"/>
              </w:rPr>
            </w:pPr>
            <w:r>
              <w:rPr>
                <w:sz w:val="20"/>
                <w:szCs w:val="20"/>
              </w:rPr>
              <w:t>balabanindex</w:t>
            </w:r>
          </w:p>
        </w:tc>
      </w:tr>
      <w:tr w:rsidR="0032651B" w14:paraId="49F06EC4" w14:textId="77777777">
        <w:trPr>
          <w:trHeight w:val="300"/>
        </w:trPr>
        <w:tc>
          <w:tcPr>
            <w:tcW w:w="3015" w:type="dxa"/>
            <w:shd w:val="clear" w:color="auto" w:fill="FFFFFF"/>
            <w:tcMar>
              <w:top w:w="0" w:type="dxa"/>
              <w:left w:w="40" w:type="dxa"/>
              <w:bottom w:w="0" w:type="dxa"/>
              <w:right w:w="40" w:type="dxa"/>
            </w:tcMar>
            <w:vAlign w:val="bottom"/>
          </w:tcPr>
          <w:p w14:paraId="60F85C24" w14:textId="77777777" w:rsidR="0032651B" w:rsidRDefault="00EF1400">
            <w:pPr>
              <w:widowControl w:val="0"/>
              <w:jc w:val="center"/>
              <w:rPr>
                <w:sz w:val="24"/>
                <w:szCs w:val="24"/>
              </w:rPr>
            </w:pPr>
            <w:r>
              <w:rPr>
                <w:sz w:val="20"/>
                <w:szCs w:val="20"/>
              </w:rPr>
              <w:t>_feat_BondCount</w:t>
            </w:r>
          </w:p>
        </w:tc>
        <w:tc>
          <w:tcPr>
            <w:tcW w:w="3945" w:type="dxa"/>
            <w:shd w:val="clear" w:color="auto" w:fill="FFFFFF"/>
            <w:tcMar>
              <w:top w:w="0" w:type="dxa"/>
              <w:left w:w="40" w:type="dxa"/>
              <w:bottom w:w="0" w:type="dxa"/>
              <w:right w:w="40" w:type="dxa"/>
            </w:tcMar>
            <w:vAlign w:val="bottom"/>
          </w:tcPr>
          <w:p w14:paraId="32F3BFAC" w14:textId="77777777" w:rsidR="0032651B" w:rsidRDefault="00EF1400">
            <w:pPr>
              <w:widowControl w:val="0"/>
              <w:jc w:val="center"/>
              <w:rPr>
                <w:sz w:val="24"/>
                <w:szCs w:val="24"/>
              </w:rPr>
            </w:pPr>
            <w:r>
              <w:rPr>
                <w:sz w:val="20"/>
                <w:szCs w:val="20"/>
              </w:rPr>
              <w:t>Bond count</w:t>
            </w:r>
          </w:p>
        </w:tc>
        <w:tc>
          <w:tcPr>
            <w:tcW w:w="1215" w:type="dxa"/>
            <w:shd w:val="clear" w:color="auto" w:fill="FFFFFF"/>
            <w:tcMar>
              <w:top w:w="0" w:type="dxa"/>
              <w:left w:w="40" w:type="dxa"/>
              <w:bottom w:w="0" w:type="dxa"/>
              <w:right w:w="40" w:type="dxa"/>
            </w:tcMar>
            <w:vAlign w:val="bottom"/>
          </w:tcPr>
          <w:p w14:paraId="4C0D0738" w14:textId="77777777" w:rsidR="0032651B" w:rsidRDefault="00EF1400">
            <w:pPr>
              <w:widowControl w:val="0"/>
              <w:jc w:val="center"/>
              <w:rPr>
                <w:sz w:val="24"/>
                <w:szCs w:val="24"/>
              </w:rPr>
            </w:pPr>
            <w:r>
              <w:rPr>
                <w:sz w:val="20"/>
                <w:szCs w:val="20"/>
              </w:rPr>
              <w:t>Chem Axon: cxcalc</w:t>
            </w:r>
          </w:p>
        </w:tc>
        <w:tc>
          <w:tcPr>
            <w:tcW w:w="900" w:type="dxa"/>
            <w:shd w:val="clear" w:color="auto" w:fill="FFFFFF"/>
            <w:tcMar>
              <w:top w:w="0" w:type="dxa"/>
              <w:left w:w="40" w:type="dxa"/>
              <w:bottom w:w="0" w:type="dxa"/>
              <w:right w:w="40" w:type="dxa"/>
            </w:tcMar>
            <w:vAlign w:val="bottom"/>
          </w:tcPr>
          <w:p w14:paraId="2ADAD21A" w14:textId="77777777" w:rsidR="0032651B" w:rsidRDefault="00EF1400">
            <w:pPr>
              <w:widowControl w:val="0"/>
              <w:jc w:val="center"/>
              <w:rPr>
                <w:sz w:val="24"/>
                <w:szCs w:val="24"/>
              </w:rPr>
            </w:pPr>
            <w:r>
              <w:rPr>
                <w:sz w:val="20"/>
                <w:szCs w:val="20"/>
              </w:rPr>
              <w:t>19.24.0</w:t>
            </w:r>
          </w:p>
        </w:tc>
        <w:tc>
          <w:tcPr>
            <w:tcW w:w="2970" w:type="dxa"/>
            <w:shd w:val="clear" w:color="auto" w:fill="FFFFFF"/>
            <w:tcMar>
              <w:top w:w="0" w:type="dxa"/>
              <w:left w:w="40" w:type="dxa"/>
              <w:bottom w:w="0" w:type="dxa"/>
              <w:right w:w="40" w:type="dxa"/>
            </w:tcMar>
            <w:vAlign w:val="bottom"/>
          </w:tcPr>
          <w:p w14:paraId="27BAF25C" w14:textId="77777777" w:rsidR="0032651B" w:rsidRDefault="00EF1400">
            <w:pPr>
              <w:widowControl w:val="0"/>
              <w:jc w:val="center"/>
              <w:rPr>
                <w:sz w:val="24"/>
                <w:szCs w:val="24"/>
              </w:rPr>
            </w:pPr>
            <w:r>
              <w:rPr>
                <w:sz w:val="20"/>
                <w:szCs w:val="20"/>
              </w:rPr>
              <w:t>bondcount</w:t>
            </w:r>
          </w:p>
        </w:tc>
      </w:tr>
      <w:tr w:rsidR="0032651B" w14:paraId="70E8C4EC" w14:textId="77777777">
        <w:trPr>
          <w:trHeight w:val="300"/>
        </w:trPr>
        <w:tc>
          <w:tcPr>
            <w:tcW w:w="3015" w:type="dxa"/>
            <w:shd w:val="clear" w:color="auto" w:fill="FFFFFF"/>
            <w:tcMar>
              <w:top w:w="0" w:type="dxa"/>
              <w:left w:w="40" w:type="dxa"/>
              <w:bottom w:w="0" w:type="dxa"/>
              <w:right w:w="40" w:type="dxa"/>
            </w:tcMar>
            <w:vAlign w:val="bottom"/>
          </w:tcPr>
          <w:p w14:paraId="27D629A6" w14:textId="77777777" w:rsidR="0032651B" w:rsidRDefault="00EF1400">
            <w:pPr>
              <w:widowControl w:val="0"/>
              <w:jc w:val="center"/>
              <w:rPr>
                <w:sz w:val="24"/>
                <w:szCs w:val="24"/>
              </w:rPr>
            </w:pPr>
            <w:r>
              <w:rPr>
                <w:sz w:val="20"/>
                <w:szCs w:val="20"/>
              </w:rPr>
              <w:t>_feat_CarboaliphaticRingCount</w:t>
            </w:r>
          </w:p>
        </w:tc>
        <w:tc>
          <w:tcPr>
            <w:tcW w:w="3945" w:type="dxa"/>
            <w:shd w:val="clear" w:color="auto" w:fill="FFFFFF"/>
            <w:tcMar>
              <w:top w:w="0" w:type="dxa"/>
              <w:left w:w="40" w:type="dxa"/>
              <w:bottom w:w="0" w:type="dxa"/>
              <w:right w:w="40" w:type="dxa"/>
            </w:tcMar>
            <w:vAlign w:val="bottom"/>
          </w:tcPr>
          <w:p w14:paraId="5E0893FA" w14:textId="77777777" w:rsidR="0032651B" w:rsidRDefault="00EF1400">
            <w:pPr>
              <w:widowControl w:val="0"/>
              <w:jc w:val="center"/>
              <w:rPr>
                <w:sz w:val="24"/>
                <w:szCs w:val="24"/>
              </w:rPr>
            </w:pPr>
            <w:r>
              <w:rPr>
                <w:sz w:val="20"/>
                <w:szCs w:val="20"/>
              </w:rPr>
              <w:t>Carboaliphatic ring count</w:t>
            </w:r>
          </w:p>
        </w:tc>
        <w:tc>
          <w:tcPr>
            <w:tcW w:w="1215" w:type="dxa"/>
            <w:shd w:val="clear" w:color="auto" w:fill="FFFFFF"/>
            <w:tcMar>
              <w:top w:w="0" w:type="dxa"/>
              <w:left w:w="40" w:type="dxa"/>
              <w:bottom w:w="0" w:type="dxa"/>
              <w:right w:w="40" w:type="dxa"/>
            </w:tcMar>
            <w:vAlign w:val="bottom"/>
          </w:tcPr>
          <w:p w14:paraId="0A21D363" w14:textId="77777777" w:rsidR="0032651B" w:rsidRDefault="00EF1400">
            <w:pPr>
              <w:widowControl w:val="0"/>
              <w:jc w:val="center"/>
              <w:rPr>
                <w:sz w:val="24"/>
                <w:szCs w:val="24"/>
              </w:rPr>
            </w:pPr>
            <w:r>
              <w:rPr>
                <w:sz w:val="20"/>
                <w:szCs w:val="20"/>
              </w:rPr>
              <w:t>Chem Axon: cxcalc</w:t>
            </w:r>
          </w:p>
        </w:tc>
        <w:tc>
          <w:tcPr>
            <w:tcW w:w="900" w:type="dxa"/>
            <w:shd w:val="clear" w:color="auto" w:fill="FFFFFF"/>
            <w:tcMar>
              <w:top w:w="0" w:type="dxa"/>
              <w:left w:w="40" w:type="dxa"/>
              <w:bottom w:w="0" w:type="dxa"/>
              <w:right w:w="40" w:type="dxa"/>
            </w:tcMar>
            <w:vAlign w:val="bottom"/>
          </w:tcPr>
          <w:p w14:paraId="4EB73037" w14:textId="77777777" w:rsidR="0032651B" w:rsidRDefault="00EF1400">
            <w:pPr>
              <w:widowControl w:val="0"/>
              <w:jc w:val="center"/>
              <w:rPr>
                <w:sz w:val="24"/>
                <w:szCs w:val="24"/>
              </w:rPr>
            </w:pPr>
            <w:r>
              <w:rPr>
                <w:sz w:val="20"/>
                <w:szCs w:val="20"/>
              </w:rPr>
              <w:t>19.24.0</w:t>
            </w:r>
          </w:p>
        </w:tc>
        <w:tc>
          <w:tcPr>
            <w:tcW w:w="2970" w:type="dxa"/>
            <w:shd w:val="clear" w:color="auto" w:fill="FFFFFF"/>
            <w:tcMar>
              <w:top w:w="0" w:type="dxa"/>
              <w:left w:w="40" w:type="dxa"/>
              <w:bottom w:w="0" w:type="dxa"/>
              <w:right w:w="40" w:type="dxa"/>
            </w:tcMar>
            <w:vAlign w:val="bottom"/>
          </w:tcPr>
          <w:p w14:paraId="64C1911C" w14:textId="77777777" w:rsidR="0032651B" w:rsidRDefault="00EF1400">
            <w:pPr>
              <w:widowControl w:val="0"/>
              <w:jc w:val="center"/>
              <w:rPr>
                <w:sz w:val="24"/>
                <w:szCs w:val="24"/>
              </w:rPr>
            </w:pPr>
            <w:r>
              <w:rPr>
                <w:sz w:val="20"/>
                <w:szCs w:val="20"/>
              </w:rPr>
              <w:t>carboaliphaticringcount</w:t>
            </w:r>
          </w:p>
        </w:tc>
      </w:tr>
      <w:tr w:rsidR="0032651B" w14:paraId="43F2B977" w14:textId="77777777">
        <w:trPr>
          <w:trHeight w:val="300"/>
        </w:trPr>
        <w:tc>
          <w:tcPr>
            <w:tcW w:w="3015" w:type="dxa"/>
            <w:shd w:val="clear" w:color="auto" w:fill="FFFFFF"/>
            <w:tcMar>
              <w:top w:w="0" w:type="dxa"/>
              <w:left w:w="40" w:type="dxa"/>
              <w:bottom w:w="0" w:type="dxa"/>
              <w:right w:w="40" w:type="dxa"/>
            </w:tcMar>
            <w:vAlign w:val="bottom"/>
          </w:tcPr>
          <w:p w14:paraId="2CD78533" w14:textId="77777777" w:rsidR="0032651B" w:rsidRDefault="00EF1400">
            <w:pPr>
              <w:widowControl w:val="0"/>
              <w:jc w:val="center"/>
              <w:rPr>
                <w:sz w:val="24"/>
                <w:szCs w:val="24"/>
              </w:rPr>
            </w:pPr>
            <w:r>
              <w:rPr>
                <w:sz w:val="20"/>
                <w:szCs w:val="20"/>
              </w:rPr>
              <w:t>_feat_CarboaromaticRingCount</w:t>
            </w:r>
          </w:p>
        </w:tc>
        <w:tc>
          <w:tcPr>
            <w:tcW w:w="3945" w:type="dxa"/>
            <w:shd w:val="clear" w:color="auto" w:fill="FFFFFF"/>
            <w:tcMar>
              <w:top w:w="0" w:type="dxa"/>
              <w:left w:w="40" w:type="dxa"/>
              <w:bottom w:w="0" w:type="dxa"/>
              <w:right w:w="40" w:type="dxa"/>
            </w:tcMar>
            <w:vAlign w:val="bottom"/>
          </w:tcPr>
          <w:p w14:paraId="631DCBEB" w14:textId="77777777" w:rsidR="0032651B" w:rsidRDefault="00EF1400">
            <w:pPr>
              <w:widowControl w:val="0"/>
              <w:jc w:val="center"/>
              <w:rPr>
                <w:sz w:val="24"/>
                <w:szCs w:val="24"/>
              </w:rPr>
            </w:pPr>
            <w:r>
              <w:rPr>
                <w:sz w:val="20"/>
                <w:szCs w:val="20"/>
              </w:rPr>
              <w:t>Carboaromatic ring count</w:t>
            </w:r>
          </w:p>
        </w:tc>
        <w:tc>
          <w:tcPr>
            <w:tcW w:w="1215" w:type="dxa"/>
            <w:shd w:val="clear" w:color="auto" w:fill="FFFFFF"/>
            <w:tcMar>
              <w:top w:w="0" w:type="dxa"/>
              <w:left w:w="40" w:type="dxa"/>
              <w:bottom w:w="0" w:type="dxa"/>
              <w:right w:w="40" w:type="dxa"/>
            </w:tcMar>
            <w:vAlign w:val="bottom"/>
          </w:tcPr>
          <w:p w14:paraId="0924E0C6" w14:textId="77777777" w:rsidR="0032651B" w:rsidRDefault="00EF1400">
            <w:pPr>
              <w:widowControl w:val="0"/>
              <w:jc w:val="center"/>
              <w:rPr>
                <w:sz w:val="24"/>
                <w:szCs w:val="24"/>
              </w:rPr>
            </w:pPr>
            <w:r>
              <w:rPr>
                <w:sz w:val="20"/>
                <w:szCs w:val="20"/>
              </w:rPr>
              <w:t>Chem Axon: cxcalc</w:t>
            </w:r>
          </w:p>
        </w:tc>
        <w:tc>
          <w:tcPr>
            <w:tcW w:w="900" w:type="dxa"/>
            <w:shd w:val="clear" w:color="auto" w:fill="FFFFFF"/>
            <w:tcMar>
              <w:top w:w="0" w:type="dxa"/>
              <w:left w:w="40" w:type="dxa"/>
              <w:bottom w:w="0" w:type="dxa"/>
              <w:right w:w="40" w:type="dxa"/>
            </w:tcMar>
            <w:vAlign w:val="bottom"/>
          </w:tcPr>
          <w:p w14:paraId="66CFBCB5" w14:textId="77777777" w:rsidR="0032651B" w:rsidRDefault="00EF1400">
            <w:pPr>
              <w:widowControl w:val="0"/>
              <w:jc w:val="center"/>
              <w:rPr>
                <w:sz w:val="24"/>
                <w:szCs w:val="24"/>
              </w:rPr>
            </w:pPr>
            <w:r>
              <w:rPr>
                <w:sz w:val="20"/>
                <w:szCs w:val="20"/>
              </w:rPr>
              <w:t>19.24.0</w:t>
            </w:r>
          </w:p>
        </w:tc>
        <w:tc>
          <w:tcPr>
            <w:tcW w:w="2970" w:type="dxa"/>
            <w:shd w:val="clear" w:color="auto" w:fill="FFFFFF"/>
            <w:tcMar>
              <w:top w:w="0" w:type="dxa"/>
              <w:left w:w="40" w:type="dxa"/>
              <w:bottom w:w="0" w:type="dxa"/>
              <w:right w:w="40" w:type="dxa"/>
            </w:tcMar>
            <w:vAlign w:val="bottom"/>
          </w:tcPr>
          <w:p w14:paraId="4A874F1C" w14:textId="77777777" w:rsidR="0032651B" w:rsidRDefault="00EF1400">
            <w:pPr>
              <w:widowControl w:val="0"/>
              <w:jc w:val="center"/>
              <w:rPr>
                <w:sz w:val="24"/>
                <w:szCs w:val="24"/>
              </w:rPr>
            </w:pPr>
            <w:r>
              <w:rPr>
                <w:sz w:val="20"/>
                <w:szCs w:val="20"/>
              </w:rPr>
              <w:t>carboaromaticringcount</w:t>
            </w:r>
          </w:p>
        </w:tc>
      </w:tr>
      <w:tr w:rsidR="0032651B" w14:paraId="164C73FB" w14:textId="77777777">
        <w:trPr>
          <w:trHeight w:val="300"/>
        </w:trPr>
        <w:tc>
          <w:tcPr>
            <w:tcW w:w="3015" w:type="dxa"/>
            <w:shd w:val="clear" w:color="auto" w:fill="FFFFFF"/>
            <w:tcMar>
              <w:top w:w="0" w:type="dxa"/>
              <w:left w:w="40" w:type="dxa"/>
              <w:bottom w:w="0" w:type="dxa"/>
              <w:right w:w="40" w:type="dxa"/>
            </w:tcMar>
            <w:vAlign w:val="bottom"/>
          </w:tcPr>
          <w:p w14:paraId="51C1F155" w14:textId="77777777" w:rsidR="0032651B" w:rsidRDefault="00EF1400">
            <w:pPr>
              <w:widowControl w:val="0"/>
              <w:jc w:val="center"/>
              <w:rPr>
                <w:sz w:val="24"/>
                <w:szCs w:val="24"/>
              </w:rPr>
            </w:pPr>
            <w:r>
              <w:rPr>
                <w:sz w:val="20"/>
                <w:szCs w:val="20"/>
              </w:rPr>
              <w:t>_feat_CarboRingCount</w:t>
            </w:r>
          </w:p>
        </w:tc>
        <w:tc>
          <w:tcPr>
            <w:tcW w:w="3945" w:type="dxa"/>
            <w:shd w:val="clear" w:color="auto" w:fill="FFFFFF"/>
            <w:tcMar>
              <w:top w:w="0" w:type="dxa"/>
              <w:left w:w="40" w:type="dxa"/>
              <w:bottom w:w="0" w:type="dxa"/>
              <w:right w:w="40" w:type="dxa"/>
            </w:tcMar>
            <w:vAlign w:val="bottom"/>
          </w:tcPr>
          <w:p w14:paraId="18542153" w14:textId="77777777" w:rsidR="0032651B" w:rsidRDefault="00EF1400">
            <w:pPr>
              <w:widowControl w:val="0"/>
              <w:jc w:val="center"/>
              <w:rPr>
                <w:sz w:val="24"/>
                <w:szCs w:val="24"/>
              </w:rPr>
            </w:pPr>
            <w:r>
              <w:rPr>
                <w:sz w:val="20"/>
                <w:szCs w:val="20"/>
              </w:rPr>
              <w:t>Number of rings containing only carbon atoms</w:t>
            </w:r>
          </w:p>
        </w:tc>
        <w:tc>
          <w:tcPr>
            <w:tcW w:w="1215" w:type="dxa"/>
            <w:shd w:val="clear" w:color="auto" w:fill="FFFFFF"/>
            <w:tcMar>
              <w:top w:w="0" w:type="dxa"/>
              <w:left w:w="40" w:type="dxa"/>
              <w:bottom w:w="0" w:type="dxa"/>
              <w:right w:w="40" w:type="dxa"/>
            </w:tcMar>
            <w:vAlign w:val="bottom"/>
          </w:tcPr>
          <w:p w14:paraId="6E8F1FA7" w14:textId="77777777" w:rsidR="0032651B" w:rsidRDefault="00EF1400">
            <w:pPr>
              <w:widowControl w:val="0"/>
              <w:jc w:val="center"/>
              <w:rPr>
                <w:sz w:val="24"/>
                <w:szCs w:val="24"/>
              </w:rPr>
            </w:pPr>
            <w:r>
              <w:rPr>
                <w:sz w:val="20"/>
                <w:szCs w:val="20"/>
              </w:rPr>
              <w:t>Chem Axon: cxcalc</w:t>
            </w:r>
          </w:p>
        </w:tc>
        <w:tc>
          <w:tcPr>
            <w:tcW w:w="900" w:type="dxa"/>
            <w:shd w:val="clear" w:color="auto" w:fill="FFFFFF"/>
            <w:tcMar>
              <w:top w:w="0" w:type="dxa"/>
              <w:left w:w="40" w:type="dxa"/>
              <w:bottom w:w="0" w:type="dxa"/>
              <w:right w:w="40" w:type="dxa"/>
            </w:tcMar>
            <w:vAlign w:val="bottom"/>
          </w:tcPr>
          <w:p w14:paraId="03BE33D8" w14:textId="77777777" w:rsidR="0032651B" w:rsidRDefault="00EF1400">
            <w:pPr>
              <w:widowControl w:val="0"/>
              <w:jc w:val="center"/>
              <w:rPr>
                <w:sz w:val="24"/>
                <w:szCs w:val="24"/>
              </w:rPr>
            </w:pPr>
            <w:r>
              <w:rPr>
                <w:sz w:val="20"/>
                <w:szCs w:val="20"/>
              </w:rPr>
              <w:t>19.24.0</w:t>
            </w:r>
          </w:p>
        </w:tc>
        <w:tc>
          <w:tcPr>
            <w:tcW w:w="2970" w:type="dxa"/>
            <w:shd w:val="clear" w:color="auto" w:fill="FFFFFF"/>
            <w:tcMar>
              <w:top w:w="0" w:type="dxa"/>
              <w:left w:w="40" w:type="dxa"/>
              <w:bottom w:w="0" w:type="dxa"/>
              <w:right w:w="40" w:type="dxa"/>
            </w:tcMar>
            <w:vAlign w:val="bottom"/>
          </w:tcPr>
          <w:p w14:paraId="32D7A7C8" w14:textId="77777777" w:rsidR="0032651B" w:rsidRDefault="00EF1400">
            <w:pPr>
              <w:widowControl w:val="0"/>
              <w:jc w:val="center"/>
              <w:rPr>
                <w:sz w:val="24"/>
                <w:szCs w:val="24"/>
              </w:rPr>
            </w:pPr>
            <w:r>
              <w:rPr>
                <w:sz w:val="20"/>
                <w:szCs w:val="20"/>
              </w:rPr>
              <w:t>carboringcount</w:t>
            </w:r>
          </w:p>
        </w:tc>
      </w:tr>
      <w:tr w:rsidR="0032651B" w14:paraId="56F22608" w14:textId="77777777">
        <w:trPr>
          <w:trHeight w:val="300"/>
        </w:trPr>
        <w:tc>
          <w:tcPr>
            <w:tcW w:w="3015" w:type="dxa"/>
            <w:shd w:val="clear" w:color="auto" w:fill="FFFFFF"/>
            <w:tcMar>
              <w:top w:w="0" w:type="dxa"/>
              <w:left w:w="40" w:type="dxa"/>
              <w:bottom w:w="0" w:type="dxa"/>
              <w:right w:w="40" w:type="dxa"/>
            </w:tcMar>
            <w:vAlign w:val="bottom"/>
          </w:tcPr>
          <w:p w14:paraId="0E0A333C" w14:textId="77777777" w:rsidR="0032651B" w:rsidRDefault="00EF1400">
            <w:pPr>
              <w:widowControl w:val="0"/>
              <w:jc w:val="center"/>
              <w:rPr>
                <w:sz w:val="24"/>
                <w:szCs w:val="24"/>
              </w:rPr>
            </w:pPr>
            <w:r>
              <w:rPr>
                <w:sz w:val="20"/>
                <w:szCs w:val="20"/>
              </w:rPr>
              <w:t>_feat_ChainAtomCount</w:t>
            </w:r>
          </w:p>
        </w:tc>
        <w:tc>
          <w:tcPr>
            <w:tcW w:w="3945" w:type="dxa"/>
            <w:shd w:val="clear" w:color="auto" w:fill="FFFFFF"/>
            <w:tcMar>
              <w:top w:w="0" w:type="dxa"/>
              <w:left w:w="40" w:type="dxa"/>
              <w:bottom w:w="0" w:type="dxa"/>
              <w:right w:w="40" w:type="dxa"/>
            </w:tcMar>
            <w:vAlign w:val="bottom"/>
          </w:tcPr>
          <w:p w14:paraId="385C507A" w14:textId="77777777" w:rsidR="0032651B" w:rsidRDefault="00EF1400">
            <w:pPr>
              <w:widowControl w:val="0"/>
              <w:jc w:val="center"/>
              <w:rPr>
                <w:sz w:val="24"/>
                <w:szCs w:val="24"/>
              </w:rPr>
            </w:pPr>
            <w:r>
              <w:rPr>
                <w:sz w:val="20"/>
                <w:szCs w:val="20"/>
              </w:rPr>
              <w:t>Number of atoms in aliphatic chains</w:t>
            </w:r>
          </w:p>
        </w:tc>
        <w:tc>
          <w:tcPr>
            <w:tcW w:w="1215" w:type="dxa"/>
            <w:shd w:val="clear" w:color="auto" w:fill="FFFFFF"/>
            <w:tcMar>
              <w:top w:w="0" w:type="dxa"/>
              <w:left w:w="40" w:type="dxa"/>
              <w:bottom w:w="0" w:type="dxa"/>
              <w:right w:w="40" w:type="dxa"/>
            </w:tcMar>
            <w:vAlign w:val="bottom"/>
          </w:tcPr>
          <w:p w14:paraId="48881D54" w14:textId="77777777" w:rsidR="0032651B" w:rsidRDefault="00EF1400">
            <w:pPr>
              <w:widowControl w:val="0"/>
              <w:jc w:val="center"/>
              <w:rPr>
                <w:sz w:val="24"/>
                <w:szCs w:val="24"/>
              </w:rPr>
            </w:pPr>
            <w:r>
              <w:rPr>
                <w:sz w:val="20"/>
                <w:szCs w:val="20"/>
              </w:rPr>
              <w:t>Chem Axon: cxcalc</w:t>
            </w:r>
          </w:p>
        </w:tc>
        <w:tc>
          <w:tcPr>
            <w:tcW w:w="900" w:type="dxa"/>
            <w:shd w:val="clear" w:color="auto" w:fill="FFFFFF"/>
            <w:tcMar>
              <w:top w:w="0" w:type="dxa"/>
              <w:left w:w="40" w:type="dxa"/>
              <w:bottom w:w="0" w:type="dxa"/>
              <w:right w:w="40" w:type="dxa"/>
            </w:tcMar>
            <w:vAlign w:val="bottom"/>
          </w:tcPr>
          <w:p w14:paraId="28DA0485" w14:textId="77777777" w:rsidR="0032651B" w:rsidRDefault="00EF1400">
            <w:pPr>
              <w:widowControl w:val="0"/>
              <w:jc w:val="center"/>
              <w:rPr>
                <w:sz w:val="24"/>
                <w:szCs w:val="24"/>
              </w:rPr>
            </w:pPr>
            <w:r>
              <w:rPr>
                <w:sz w:val="20"/>
                <w:szCs w:val="20"/>
              </w:rPr>
              <w:t>19.24.0</w:t>
            </w:r>
          </w:p>
        </w:tc>
        <w:tc>
          <w:tcPr>
            <w:tcW w:w="2970" w:type="dxa"/>
            <w:shd w:val="clear" w:color="auto" w:fill="FFFFFF"/>
            <w:tcMar>
              <w:top w:w="0" w:type="dxa"/>
              <w:left w:w="40" w:type="dxa"/>
              <w:bottom w:w="0" w:type="dxa"/>
              <w:right w:w="40" w:type="dxa"/>
            </w:tcMar>
            <w:vAlign w:val="bottom"/>
          </w:tcPr>
          <w:p w14:paraId="4EEC3676" w14:textId="77777777" w:rsidR="0032651B" w:rsidRDefault="00EF1400">
            <w:pPr>
              <w:widowControl w:val="0"/>
              <w:jc w:val="center"/>
              <w:rPr>
                <w:sz w:val="24"/>
                <w:szCs w:val="24"/>
              </w:rPr>
            </w:pPr>
            <w:r>
              <w:rPr>
                <w:sz w:val="20"/>
                <w:szCs w:val="20"/>
              </w:rPr>
              <w:t>chainatomcount</w:t>
            </w:r>
          </w:p>
        </w:tc>
      </w:tr>
      <w:tr w:rsidR="0032651B" w14:paraId="6D3FDE58" w14:textId="77777777">
        <w:trPr>
          <w:trHeight w:val="300"/>
        </w:trPr>
        <w:tc>
          <w:tcPr>
            <w:tcW w:w="3015" w:type="dxa"/>
            <w:shd w:val="clear" w:color="auto" w:fill="FFFFFF"/>
            <w:tcMar>
              <w:top w:w="0" w:type="dxa"/>
              <w:left w:w="40" w:type="dxa"/>
              <w:bottom w:w="0" w:type="dxa"/>
              <w:right w:w="40" w:type="dxa"/>
            </w:tcMar>
            <w:vAlign w:val="bottom"/>
          </w:tcPr>
          <w:p w14:paraId="22A9E097" w14:textId="77777777" w:rsidR="0032651B" w:rsidRDefault="00EF1400">
            <w:pPr>
              <w:widowControl w:val="0"/>
              <w:jc w:val="center"/>
              <w:rPr>
                <w:sz w:val="24"/>
                <w:szCs w:val="24"/>
              </w:rPr>
            </w:pPr>
            <w:r>
              <w:rPr>
                <w:sz w:val="20"/>
                <w:szCs w:val="20"/>
              </w:rPr>
              <w:t>_feat_ChiralCenterCount</w:t>
            </w:r>
          </w:p>
        </w:tc>
        <w:tc>
          <w:tcPr>
            <w:tcW w:w="3945" w:type="dxa"/>
            <w:shd w:val="clear" w:color="auto" w:fill="FFFFFF"/>
            <w:tcMar>
              <w:top w:w="0" w:type="dxa"/>
              <w:left w:w="40" w:type="dxa"/>
              <w:bottom w:w="0" w:type="dxa"/>
              <w:right w:w="40" w:type="dxa"/>
            </w:tcMar>
            <w:vAlign w:val="bottom"/>
          </w:tcPr>
          <w:p w14:paraId="6A19D8F8" w14:textId="77777777" w:rsidR="0032651B" w:rsidRDefault="00EF1400">
            <w:pPr>
              <w:widowControl w:val="0"/>
              <w:jc w:val="center"/>
              <w:rPr>
                <w:sz w:val="24"/>
                <w:szCs w:val="24"/>
              </w:rPr>
            </w:pPr>
            <w:r>
              <w:rPr>
                <w:sz w:val="20"/>
                <w:szCs w:val="20"/>
              </w:rPr>
              <w:t>The number of tetrahedral stereogenic center atoms</w:t>
            </w:r>
          </w:p>
        </w:tc>
        <w:tc>
          <w:tcPr>
            <w:tcW w:w="1215" w:type="dxa"/>
            <w:shd w:val="clear" w:color="auto" w:fill="FFFFFF"/>
            <w:tcMar>
              <w:top w:w="0" w:type="dxa"/>
              <w:left w:w="40" w:type="dxa"/>
              <w:bottom w:w="0" w:type="dxa"/>
              <w:right w:w="40" w:type="dxa"/>
            </w:tcMar>
            <w:vAlign w:val="bottom"/>
          </w:tcPr>
          <w:p w14:paraId="7CA5934F" w14:textId="77777777" w:rsidR="0032651B" w:rsidRDefault="00EF1400">
            <w:pPr>
              <w:widowControl w:val="0"/>
              <w:jc w:val="center"/>
              <w:rPr>
                <w:sz w:val="24"/>
                <w:szCs w:val="24"/>
              </w:rPr>
            </w:pPr>
            <w:r>
              <w:rPr>
                <w:sz w:val="20"/>
                <w:szCs w:val="20"/>
              </w:rPr>
              <w:t>Chem Axon: cxcalc</w:t>
            </w:r>
          </w:p>
        </w:tc>
        <w:tc>
          <w:tcPr>
            <w:tcW w:w="900" w:type="dxa"/>
            <w:shd w:val="clear" w:color="auto" w:fill="FFFFFF"/>
            <w:tcMar>
              <w:top w:w="0" w:type="dxa"/>
              <w:left w:w="40" w:type="dxa"/>
              <w:bottom w:w="0" w:type="dxa"/>
              <w:right w:w="40" w:type="dxa"/>
            </w:tcMar>
            <w:vAlign w:val="bottom"/>
          </w:tcPr>
          <w:p w14:paraId="77112925" w14:textId="77777777" w:rsidR="0032651B" w:rsidRDefault="00EF1400">
            <w:pPr>
              <w:widowControl w:val="0"/>
              <w:jc w:val="center"/>
              <w:rPr>
                <w:sz w:val="24"/>
                <w:szCs w:val="24"/>
              </w:rPr>
            </w:pPr>
            <w:r>
              <w:rPr>
                <w:sz w:val="20"/>
                <w:szCs w:val="20"/>
              </w:rPr>
              <w:t>19.24.0</w:t>
            </w:r>
          </w:p>
        </w:tc>
        <w:tc>
          <w:tcPr>
            <w:tcW w:w="2970" w:type="dxa"/>
            <w:shd w:val="clear" w:color="auto" w:fill="FFFFFF"/>
            <w:tcMar>
              <w:top w:w="0" w:type="dxa"/>
              <w:left w:w="40" w:type="dxa"/>
              <w:bottom w:w="0" w:type="dxa"/>
              <w:right w:w="40" w:type="dxa"/>
            </w:tcMar>
            <w:vAlign w:val="bottom"/>
          </w:tcPr>
          <w:p w14:paraId="68645C90" w14:textId="77777777" w:rsidR="0032651B" w:rsidRDefault="00EF1400">
            <w:pPr>
              <w:widowControl w:val="0"/>
              <w:jc w:val="center"/>
              <w:rPr>
                <w:sz w:val="24"/>
                <w:szCs w:val="24"/>
              </w:rPr>
            </w:pPr>
            <w:r>
              <w:rPr>
                <w:sz w:val="20"/>
                <w:szCs w:val="20"/>
              </w:rPr>
              <w:t>chiralcentercount</w:t>
            </w:r>
          </w:p>
        </w:tc>
      </w:tr>
      <w:tr w:rsidR="0032651B" w14:paraId="1C5DBD72" w14:textId="77777777">
        <w:trPr>
          <w:trHeight w:val="300"/>
        </w:trPr>
        <w:tc>
          <w:tcPr>
            <w:tcW w:w="3015" w:type="dxa"/>
            <w:shd w:val="clear" w:color="auto" w:fill="FFFFFF"/>
            <w:tcMar>
              <w:top w:w="0" w:type="dxa"/>
              <w:left w:w="40" w:type="dxa"/>
              <w:bottom w:w="0" w:type="dxa"/>
              <w:right w:w="40" w:type="dxa"/>
            </w:tcMar>
            <w:vAlign w:val="bottom"/>
          </w:tcPr>
          <w:p w14:paraId="4641D499" w14:textId="77777777" w:rsidR="0032651B" w:rsidRDefault="00EF1400">
            <w:pPr>
              <w:widowControl w:val="0"/>
              <w:jc w:val="center"/>
              <w:rPr>
                <w:sz w:val="24"/>
                <w:szCs w:val="24"/>
              </w:rPr>
            </w:pPr>
            <w:r>
              <w:rPr>
                <w:sz w:val="20"/>
                <w:szCs w:val="20"/>
              </w:rPr>
              <w:t>_feat_CyclomaticNumber</w:t>
            </w:r>
          </w:p>
        </w:tc>
        <w:tc>
          <w:tcPr>
            <w:tcW w:w="3945" w:type="dxa"/>
            <w:shd w:val="clear" w:color="auto" w:fill="FFFFFF"/>
            <w:tcMar>
              <w:top w:w="0" w:type="dxa"/>
              <w:left w:w="40" w:type="dxa"/>
              <w:bottom w:w="0" w:type="dxa"/>
              <w:right w:w="40" w:type="dxa"/>
            </w:tcMar>
            <w:vAlign w:val="bottom"/>
          </w:tcPr>
          <w:p w14:paraId="6685CA85" w14:textId="77777777" w:rsidR="0032651B" w:rsidRDefault="00EF1400">
            <w:pPr>
              <w:widowControl w:val="0"/>
              <w:jc w:val="center"/>
              <w:rPr>
                <w:sz w:val="24"/>
                <w:szCs w:val="24"/>
              </w:rPr>
            </w:pPr>
            <w:r>
              <w:rPr>
                <w:sz w:val="20"/>
                <w:szCs w:val="20"/>
              </w:rPr>
              <w:t>The cyclomatic number (complexity of molecule metric)</w:t>
            </w:r>
          </w:p>
        </w:tc>
        <w:tc>
          <w:tcPr>
            <w:tcW w:w="1215" w:type="dxa"/>
            <w:shd w:val="clear" w:color="auto" w:fill="FFFFFF"/>
            <w:tcMar>
              <w:top w:w="0" w:type="dxa"/>
              <w:left w:w="40" w:type="dxa"/>
              <w:bottom w:w="0" w:type="dxa"/>
              <w:right w:w="40" w:type="dxa"/>
            </w:tcMar>
            <w:vAlign w:val="bottom"/>
          </w:tcPr>
          <w:p w14:paraId="35B74176" w14:textId="77777777" w:rsidR="0032651B" w:rsidRDefault="00EF1400">
            <w:pPr>
              <w:widowControl w:val="0"/>
              <w:jc w:val="center"/>
              <w:rPr>
                <w:sz w:val="24"/>
                <w:szCs w:val="24"/>
              </w:rPr>
            </w:pPr>
            <w:r>
              <w:rPr>
                <w:sz w:val="20"/>
                <w:szCs w:val="20"/>
              </w:rPr>
              <w:t>Chem Axon: cxcalc</w:t>
            </w:r>
          </w:p>
        </w:tc>
        <w:tc>
          <w:tcPr>
            <w:tcW w:w="900" w:type="dxa"/>
            <w:shd w:val="clear" w:color="auto" w:fill="FFFFFF"/>
            <w:tcMar>
              <w:top w:w="0" w:type="dxa"/>
              <w:left w:w="40" w:type="dxa"/>
              <w:bottom w:w="0" w:type="dxa"/>
              <w:right w:w="40" w:type="dxa"/>
            </w:tcMar>
            <w:vAlign w:val="bottom"/>
          </w:tcPr>
          <w:p w14:paraId="525709FB" w14:textId="77777777" w:rsidR="0032651B" w:rsidRDefault="00EF1400">
            <w:pPr>
              <w:widowControl w:val="0"/>
              <w:jc w:val="center"/>
              <w:rPr>
                <w:sz w:val="24"/>
                <w:szCs w:val="24"/>
              </w:rPr>
            </w:pPr>
            <w:r>
              <w:rPr>
                <w:sz w:val="20"/>
                <w:szCs w:val="20"/>
              </w:rPr>
              <w:t>19.24.0</w:t>
            </w:r>
          </w:p>
        </w:tc>
        <w:tc>
          <w:tcPr>
            <w:tcW w:w="2970" w:type="dxa"/>
            <w:shd w:val="clear" w:color="auto" w:fill="FFFFFF"/>
            <w:tcMar>
              <w:top w:w="0" w:type="dxa"/>
              <w:left w:w="40" w:type="dxa"/>
              <w:bottom w:w="0" w:type="dxa"/>
              <w:right w:w="40" w:type="dxa"/>
            </w:tcMar>
            <w:vAlign w:val="bottom"/>
          </w:tcPr>
          <w:p w14:paraId="7026D246" w14:textId="77777777" w:rsidR="0032651B" w:rsidRDefault="00EF1400">
            <w:pPr>
              <w:widowControl w:val="0"/>
              <w:jc w:val="center"/>
              <w:rPr>
                <w:sz w:val="24"/>
                <w:szCs w:val="24"/>
              </w:rPr>
            </w:pPr>
            <w:r>
              <w:rPr>
                <w:sz w:val="20"/>
                <w:szCs w:val="20"/>
              </w:rPr>
              <w:t>cyclomaticnumber</w:t>
            </w:r>
          </w:p>
        </w:tc>
      </w:tr>
      <w:tr w:rsidR="0032651B" w14:paraId="57B9550A" w14:textId="77777777">
        <w:trPr>
          <w:trHeight w:val="300"/>
        </w:trPr>
        <w:tc>
          <w:tcPr>
            <w:tcW w:w="3015" w:type="dxa"/>
            <w:shd w:val="clear" w:color="auto" w:fill="FFFFFF"/>
            <w:tcMar>
              <w:top w:w="0" w:type="dxa"/>
              <w:left w:w="40" w:type="dxa"/>
              <w:bottom w:w="0" w:type="dxa"/>
              <w:right w:w="40" w:type="dxa"/>
            </w:tcMar>
            <w:vAlign w:val="bottom"/>
          </w:tcPr>
          <w:p w14:paraId="53397530" w14:textId="77777777" w:rsidR="0032651B" w:rsidRDefault="00EF1400">
            <w:pPr>
              <w:widowControl w:val="0"/>
              <w:jc w:val="center"/>
              <w:rPr>
                <w:sz w:val="24"/>
                <w:szCs w:val="24"/>
              </w:rPr>
            </w:pPr>
            <w:r>
              <w:rPr>
                <w:sz w:val="20"/>
                <w:szCs w:val="20"/>
              </w:rPr>
              <w:lastRenderedPageBreak/>
              <w:t>_feat_donorcount</w:t>
            </w:r>
          </w:p>
        </w:tc>
        <w:tc>
          <w:tcPr>
            <w:tcW w:w="3945" w:type="dxa"/>
            <w:shd w:val="clear" w:color="auto" w:fill="FFFFFF"/>
            <w:tcMar>
              <w:top w:w="0" w:type="dxa"/>
              <w:left w:w="40" w:type="dxa"/>
              <w:bottom w:w="0" w:type="dxa"/>
              <w:right w:w="40" w:type="dxa"/>
            </w:tcMar>
            <w:vAlign w:val="bottom"/>
          </w:tcPr>
          <w:p w14:paraId="5E5183CF" w14:textId="77777777" w:rsidR="0032651B" w:rsidRDefault="00EF1400">
            <w:pPr>
              <w:widowControl w:val="0"/>
              <w:jc w:val="center"/>
              <w:rPr>
                <w:sz w:val="24"/>
                <w:szCs w:val="24"/>
              </w:rPr>
            </w:pPr>
            <w:r>
              <w:rPr>
                <w:sz w:val="20"/>
                <w:szCs w:val="20"/>
              </w:rPr>
              <w:t>Hydrogen bond donor atom count in molecule</w:t>
            </w:r>
          </w:p>
        </w:tc>
        <w:tc>
          <w:tcPr>
            <w:tcW w:w="1215" w:type="dxa"/>
            <w:shd w:val="clear" w:color="auto" w:fill="FFFFFF"/>
            <w:tcMar>
              <w:top w:w="0" w:type="dxa"/>
              <w:left w:w="40" w:type="dxa"/>
              <w:bottom w:w="0" w:type="dxa"/>
              <w:right w:w="40" w:type="dxa"/>
            </w:tcMar>
            <w:vAlign w:val="bottom"/>
          </w:tcPr>
          <w:p w14:paraId="783A8013" w14:textId="77777777" w:rsidR="0032651B" w:rsidRDefault="00EF1400">
            <w:pPr>
              <w:widowControl w:val="0"/>
              <w:jc w:val="center"/>
              <w:rPr>
                <w:sz w:val="24"/>
                <w:szCs w:val="24"/>
              </w:rPr>
            </w:pPr>
            <w:r>
              <w:rPr>
                <w:sz w:val="20"/>
                <w:szCs w:val="20"/>
              </w:rPr>
              <w:t>Chem Axon: cxcalc</w:t>
            </w:r>
          </w:p>
        </w:tc>
        <w:tc>
          <w:tcPr>
            <w:tcW w:w="900" w:type="dxa"/>
            <w:shd w:val="clear" w:color="auto" w:fill="FFFFFF"/>
            <w:tcMar>
              <w:top w:w="0" w:type="dxa"/>
              <w:left w:w="40" w:type="dxa"/>
              <w:bottom w:w="0" w:type="dxa"/>
              <w:right w:w="40" w:type="dxa"/>
            </w:tcMar>
            <w:vAlign w:val="bottom"/>
          </w:tcPr>
          <w:p w14:paraId="77505DF9" w14:textId="77777777" w:rsidR="0032651B" w:rsidRDefault="00EF1400">
            <w:pPr>
              <w:widowControl w:val="0"/>
              <w:jc w:val="center"/>
              <w:rPr>
                <w:sz w:val="24"/>
                <w:szCs w:val="24"/>
              </w:rPr>
            </w:pPr>
            <w:r>
              <w:rPr>
                <w:sz w:val="20"/>
                <w:szCs w:val="20"/>
              </w:rPr>
              <w:t>19.24.0</w:t>
            </w:r>
          </w:p>
        </w:tc>
        <w:tc>
          <w:tcPr>
            <w:tcW w:w="2970" w:type="dxa"/>
            <w:shd w:val="clear" w:color="auto" w:fill="FFFFFF"/>
            <w:tcMar>
              <w:top w:w="0" w:type="dxa"/>
              <w:left w:w="40" w:type="dxa"/>
              <w:bottom w:w="0" w:type="dxa"/>
              <w:right w:w="40" w:type="dxa"/>
            </w:tcMar>
            <w:vAlign w:val="bottom"/>
          </w:tcPr>
          <w:p w14:paraId="61320A13" w14:textId="77777777" w:rsidR="0032651B" w:rsidRDefault="00EF1400">
            <w:pPr>
              <w:widowControl w:val="0"/>
              <w:jc w:val="center"/>
              <w:rPr>
                <w:sz w:val="24"/>
                <w:szCs w:val="24"/>
              </w:rPr>
            </w:pPr>
            <w:r>
              <w:rPr>
                <w:sz w:val="20"/>
                <w:szCs w:val="20"/>
              </w:rPr>
              <w:t>donorcount</w:t>
            </w:r>
          </w:p>
        </w:tc>
      </w:tr>
      <w:tr w:rsidR="0032651B" w14:paraId="301BFF9F" w14:textId="77777777">
        <w:trPr>
          <w:trHeight w:val="300"/>
        </w:trPr>
        <w:tc>
          <w:tcPr>
            <w:tcW w:w="3015" w:type="dxa"/>
            <w:shd w:val="clear" w:color="auto" w:fill="FFFFFF"/>
            <w:tcMar>
              <w:top w:w="0" w:type="dxa"/>
              <w:left w:w="40" w:type="dxa"/>
              <w:bottom w:w="0" w:type="dxa"/>
              <w:right w:w="40" w:type="dxa"/>
            </w:tcMar>
            <w:vAlign w:val="bottom"/>
          </w:tcPr>
          <w:p w14:paraId="7C004E2D" w14:textId="77777777" w:rsidR="0032651B" w:rsidRDefault="00EF1400">
            <w:pPr>
              <w:widowControl w:val="0"/>
              <w:jc w:val="center"/>
              <w:rPr>
                <w:sz w:val="24"/>
                <w:szCs w:val="24"/>
              </w:rPr>
            </w:pPr>
            <w:r>
              <w:rPr>
                <w:sz w:val="20"/>
                <w:szCs w:val="20"/>
              </w:rPr>
              <w:t>_feat_donsitecount</w:t>
            </w:r>
          </w:p>
        </w:tc>
        <w:tc>
          <w:tcPr>
            <w:tcW w:w="3945" w:type="dxa"/>
            <w:shd w:val="clear" w:color="auto" w:fill="FFFFFF"/>
            <w:tcMar>
              <w:top w:w="0" w:type="dxa"/>
              <w:left w:w="40" w:type="dxa"/>
              <w:bottom w:w="0" w:type="dxa"/>
              <w:right w:w="40" w:type="dxa"/>
            </w:tcMar>
            <w:vAlign w:val="bottom"/>
          </w:tcPr>
          <w:p w14:paraId="32C4039E" w14:textId="77777777" w:rsidR="0032651B" w:rsidRDefault="00EF1400">
            <w:pPr>
              <w:widowControl w:val="0"/>
              <w:jc w:val="center"/>
              <w:rPr>
                <w:sz w:val="24"/>
                <w:szCs w:val="24"/>
              </w:rPr>
            </w:pPr>
            <w:r>
              <w:rPr>
                <w:sz w:val="20"/>
                <w:szCs w:val="20"/>
              </w:rPr>
              <w:t>Hydrogen bond donor multiplicity in molecule (more details on website)</w:t>
            </w:r>
          </w:p>
        </w:tc>
        <w:tc>
          <w:tcPr>
            <w:tcW w:w="1215" w:type="dxa"/>
            <w:shd w:val="clear" w:color="auto" w:fill="FFFFFF"/>
            <w:tcMar>
              <w:top w:w="0" w:type="dxa"/>
              <w:left w:w="40" w:type="dxa"/>
              <w:bottom w:w="0" w:type="dxa"/>
              <w:right w:w="40" w:type="dxa"/>
            </w:tcMar>
            <w:vAlign w:val="bottom"/>
          </w:tcPr>
          <w:p w14:paraId="24CB9433" w14:textId="77777777" w:rsidR="0032651B" w:rsidRDefault="00EF1400">
            <w:pPr>
              <w:widowControl w:val="0"/>
              <w:jc w:val="center"/>
              <w:rPr>
                <w:sz w:val="24"/>
                <w:szCs w:val="24"/>
              </w:rPr>
            </w:pPr>
            <w:r>
              <w:rPr>
                <w:sz w:val="20"/>
                <w:szCs w:val="20"/>
              </w:rPr>
              <w:t>Chem Axon: cxcalc</w:t>
            </w:r>
          </w:p>
        </w:tc>
        <w:tc>
          <w:tcPr>
            <w:tcW w:w="900" w:type="dxa"/>
            <w:shd w:val="clear" w:color="auto" w:fill="FFFFFF"/>
            <w:tcMar>
              <w:top w:w="0" w:type="dxa"/>
              <w:left w:w="40" w:type="dxa"/>
              <w:bottom w:w="0" w:type="dxa"/>
              <w:right w:w="40" w:type="dxa"/>
            </w:tcMar>
            <w:vAlign w:val="bottom"/>
          </w:tcPr>
          <w:p w14:paraId="31012D2A" w14:textId="77777777" w:rsidR="0032651B" w:rsidRDefault="00EF1400">
            <w:pPr>
              <w:widowControl w:val="0"/>
              <w:jc w:val="center"/>
              <w:rPr>
                <w:sz w:val="24"/>
                <w:szCs w:val="24"/>
              </w:rPr>
            </w:pPr>
            <w:r>
              <w:rPr>
                <w:sz w:val="20"/>
                <w:szCs w:val="20"/>
              </w:rPr>
              <w:t>19.24.0</w:t>
            </w:r>
          </w:p>
        </w:tc>
        <w:tc>
          <w:tcPr>
            <w:tcW w:w="2970" w:type="dxa"/>
            <w:shd w:val="clear" w:color="auto" w:fill="FFFFFF"/>
            <w:tcMar>
              <w:top w:w="0" w:type="dxa"/>
              <w:left w:w="40" w:type="dxa"/>
              <w:bottom w:w="0" w:type="dxa"/>
              <w:right w:w="40" w:type="dxa"/>
            </w:tcMar>
            <w:vAlign w:val="bottom"/>
          </w:tcPr>
          <w:p w14:paraId="152E666C" w14:textId="77777777" w:rsidR="0032651B" w:rsidRDefault="00EF1400">
            <w:pPr>
              <w:widowControl w:val="0"/>
              <w:jc w:val="center"/>
              <w:rPr>
                <w:sz w:val="24"/>
                <w:szCs w:val="24"/>
              </w:rPr>
            </w:pPr>
            <w:r>
              <w:rPr>
                <w:sz w:val="20"/>
                <w:szCs w:val="20"/>
              </w:rPr>
              <w:t>donorsitecount</w:t>
            </w:r>
          </w:p>
        </w:tc>
      </w:tr>
      <w:tr w:rsidR="0032651B" w14:paraId="55D0C8C1" w14:textId="77777777">
        <w:trPr>
          <w:trHeight w:val="300"/>
        </w:trPr>
        <w:tc>
          <w:tcPr>
            <w:tcW w:w="3015" w:type="dxa"/>
            <w:shd w:val="clear" w:color="auto" w:fill="FFFFFF"/>
            <w:tcMar>
              <w:top w:w="0" w:type="dxa"/>
              <w:left w:w="40" w:type="dxa"/>
              <w:bottom w:w="0" w:type="dxa"/>
              <w:right w:w="40" w:type="dxa"/>
            </w:tcMar>
            <w:vAlign w:val="bottom"/>
          </w:tcPr>
          <w:p w14:paraId="3D2A4E0E" w14:textId="77777777" w:rsidR="0032651B" w:rsidRDefault="00EF1400">
            <w:pPr>
              <w:widowControl w:val="0"/>
              <w:jc w:val="center"/>
              <w:rPr>
                <w:sz w:val="24"/>
                <w:szCs w:val="24"/>
              </w:rPr>
            </w:pPr>
            <w:r>
              <w:rPr>
                <w:sz w:val="20"/>
                <w:szCs w:val="20"/>
              </w:rPr>
              <w:t>_feat_Hacceptorcount</w:t>
            </w:r>
          </w:p>
        </w:tc>
        <w:tc>
          <w:tcPr>
            <w:tcW w:w="3945" w:type="dxa"/>
            <w:shd w:val="clear" w:color="auto" w:fill="FFFFFF"/>
            <w:tcMar>
              <w:top w:w="0" w:type="dxa"/>
              <w:left w:w="40" w:type="dxa"/>
              <w:bottom w:w="0" w:type="dxa"/>
              <w:right w:w="40" w:type="dxa"/>
            </w:tcMar>
            <w:vAlign w:val="bottom"/>
          </w:tcPr>
          <w:p w14:paraId="1B013A04" w14:textId="77777777" w:rsidR="0032651B" w:rsidRDefault="00EF1400">
            <w:pPr>
              <w:widowControl w:val="0"/>
              <w:jc w:val="center"/>
              <w:rPr>
                <w:sz w:val="24"/>
                <w:szCs w:val="24"/>
              </w:rPr>
            </w:pPr>
            <w:r>
              <w:rPr>
                <w:sz w:val="20"/>
                <w:szCs w:val="20"/>
              </w:rPr>
              <w:t>Hydrogen bond acceptor multiplicity in molecule (at pH 3.0)</w:t>
            </w:r>
          </w:p>
        </w:tc>
        <w:tc>
          <w:tcPr>
            <w:tcW w:w="1215" w:type="dxa"/>
            <w:shd w:val="clear" w:color="auto" w:fill="FFFFFF"/>
            <w:tcMar>
              <w:top w:w="0" w:type="dxa"/>
              <w:left w:w="40" w:type="dxa"/>
              <w:bottom w:w="0" w:type="dxa"/>
              <w:right w:w="40" w:type="dxa"/>
            </w:tcMar>
            <w:vAlign w:val="bottom"/>
          </w:tcPr>
          <w:p w14:paraId="191B7782" w14:textId="77777777" w:rsidR="0032651B" w:rsidRDefault="00EF1400">
            <w:pPr>
              <w:widowControl w:val="0"/>
              <w:jc w:val="center"/>
              <w:rPr>
                <w:sz w:val="24"/>
                <w:szCs w:val="24"/>
              </w:rPr>
            </w:pPr>
            <w:r>
              <w:rPr>
                <w:sz w:val="20"/>
                <w:szCs w:val="20"/>
              </w:rPr>
              <w:t>Chem Axon: cxcalc</w:t>
            </w:r>
          </w:p>
        </w:tc>
        <w:tc>
          <w:tcPr>
            <w:tcW w:w="900" w:type="dxa"/>
            <w:shd w:val="clear" w:color="auto" w:fill="FFFFFF"/>
            <w:tcMar>
              <w:top w:w="0" w:type="dxa"/>
              <w:left w:w="40" w:type="dxa"/>
              <w:bottom w:w="0" w:type="dxa"/>
              <w:right w:w="40" w:type="dxa"/>
            </w:tcMar>
            <w:vAlign w:val="bottom"/>
          </w:tcPr>
          <w:p w14:paraId="4DC477B7" w14:textId="77777777" w:rsidR="0032651B" w:rsidRDefault="00EF1400">
            <w:pPr>
              <w:widowControl w:val="0"/>
              <w:jc w:val="center"/>
              <w:rPr>
                <w:sz w:val="24"/>
                <w:szCs w:val="24"/>
              </w:rPr>
            </w:pPr>
            <w:r>
              <w:rPr>
                <w:sz w:val="20"/>
                <w:szCs w:val="20"/>
              </w:rPr>
              <w:t>19.24.0</w:t>
            </w:r>
          </w:p>
        </w:tc>
        <w:tc>
          <w:tcPr>
            <w:tcW w:w="2970" w:type="dxa"/>
            <w:shd w:val="clear" w:color="auto" w:fill="FFFFFF"/>
            <w:tcMar>
              <w:top w:w="0" w:type="dxa"/>
              <w:left w:w="40" w:type="dxa"/>
              <w:bottom w:w="0" w:type="dxa"/>
              <w:right w:w="40" w:type="dxa"/>
            </w:tcMar>
            <w:vAlign w:val="bottom"/>
          </w:tcPr>
          <w:p w14:paraId="053177E2" w14:textId="77777777" w:rsidR="0032651B" w:rsidRDefault="00EF1400">
            <w:pPr>
              <w:widowControl w:val="0"/>
              <w:jc w:val="center"/>
              <w:rPr>
                <w:sz w:val="24"/>
                <w:szCs w:val="24"/>
              </w:rPr>
            </w:pPr>
            <w:r>
              <w:rPr>
                <w:sz w:val="20"/>
                <w:szCs w:val="20"/>
              </w:rPr>
              <w:t>acceptorcount -H 3.0</w:t>
            </w:r>
          </w:p>
        </w:tc>
      </w:tr>
      <w:tr w:rsidR="0032651B" w14:paraId="557764B6" w14:textId="77777777">
        <w:trPr>
          <w:trHeight w:val="300"/>
        </w:trPr>
        <w:tc>
          <w:tcPr>
            <w:tcW w:w="3015" w:type="dxa"/>
            <w:shd w:val="clear" w:color="auto" w:fill="FFFFFF"/>
            <w:tcMar>
              <w:top w:w="0" w:type="dxa"/>
              <w:left w:w="40" w:type="dxa"/>
              <w:bottom w:w="0" w:type="dxa"/>
              <w:right w:w="40" w:type="dxa"/>
            </w:tcMar>
            <w:vAlign w:val="bottom"/>
          </w:tcPr>
          <w:p w14:paraId="45B28208" w14:textId="77777777" w:rsidR="0032651B" w:rsidRDefault="00EF1400">
            <w:pPr>
              <w:widowControl w:val="0"/>
              <w:jc w:val="center"/>
              <w:rPr>
                <w:sz w:val="24"/>
                <w:szCs w:val="24"/>
              </w:rPr>
            </w:pPr>
            <w:r>
              <w:rPr>
                <w:sz w:val="20"/>
                <w:szCs w:val="20"/>
              </w:rPr>
              <w:t>_feat_Hdonorcount</w:t>
            </w:r>
          </w:p>
        </w:tc>
        <w:tc>
          <w:tcPr>
            <w:tcW w:w="3945" w:type="dxa"/>
            <w:shd w:val="clear" w:color="auto" w:fill="FFFFFF"/>
            <w:tcMar>
              <w:top w:w="0" w:type="dxa"/>
              <w:left w:w="40" w:type="dxa"/>
              <w:bottom w:w="0" w:type="dxa"/>
              <w:right w:w="40" w:type="dxa"/>
            </w:tcMar>
            <w:vAlign w:val="bottom"/>
          </w:tcPr>
          <w:p w14:paraId="6C3358A7" w14:textId="77777777" w:rsidR="0032651B" w:rsidRDefault="00EF1400">
            <w:pPr>
              <w:widowControl w:val="0"/>
              <w:jc w:val="center"/>
              <w:rPr>
                <w:sz w:val="24"/>
                <w:szCs w:val="24"/>
              </w:rPr>
            </w:pPr>
            <w:r>
              <w:rPr>
                <w:sz w:val="20"/>
                <w:szCs w:val="20"/>
              </w:rPr>
              <w:t>Hydrogen bond donor atom count in molecule (at pH 3.0)</w:t>
            </w:r>
          </w:p>
        </w:tc>
        <w:tc>
          <w:tcPr>
            <w:tcW w:w="1215" w:type="dxa"/>
            <w:shd w:val="clear" w:color="auto" w:fill="FFFFFF"/>
            <w:tcMar>
              <w:top w:w="0" w:type="dxa"/>
              <w:left w:w="40" w:type="dxa"/>
              <w:bottom w:w="0" w:type="dxa"/>
              <w:right w:w="40" w:type="dxa"/>
            </w:tcMar>
            <w:vAlign w:val="bottom"/>
          </w:tcPr>
          <w:p w14:paraId="08DCE027" w14:textId="77777777" w:rsidR="0032651B" w:rsidRDefault="00EF1400">
            <w:pPr>
              <w:widowControl w:val="0"/>
              <w:jc w:val="center"/>
              <w:rPr>
                <w:sz w:val="24"/>
                <w:szCs w:val="24"/>
              </w:rPr>
            </w:pPr>
            <w:r>
              <w:rPr>
                <w:sz w:val="20"/>
                <w:szCs w:val="20"/>
              </w:rPr>
              <w:t>Chem Axon: cxcalc</w:t>
            </w:r>
          </w:p>
        </w:tc>
        <w:tc>
          <w:tcPr>
            <w:tcW w:w="900" w:type="dxa"/>
            <w:shd w:val="clear" w:color="auto" w:fill="FFFFFF"/>
            <w:tcMar>
              <w:top w:w="0" w:type="dxa"/>
              <w:left w:w="40" w:type="dxa"/>
              <w:bottom w:w="0" w:type="dxa"/>
              <w:right w:w="40" w:type="dxa"/>
            </w:tcMar>
            <w:vAlign w:val="bottom"/>
          </w:tcPr>
          <w:p w14:paraId="1C8FF7C9" w14:textId="77777777" w:rsidR="0032651B" w:rsidRDefault="00EF1400">
            <w:pPr>
              <w:widowControl w:val="0"/>
              <w:jc w:val="center"/>
              <w:rPr>
                <w:sz w:val="24"/>
                <w:szCs w:val="24"/>
              </w:rPr>
            </w:pPr>
            <w:r>
              <w:rPr>
                <w:sz w:val="20"/>
                <w:szCs w:val="20"/>
              </w:rPr>
              <w:t>19.24.0</w:t>
            </w:r>
          </w:p>
        </w:tc>
        <w:tc>
          <w:tcPr>
            <w:tcW w:w="2970" w:type="dxa"/>
            <w:shd w:val="clear" w:color="auto" w:fill="FFFFFF"/>
            <w:tcMar>
              <w:top w:w="0" w:type="dxa"/>
              <w:left w:w="40" w:type="dxa"/>
              <w:bottom w:w="0" w:type="dxa"/>
              <w:right w:w="40" w:type="dxa"/>
            </w:tcMar>
            <w:vAlign w:val="bottom"/>
          </w:tcPr>
          <w:p w14:paraId="5A2195A9" w14:textId="77777777" w:rsidR="0032651B" w:rsidRDefault="00EF1400">
            <w:pPr>
              <w:widowControl w:val="0"/>
              <w:jc w:val="center"/>
              <w:rPr>
                <w:sz w:val="24"/>
                <w:szCs w:val="24"/>
              </w:rPr>
            </w:pPr>
            <w:r>
              <w:rPr>
                <w:sz w:val="20"/>
                <w:szCs w:val="20"/>
              </w:rPr>
              <w:t>donorcount -H 3.0</w:t>
            </w:r>
          </w:p>
        </w:tc>
      </w:tr>
      <w:tr w:rsidR="0032651B" w14:paraId="25879A72" w14:textId="77777777">
        <w:trPr>
          <w:trHeight w:val="580"/>
        </w:trPr>
        <w:tc>
          <w:tcPr>
            <w:tcW w:w="3015" w:type="dxa"/>
            <w:shd w:val="clear" w:color="auto" w:fill="FFFFFF"/>
            <w:tcMar>
              <w:top w:w="0" w:type="dxa"/>
              <w:left w:w="40" w:type="dxa"/>
              <w:bottom w:w="0" w:type="dxa"/>
              <w:right w:w="40" w:type="dxa"/>
            </w:tcMar>
            <w:vAlign w:val="bottom"/>
          </w:tcPr>
          <w:p w14:paraId="605F7EAB" w14:textId="77777777" w:rsidR="0032651B" w:rsidRDefault="00EF1400">
            <w:pPr>
              <w:widowControl w:val="0"/>
              <w:jc w:val="center"/>
              <w:rPr>
                <w:sz w:val="24"/>
                <w:szCs w:val="24"/>
              </w:rPr>
            </w:pPr>
            <w:r>
              <w:rPr>
                <w:sz w:val="20"/>
                <w:szCs w:val="20"/>
              </w:rPr>
              <w:t>_feat_HeteroaliphaticRingCount</w:t>
            </w:r>
          </w:p>
        </w:tc>
        <w:tc>
          <w:tcPr>
            <w:tcW w:w="3945" w:type="dxa"/>
            <w:shd w:val="clear" w:color="auto" w:fill="FFFFFF"/>
            <w:tcMar>
              <w:top w:w="0" w:type="dxa"/>
              <w:left w:w="40" w:type="dxa"/>
              <w:bottom w:w="0" w:type="dxa"/>
              <w:right w:w="40" w:type="dxa"/>
            </w:tcMar>
            <w:vAlign w:val="bottom"/>
          </w:tcPr>
          <w:p w14:paraId="4A8B5D2F" w14:textId="77777777" w:rsidR="0032651B" w:rsidRDefault="00EF1400">
            <w:pPr>
              <w:widowControl w:val="0"/>
              <w:jc w:val="center"/>
              <w:rPr>
                <w:sz w:val="24"/>
                <w:szCs w:val="24"/>
              </w:rPr>
            </w:pPr>
            <w:r>
              <w:rPr>
                <w:sz w:val="20"/>
                <w:szCs w:val="20"/>
              </w:rPr>
              <w:t>number of heteroaliphatic rings in molecule</w:t>
            </w:r>
          </w:p>
        </w:tc>
        <w:tc>
          <w:tcPr>
            <w:tcW w:w="1215" w:type="dxa"/>
            <w:shd w:val="clear" w:color="auto" w:fill="FFFFFF"/>
            <w:tcMar>
              <w:top w:w="0" w:type="dxa"/>
              <w:left w:w="40" w:type="dxa"/>
              <w:bottom w:w="0" w:type="dxa"/>
              <w:right w:w="40" w:type="dxa"/>
            </w:tcMar>
            <w:vAlign w:val="bottom"/>
          </w:tcPr>
          <w:p w14:paraId="5F829F9A" w14:textId="77777777" w:rsidR="0032651B" w:rsidRDefault="00EF1400">
            <w:pPr>
              <w:widowControl w:val="0"/>
              <w:jc w:val="center"/>
              <w:rPr>
                <w:sz w:val="24"/>
                <w:szCs w:val="24"/>
              </w:rPr>
            </w:pPr>
            <w:r>
              <w:rPr>
                <w:sz w:val="20"/>
                <w:szCs w:val="20"/>
              </w:rPr>
              <w:t>Chem Axon: cxcalc</w:t>
            </w:r>
          </w:p>
        </w:tc>
        <w:tc>
          <w:tcPr>
            <w:tcW w:w="900" w:type="dxa"/>
            <w:shd w:val="clear" w:color="auto" w:fill="FFFFFF"/>
            <w:tcMar>
              <w:top w:w="0" w:type="dxa"/>
              <w:left w:w="40" w:type="dxa"/>
              <w:bottom w:w="0" w:type="dxa"/>
              <w:right w:w="40" w:type="dxa"/>
            </w:tcMar>
            <w:vAlign w:val="bottom"/>
          </w:tcPr>
          <w:p w14:paraId="3131B462" w14:textId="77777777" w:rsidR="0032651B" w:rsidRDefault="00EF1400">
            <w:pPr>
              <w:widowControl w:val="0"/>
              <w:jc w:val="center"/>
              <w:rPr>
                <w:sz w:val="24"/>
                <w:szCs w:val="24"/>
              </w:rPr>
            </w:pPr>
            <w:r>
              <w:rPr>
                <w:sz w:val="20"/>
                <w:szCs w:val="20"/>
              </w:rPr>
              <w:t>19.24.0</w:t>
            </w:r>
          </w:p>
        </w:tc>
        <w:tc>
          <w:tcPr>
            <w:tcW w:w="2970" w:type="dxa"/>
            <w:shd w:val="clear" w:color="auto" w:fill="FFFFFF"/>
            <w:tcMar>
              <w:top w:w="0" w:type="dxa"/>
              <w:left w:w="40" w:type="dxa"/>
              <w:bottom w:w="0" w:type="dxa"/>
              <w:right w:w="40" w:type="dxa"/>
            </w:tcMar>
            <w:vAlign w:val="bottom"/>
          </w:tcPr>
          <w:p w14:paraId="5AE1DA7B" w14:textId="77777777" w:rsidR="0032651B" w:rsidRDefault="00EF1400">
            <w:pPr>
              <w:widowControl w:val="0"/>
              <w:jc w:val="center"/>
              <w:rPr>
                <w:sz w:val="24"/>
                <w:szCs w:val="24"/>
              </w:rPr>
            </w:pPr>
            <w:r>
              <w:rPr>
                <w:sz w:val="20"/>
                <w:szCs w:val="20"/>
              </w:rPr>
              <w:t>heteroaliphaticringcount</w:t>
            </w:r>
          </w:p>
        </w:tc>
      </w:tr>
      <w:tr w:rsidR="0032651B" w14:paraId="29C0A122" w14:textId="77777777">
        <w:trPr>
          <w:trHeight w:val="580"/>
        </w:trPr>
        <w:tc>
          <w:tcPr>
            <w:tcW w:w="3015" w:type="dxa"/>
            <w:shd w:val="clear" w:color="auto" w:fill="FFFFFF"/>
            <w:tcMar>
              <w:top w:w="0" w:type="dxa"/>
              <w:left w:w="40" w:type="dxa"/>
              <w:bottom w:w="0" w:type="dxa"/>
              <w:right w:w="40" w:type="dxa"/>
            </w:tcMar>
            <w:vAlign w:val="bottom"/>
          </w:tcPr>
          <w:p w14:paraId="5E3CC142" w14:textId="77777777" w:rsidR="0032651B" w:rsidRDefault="00EF1400">
            <w:pPr>
              <w:widowControl w:val="0"/>
              <w:jc w:val="center"/>
              <w:rPr>
                <w:sz w:val="24"/>
                <w:szCs w:val="24"/>
              </w:rPr>
            </w:pPr>
            <w:r>
              <w:rPr>
                <w:sz w:val="20"/>
                <w:szCs w:val="20"/>
              </w:rPr>
              <w:t>_feat_HeteroaromaticRing Count</w:t>
            </w:r>
          </w:p>
        </w:tc>
        <w:tc>
          <w:tcPr>
            <w:tcW w:w="3945" w:type="dxa"/>
            <w:shd w:val="clear" w:color="auto" w:fill="FFFFFF"/>
            <w:tcMar>
              <w:top w:w="0" w:type="dxa"/>
              <w:left w:w="40" w:type="dxa"/>
              <w:bottom w:w="0" w:type="dxa"/>
              <w:right w:w="40" w:type="dxa"/>
            </w:tcMar>
            <w:vAlign w:val="bottom"/>
          </w:tcPr>
          <w:p w14:paraId="5BCEE382" w14:textId="77777777" w:rsidR="0032651B" w:rsidRDefault="00EF1400">
            <w:pPr>
              <w:widowControl w:val="0"/>
              <w:jc w:val="center"/>
              <w:rPr>
                <w:sz w:val="24"/>
                <w:szCs w:val="24"/>
              </w:rPr>
            </w:pPr>
            <w:r>
              <w:rPr>
                <w:sz w:val="20"/>
                <w:szCs w:val="20"/>
              </w:rPr>
              <w:t>number of heteroaromatic rings in molecule</w:t>
            </w:r>
          </w:p>
        </w:tc>
        <w:tc>
          <w:tcPr>
            <w:tcW w:w="1215" w:type="dxa"/>
            <w:shd w:val="clear" w:color="auto" w:fill="FFFFFF"/>
            <w:tcMar>
              <w:top w:w="0" w:type="dxa"/>
              <w:left w:w="40" w:type="dxa"/>
              <w:bottom w:w="0" w:type="dxa"/>
              <w:right w:w="40" w:type="dxa"/>
            </w:tcMar>
            <w:vAlign w:val="bottom"/>
          </w:tcPr>
          <w:p w14:paraId="2AFAC699" w14:textId="77777777" w:rsidR="0032651B" w:rsidRDefault="00EF1400">
            <w:pPr>
              <w:widowControl w:val="0"/>
              <w:jc w:val="center"/>
              <w:rPr>
                <w:sz w:val="24"/>
                <w:szCs w:val="24"/>
              </w:rPr>
            </w:pPr>
            <w:r>
              <w:rPr>
                <w:sz w:val="20"/>
                <w:szCs w:val="20"/>
              </w:rPr>
              <w:t>Chem Axon: cxcalc</w:t>
            </w:r>
          </w:p>
        </w:tc>
        <w:tc>
          <w:tcPr>
            <w:tcW w:w="900" w:type="dxa"/>
            <w:shd w:val="clear" w:color="auto" w:fill="FFFFFF"/>
            <w:tcMar>
              <w:top w:w="0" w:type="dxa"/>
              <w:left w:w="40" w:type="dxa"/>
              <w:bottom w:w="0" w:type="dxa"/>
              <w:right w:w="40" w:type="dxa"/>
            </w:tcMar>
            <w:vAlign w:val="bottom"/>
          </w:tcPr>
          <w:p w14:paraId="71A1A349" w14:textId="77777777" w:rsidR="0032651B" w:rsidRDefault="00EF1400">
            <w:pPr>
              <w:widowControl w:val="0"/>
              <w:jc w:val="center"/>
              <w:rPr>
                <w:sz w:val="24"/>
                <w:szCs w:val="24"/>
              </w:rPr>
            </w:pPr>
            <w:r>
              <w:rPr>
                <w:sz w:val="20"/>
                <w:szCs w:val="20"/>
              </w:rPr>
              <w:t>19.24.0</w:t>
            </w:r>
          </w:p>
        </w:tc>
        <w:tc>
          <w:tcPr>
            <w:tcW w:w="2970" w:type="dxa"/>
            <w:shd w:val="clear" w:color="auto" w:fill="FFFFFF"/>
            <w:tcMar>
              <w:top w:w="0" w:type="dxa"/>
              <w:left w:w="40" w:type="dxa"/>
              <w:bottom w:w="0" w:type="dxa"/>
              <w:right w:w="40" w:type="dxa"/>
            </w:tcMar>
            <w:vAlign w:val="bottom"/>
          </w:tcPr>
          <w:p w14:paraId="61022134" w14:textId="77777777" w:rsidR="0032651B" w:rsidRDefault="00EF1400">
            <w:pPr>
              <w:widowControl w:val="0"/>
              <w:jc w:val="center"/>
              <w:rPr>
                <w:sz w:val="24"/>
                <w:szCs w:val="24"/>
              </w:rPr>
            </w:pPr>
            <w:r>
              <w:rPr>
                <w:sz w:val="20"/>
                <w:szCs w:val="20"/>
              </w:rPr>
              <w:t>heteroaromaticringcount</w:t>
            </w:r>
          </w:p>
        </w:tc>
      </w:tr>
      <w:tr w:rsidR="0032651B" w14:paraId="748BC245" w14:textId="77777777">
        <w:trPr>
          <w:trHeight w:val="580"/>
        </w:trPr>
        <w:tc>
          <w:tcPr>
            <w:tcW w:w="3015" w:type="dxa"/>
            <w:shd w:val="clear" w:color="auto" w:fill="FFFFFF"/>
            <w:tcMar>
              <w:top w:w="0" w:type="dxa"/>
              <w:left w:w="40" w:type="dxa"/>
              <w:bottom w:w="0" w:type="dxa"/>
              <w:right w:w="40" w:type="dxa"/>
            </w:tcMar>
            <w:vAlign w:val="bottom"/>
          </w:tcPr>
          <w:p w14:paraId="5DF255A3" w14:textId="77777777" w:rsidR="0032651B" w:rsidRDefault="00EF1400">
            <w:pPr>
              <w:widowControl w:val="0"/>
              <w:jc w:val="center"/>
              <w:rPr>
                <w:sz w:val="24"/>
                <w:szCs w:val="24"/>
              </w:rPr>
            </w:pPr>
            <w:r>
              <w:rPr>
                <w:sz w:val="20"/>
                <w:szCs w:val="20"/>
              </w:rPr>
              <w:t>_feat_HyperWienerIndex</w:t>
            </w:r>
          </w:p>
        </w:tc>
        <w:tc>
          <w:tcPr>
            <w:tcW w:w="3945" w:type="dxa"/>
            <w:shd w:val="clear" w:color="auto" w:fill="FFFFFF"/>
            <w:tcMar>
              <w:top w:w="0" w:type="dxa"/>
              <w:left w:w="40" w:type="dxa"/>
              <w:bottom w:w="0" w:type="dxa"/>
              <w:right w:w="40" w:type="dxa"/>
            </w:tcMar>
            <w:vAlign w:val="bottom"/>
          </w:tcPr>
          <w:p w14:paraId="34CC4893" w14:textId="77777777" w:rsidR="0032651B" w:rsidRDefault="00EF1400">
            <w:pPr>
              <w:widowControl w:val="0"/>
              <w:jc w:val="center"/>
              <w:rPr>
                <w:sz w:val="24"/>
                <w:szCs w:val="24"/>
              </w:rPr>
            </w:pPr>
            <w:r>
              <w:rPr>
                <w:sz w:val="20"/>
                <w:szCs w:val="20"/>
              </w:rPr>
              <w:t>Hyper Wiener index</w:t>
            </w:r>
          </w:p>
        </w:tc>
        <w:tc>
          <w:tcPr>
            <w:tcW w:w="1215" w:type="dxa"/>
            <w:shd w:val="clear" w:color="auto" w:fill="FFFFFF"/>
            <w:tcMar>
              <w:top w:w="0" w:type="dxa"/>
              <w:left w:w="40" w:type="dxa"/>
              <w:bottom w:w="0" w:type="dxa"/>
              <w:right w:w="40" w:type="dxa"/>
            </w:tcMar>
            <w:vAlign w:val="bottom"/>
          </w:tcPr>
          <w:p w14:paraId="1C08FAA2" w14:textId="77777777" w:rsidR="0032651B" w:rsidRDefault="00EF1400">
            <w:pPr>
              <w:widowControl w:val="0"/>
              <w:jc w:val="center"/>
              <w:rPr>
                <w:sz w:val="24"/>
                <w:szCs w:val="24"/>
              </w:rPr>
            </w:pPr>
            <w:r>
              <w:rPr>
                <w:sz w:val="20"/>
                <w:szCs w:val="20"/>
              </w:rPr>
              <w:t>Chem Axon: cxcalc</w:t>
            </w:r>
          </w:p>
        </w:tc>
        <w:tc>
          <w:tcPr>
            <w:tcW w:w="900" w:type="dxa"/>
            <w:shd w:val="clear" w:color="auto" w:fill="FFFFFF"/>
            <w:tcMar>
              <w:top w:w="0" w:type="dxa"/>
              <w:left w:w="40" w:type="dxa"/>
              <w:bottom w:w="0" w:type="dxa"/>
              <w:right w:w="40" w:type="dxa"/>
            </w:tcMar>
            <w:vAlign w:val="bottom"/>
          </w:tcPr>
          <w:p w14:paraId="1F83DA6B" w14:textId="77777777" w:rsidR="0032651B" w:rsidRDefault="00EF1400">
            <w:pPr>
              <w:widowControl w:val="0"/>
              <w:jc w:val="center"/>
              <w:rPr>
                <w:sz w:val="24"/>
                <w:szCs w:val="24"/>
              </w:rPr>
            </w:pPr>
            <w:r>
              <w:rPr>
                <w:sz w:val="20"/>
                <w:szCs w:val="20"/>
              </w:rPr>
              <w:t>19.24.0</w:t>
            </w:r>
          </w:p>
        </w:tc>
        <w:tc>
          <w:tcPr>
            <w:tcW w:w="2970" w:type="dxa"/>
            <w:shd w:val="clear" w:color="auto" w:fill="FFFFFF"/>
            <w:tcMar>
              <w:top w:w="0" w:type="dxa"/>
              <w:left w:w="40" w:type="dxa"/>
              <w:bottom w:w="0" w:type="dxa"/>
              <w:right w:w="40" w:type="dxa"/>
            </w:tcMar>
            <w:vAlign w:val="bottom"/>
          </w:tcPr>
          <w:p w14:paraId="205EEBE0" w14:textId="77777777" w:rsidR="0032651B" w:rsidRDefault="00EF1400">
            <w:pPr>
              <w:widowControl w:val="0"/>
              <w:jc w:val="center"/>
              <w:rPr>
                <w:sz w:val="24"/>
                <w:szCs w:val="24"/>
              </w:rPr>
            </w:pPr>
            <w:r>
              <w:rPr>
                <w:sz w:val="20"/>
                <w:szCs w:val="20"/>
              </w:rPr>
              <w:t>hyperwienerindex</w:t>
            </w:r>
          </w:p>
        </w:tc>
      </w:tr>
      <w:tr w:rsidR="0032651B" w14:paraId="0DC1E73F" w14:textId="77777777">
        <w:trPr>
          <w:trHeight w:val="580"/>
        </w:trPr>
        <w:tc>
          <w:tcPr>
            <w:tcW w:w="3015" w:type="dxa"/>
            <w:shd w:val="clear" w:color="auto" w:fill="FFFFFF"/>
            <w:tcMar>
              <w:top w:w="0" w:type="dxa"/>
              <w:left w:w="40" w:type="dxa"/>
              <w:bottom w:w="0" w:type="dxa"/>
              <w:right w:w="40" w:type="dxa"/>
            </w:tcMar>
            <w:vAlign w:val="bottom"/>
          </w:tcPr>
          <w:p w14:paraId="30A8BF5D" w14:textId="77777777" w:rsidR="0032651B" w:rsidRDefault="00EF1400">
            <w:pPr>
              <w:widowControl w:val="0"/>
              <w:jc w:val="center"/>
              <w:rPr>
                <w:sz w:val="24"/>
                <w:szCs w:val="24"/>
              </w:rPr>
            </w:pPr>
            <w:r>
              <w:rPr>
                <w:sz w:val="20"/>
                <w:szCs w:val="20"/>
              </w:rPr>
              <w:t>_feat_LargestRingSize</w:t>
            </w:r>
          </w:p>
        </w:tc>
        <w:tc>
          <w:tcPr>
            <w:tcW w:w="3945" w:type="dxa"/>
            <w:shd w:val="clear" w:color="auto" w:fill="FFFFFF"/>
            <w:tcMar>
              <w:top w:w="0" w:type="dxa"/>
              <w:left w:w="40" w:type="dxa"/>
              <w:bottom w:w="0" w:type="dxa"/>
              <w:right w:w="40" w:type="dxa"/>
            </w:tcMar>
            <w:vAlign w:val="bottom"/>
          </w:tcPr>
          <w:p w14:paraId="54C214A5" w14:textId="77777777" w:rsidR="0032651B" w:rsidRDefault="00EF1400">
            <w:pPr>
              <w:widowControl w:val="0"/>
              <w:jc w:val="center"/>
              <w:rPr>
                <w:sz w:val="24"/>
                <w:szCs w:val="24"/>
              </w:rPr>
            </w:pPr>
            <w:r>
              <w:rPr>
                <w:sz w:val="20"/>
                <w:szCs w:val="20"/>
              </w:rPr>
              <w:t>Number of atoms in largest ring</w:t>
            </w:r>
          </w:p>
        </w:tc>
        <w:tc>
          <w:tcPr>
            <w:tcW w:w="1215" w:type="dxa"/>
            <w:shd w:val="clear" w:color="auto" w:fill="FFFFFF"/>
            <w:tcMar>
              <w:top w:w="0" w:type="dxa"/>
              <w:left w:w="40" w:type="dxa"/>
              <w:bottom w:w="0" w:type="dxa"/>
              <w:right w:w="40" w:type="dxa"/>
            </w:tcMar>
            <w:vAlign w:val="bottom"/>
          </w:tcPr>
          <w:p w14:paraId="349EF12F" w14:textId="77777777" w:rsidR="0032651B" w:rsidRDefault="00EF1400">
            <w:pPr>
              <w:widowControl w:val="0"/>
              <w:jc w:val="center"/>
              <w:rPr>
                <w:sz w:val="24"/>
                <w:szCs w:val="24"/>
              </w:rPr>
            </w:pPr>
            <w:r>
              <w:rPr>
                <w:sz w:val="20"/>
                <w:szCs w:val="20"/>
              </w:rPr>
              <w:t>Chem Axon: cxcalc</w:t>
            </w:r>
          </w:p>
        </w:tc>
        <w:tc>
          <w:tcPr>
            <w:tcW w:w="900" w:type="dxa"/>
            <w:shd w:val="clear" w:color="auto" w:fill="FFFFFF"/>
            <w:tcMar>
              <w:top w:w="0" w:type="dxa"/>
              <w:left w:w="40" w:type="dxa"/>
              <w:bottom w:w="0" w:type="dxa"/>
              <w:right w:w="40" w:type="dxa"/>
            </w:tcMar>
            <w:vAlign w:val="bottom"/>
          </w:tcPr>
          <w:p w14:paraId="5097597C" w14:textId="77777777" w:rsidR="0032651B" w:rsidRDefault="00EF1400">
            <w:pPr>
              <w:widowControl w:val="0"/>
              <w:jc w:val="center"/>
              <w:rPr>
                <w:sz w:val="24"/>
                <w:szCs w:val="24"/>
              </w:rPr>
            </w:pPr>
            <w:r>
              <w:rPr>
                <w:sz w:val="20"/>
                <w:szCs w:val="20"/>
              </w:rPr>
              <w:t>19.24.0</w:t>
            </w:r>
          </w:p>
        </w:tc>
        <w:tc>
          <w:tcPr>
            <w:tcW w:w="2970" w:type="dxa"/>
            <w:shd w:val="clear" w:color="auto" w:fill="FFFFFF"/>
            <w:tcMar>
              <w:top w:w="0" w:type="dxa"/>
              <w:left w:w="40" w:type="dxa"/>
              <w:bottom w:w="0" w:type="dxa"/>
              <w:right w:w="40" w:type="dxa"/>
            </w:tcMar>
            <w:vAlign w:val="bottom"/>
          </w:tcPr>
          <w:p w14:paraId="5950D9D7" w14:textId="77777777" w:rsidR="0032651B" w:rsidRDefault="00EF1400">
            <w:pPr>
              <w:widowControl w:val="0"/>
              <w:jc w:val="center"/>
              <w:rPr>
                <w:sz w:val="24"/>
                <w:szCs w:val="24"/>
              </w:rPr>
            </w:pPr>
            <w:r>
              <w:rPr>
                <w:sz w:val="20"/>
                <w:szCs w:val="20"/>
              </w:rPr>
              <w:t>largestringsize</w:t>
            </w:r>
          </w:p>
        </w:tc>
      </w:tr>
      <w:tr w:rsidR="0032651B" w14:paraId="4F74367F" w14:textId="77777777">
        <w:trPr>
          <w:trHeight w:val="300"/>
        </w:trPr>
        <w:tc>
          <w:tcPr>
            <w:tcW w:w="3015" w:type="dxa"/>
            <w:shd w:val="clear" w:color="auto" w:fill="FFFFFF"/>
            <w:tcMar>
              <w:top w:w="0" w:type="dxa"/>
              <w:left w:w="40" w:type="dxa"/>
              <w:bottom w:w="0" w:type="dxa"/>
              <w:right w:w="40" w:type="dxa"/>
            </w:tcMar>
            <w:vAlign w:val="bottom"/>
          </w:tcPr>
          <w:p w14:paraId="62D12311" w14:textId="77777777" w:rsidR="0032651B" w:rsidRDefault="00EF1400">
            <w:pPr>
              <w:widowControl w:val="0"/>
              <w:jc w:val="center"/>
              <w:rPr>
                <w:sz w:val="24"/>
                <w:szCs w:val="24"/>
              </w:rPr>
            </w:pPr>
            <w:r>
              <w:rPr>
                <w:sz w:val="20"/>
                <w:szCs w:val="20"/>
              </w:rPr>
              <w:t>_feat_LengthPerpendicularToTheMaxArea</w:t>
            </w:r>
          </w:p>
        </w:tc>
        <w:tc>
          <w:tcPr>
            <w:tcW w:w="3945" w:type="dxa"/>
            <w:shd w:val="clear" w:color="auto" w:fill="FFFFFF"/>
            <w:tcMar>
              <w:top w:w="0" w:type="dxa"/>
              <w:left w:w="40" w:type="dxa"/>
              <w:bottom w:w="0" w:type="dxa"/>
              <w:right w:w="40" w:type="dxa"/>
            </w:tcMar>
            <w:vAlign w:val="bottom"/>
          </w:tcPr>
          <w:p w14:paraId="0C3B3273" w14:textId="77777777" w:rsidR="0032651B" w:rsidRDefault="00EF1400">
            <w:pPr>
              <w:widowControl w:val="0"/>
              <w:jc w:val="center"/>
              <w:rPr>
                <w:sz w:val="24"/>
                <w:szCs w:val="24"/>
              </w:rPr>
            </w:pPr>
            <w:r>
              <w:rPr>
                <w:sz w:val="20"/>
                <w:szCs w:val="20"/>
              </w:rPr>
              <w:t>Calculates the size of the molecule perpendicular to the maximal projection area surface</w:t>
            </w:r>
          </w:p>
        </w:tc>
        <w:tc>
          <w:tcPr>
            <w:tcW w:w="1215" w:type="dxa"/>
            <w:shd w:val="clear" w:color="auto" w:fill="FFFFFF"/>
            <w:tcMar>
              <w:top w:w="0" w:type="dxa"/>
              <w:left w:w="40" w:type="dxa"/>
              <w:bottom w:w="0" w:type="dxa"/>
              <w:right w:w="40" w:type="dxa"/>
            </w:tcMar>
            <w:vAlign w:val="bottom"/>
          </w:tcPr>
          <w:p w14:paraId="560B0F23" w14:textId="77777777" w:rsidR="0032651B" w:rsidRDefault="00EF1400">
            <w:pPr>
              <w:widowControl w:val="0"/>
              <w:jc w:val="center"/>
              <w:rPr>
                <w:sz w:val="24"/>
                <w:szCs w:val="24"/>
              </w:rPr>
            </w:pPr>
            <w:r>
              <w:rPr>
                <w:sz w:val="20"/>
                <w:szCs w:val="20"/>
              </w:rPr>
              <w:t>Chem Axon: cxcalc</w:t>
            </w:r>
          </w:p>
        </w:tc>
        <w:tc>
          <w:tcPr>
            <w:tcW w:w="900" w:type="dxa"/>
            <w:shd w:val="clear" w:color="auto" w:fill="FFFFFF"/>
            <w:tcMar>
              <w:top w:w="0" w:type="dxa"/>
              <w:left w:w="40" w:type="dxa"/>
              <w:bottom w:w="0" w:type="dxa"/>
              <w:right w:w="40" w:type="dxa"/>
            </w:tcMar>
            <w:vAlign w:val="bottom"/>
          </w:tcPr>
          <w:p w14:paraId="015095C0" w14:textId="77777777" w:rsidR="0032651B" w:rsidRDefault="00EF1400">
            <w:pPr>
              <w:widowControl w:val="0"/>
              <w:jc w:val="center"/>
              <w:rPr>
                <w:sz w:val="24"/>
                <w:szCs w:val="24"/>
              </w:rPr>
            </w:pPr>
            <w:r>
              <w:rPr>
                <w:sz w:val="20"/>
                <w:szCs w:val="20"/>
              </w:rPr>
              <w:t>19.24.0</w:t>
            </w:r>
          </w:p>
        </w:tc>
        <w:tc>
          <w:tcPr>
            <w:tcW w:w="2970" w:type="dxa"/>
            <w:shd w:val="clear" w:color="auto" w:fill="auto"/>
            <w:tcMar>
              <w:top w:w="0" w:type="dxa"/>
              <w:left w:w="40" w:type="dxa"/>
              <w:bottom w:w="0" w:type="dxa"/>
              <w:right w:w="40" w:type="dxa"/>
            </w:tcMar>
            <w:vAlign w:val="bottom"/>
          </w:tcPr>
          <w:p w14:paraId="0B8D86AC" w14:textId="77777777" w:rsidR="0032651B" w:rsidRDefault="00EF1400">
            <w:pPr>
              <w:widowControl w:val="0"/>
              <w:jc w:val="center"/>
              <w:rPr>
                <w:sz w:val="24"/>
                <w:szCs w:val="24"/>
              </w:rPr>
            </w:pPr>
            <w:r>
              <w:rPr>
                <w:sz w:val="20"/>
                <w:szCs w:val="20"/>
              </w:rPr>
              <w:t>maximalprojectionsize</w:t>
            </w:r>
          </w:p>
        </w:tc>
      </w:tr>
      <w:tr w:rsidR="0032651B" w14:paraId="452B1FB0" w14:textId="77777777">
        <w:trPr>
          <w:trHeight w:val="300"/>
        </w:trPr>
        <w:tc>
          <w:tcPr>
            <w:tcW w:w="3015" w:type="dxa"/>
            <w:shd w:val="clear" w:color="auto" w:fill="FFFFFF"/>
            <w:tcMar>
              <w:top w:w="0" w:type="dxa"/>
              <w:left w:w="40" w:type="dxa"/>
              <w:bottom w:w="0" w:type="dxa"/>
              <w:right w:w="40" w:type="dxa"/>
            </w:tcMar>
            <w:vAlign w:val="bottom"/>
          </w:tcPr>
          <w:p w14:paraId="385B8C74" w14:textId="77777777" w:rsidR="0032651B" w:rsidRDefault="00EF1400">
            <w:pPr>
              <w:widowControl w:val="0"/>
              <w:jc w:val="center"/>
              <w:rPr>
                <w:sz w:val="24"/>
                <w:szCs w:val="24"/>
              </w:rPr>
            </w:pPr>
            <w:r>
              <w:rPr>
                <w:sz w:val="20"/>
                <w:szCs w:val="20"/>
              </w:rPr>
              <w:t>_feat_LengthPerpendicularToTheMinArea</w:t>
            </w:r>
          </w:p>
        </w:tc>
        <w:tc>
          <w:tcPr>
            <w:tcW w:w="3945" w:type="dxa"/>
            <w:shd w:val="clear" w:color="auto" w:fill="FFFFFF"/>
            <w:tcMar>
              <w:top w:w="0" w:type="dxa"/>
              <w:left w:w="40" w:type="dxa"/>
              <w:bottom w:w="0" w:type="dxa"/>
              <w:right w:w="40" w:type="dxa"/>
            </w:tcMar>
            <w:vAlign w:val="bottom"/>
          </w:tcPr>
          <w:p w14:paraId="2B2805EC" w14:textId="77777777" w:rsidR="0032651B" w:rsidRDefault="00EF1400">
            <w:pPr>
              <w:widowControl w:val="0"/>
              <w:jc w:val="center"/>
              <w:rPr>
                <w:sz w:val="24"/>
                <w:szCs w:val="24"/>
              </w:rPr>
            </w:pPr>
            <w:r>
              <w:rPr>
                <w:sz w:val="20"/>
                <w:szCs w:val="20"/>
              </w:rPr>
              <w:t>Calculates the size of the molecule perpendicular to the minimal projection area surface</w:t>
            </w:r>
          </w:p>
        </w:tc>
        <w:tc>
          <w:tcPr>
            <w:tcW w:w="1215" w:type="dxa"/>
            <w:shd w:val="clear" w:color="auto" w:fill="FFFFFF"/>
            <w:tcMar>
              <w:top w:w="0" w:type="dxa"/>
              <w:left w:w="40" w:type="dxa"/>
              <w:bottom w:w="0" w:type="dxa"/>
              <w:right w:w="40" w:type="dxa"/>
            </w:tcMar>
            <w:vAlign w:val="bottom"/>
          </w:tcPr>
          <w:p w14:paraId="39780906" w14:textId="77777777" w:rsidR="0032651B" w:rsidRDefault="00EF1400">
            <w:pPr>
              <w:widowControl w:val="0"/>
              <w:jc w:val="center"/>
              <w:rPr>
                <w:sz w:val="24"/>
                <w:szCs w:val="24"/>
              </w:rPr>
            </w:pPr>
            <w:r>
              <w:rPr>
                <w:sz w:val="20"/>
                <w:szCs w:val="20"/>
              </w:rPr>
              <w:t>Chem Axon: cxcalc</w:t>
            </w:r>
          </w:p>
        </w:tc>
        <w:tc>
          <w:tcPr>
            <w:tcW w:w="900" w:type="dxa"/>
            <w:shd w:val="clear" w:color="auto" w:fill="FFFFFF"/>
            <w:tcMar>
              <w:top w:w="0" w:type="dxa"/>
              <w:left w:w="40" w:type="dxa"/>
              <w:bottom w:w="0" w:type="dxa"/>
              <w:right w:w="40" w:type="dxa"/>
            </w:tcMar>
            <w:vAlign w:val="bottom"/>
          </w:tcPr>
          <w:p w14:paraId="4CFF004C" w14:textId="77777777" w:rsidR="0032651B" w:rsidRDefault="00EF1400">
            <w:pPr>
              <w:widowControl w:val="0"/>
              <w:jc w:val="center"/>
              <w:rPr>
                <w:sz w:val="24"/>
                <w:szCs w:val="24"/>
              </w:rPr>
            </w:pPr>
            <w:r>
              <w:rPr>
                <w:sz w:val="20"/>
                <w:szCs w:val="20"/>
              </w:rPr>
              <w:t>19.24.0</w:t>
            </w:r>
          </w:p>
        </w:tc>
        <w:tc>
          <w:tcPr>
            <w:tcW w:w="2970" w:type="dxa"/>
            <w:shd w:val="clear" w:color="auto" w:fill="auto"/>
            <w:tcMar>
              <w:top w:w="0" w:type="dxa"/>
              <w:left w:w="40" w:type="dxa"/>
              <w:bottom w:w="0" w:type="dxa"/>
              <w:right w:w="40" w:type="dxa"/>
            </w:tcMar>
            <w:vAlign w:val="bottom"/>
          </w:tcPr>
          <w:p w14:paraId="6DBB4AA2" w14:textId="77777777" w:rsidR="0032651B" w:rsidRDefault="00EF1400">
            <w:pPr>
              <w:widowControl w:val="0"/>
              <w:jc w:val="center"/>
              <w:rPr>
                <w:sz w:val="24"/>
                <w:szCs w:val="24"/>
              </w:rPr>
            </w:pPr>
            <w:r>
              <w:rPr>
                <w:sz w:val="20"/>
                <w:szCs w:val="20"/>
              </w:rPr>
              <w:t>minimalprojectionsize</w:t>
            </w:r>
          </w:p>
        </w:tc>
      </w:tr>
      <w:tr w:rsidR="0032651B" w14:paraId="72561D1E" w14:textId="77777777">
        <w:trPr>
          <w:trHeight w:val="300"/>
        </w:trPr>
        <w:tc>
          <w:tcPr>
            <w:tcW w:w="3015" w:type="dxa"/>
            <w:shd w:val="clear" w:color="auto" w:fill="FFFFFF"/>
            <w:tcMar>
              <w:top w:w="0" w:type="dxa"/>
              <w:left w:w="40" w:type="dxa"/>
              <w:bottom w:w="0" w:type="dxa"/>
              <w:right w:w="40" w:type="dxa"/>
            </w:tcMar>
            <w:vAlign w:val="bottom"/>
          </w:tcPr>
          <w:p w14:paraId="226B8013" w14:textId="77777777" w:rsidR="0032651B" w:rsidRDefault="00EF1400">
            <w:pPr>
              <w:widowControl w:val="0"/>
              <w:jc w:val="center"/>
              <w:rPr>
                <w:sz w:val="24"/>
                <w:szCs w:val="24"/>
              </w:rPr>
            </w:pPr>
            <w:r>
              <w:rPr>
                <w:sz w:val="20"/>
                <w:szCs w:val="20"/>
              </w:rPr>
              <w:t>_feat_MaximalProjectionArea</w:t>
            </w:r>
          </w:p>
        </w:tc>
        <w:tc>
          <w:tcPr>
            <w:tcW w:w="3945" w:type="dxa"/>
            <w:shd w:val="clear" w:color="auto" w:fill="FFFFFF"/>
            <w:tcMar>
              <w:top w:w="0" w:type="dxa"/>
              <w:left w:w="40" w:type="dxa"/>
              <w:bottom w:w="0" w:type="dxa"/>
              <w:right w:w="40" w:type="dxa"/>
            </w:tcMar>
            <w:vAlign w:val="bottom"/>
          </w:tcPr>
          <w:p w14:paraId="111D2A47" w14:textId="77777777" w:rsidR="0032651B" w:rsidRDefault="00EF1400">
            <w:pPr>
              <w:widowControl w:val="0"/>
              <w:jc w:val="center"/>
              <w:rPr>
                <w:sz w:val="24"/>
                <w:szCs w:val="24"/>
              </w:rPr>
            </w:pPr>
            <w:r>
              <w:rPr>
                <w:sz w:val="20"/>
                <w:szCs w:val="20"/>
              </w:rPr>
              <w:t>Calculates the maximal projection area</w:t>
            </w:r>
          </w:p>
        </w:tc>
        <w:tc>
          <w:tcPr>
            <w:tcW w:w="1215" w:type="dxa"/>
            <w:shd w:val="clear" w:color="auto" w:fill="FFFFFF"/>
            <w:tcMar>
              <w:top w:w="0" w:type="dxa"/>
              <w:left w:w="40" w:type="dxa"/>
              <w:bottom w:w="0" w:type="dxa"/>
              <w:right w:w="40" w:type="dxa"/>
            </w:tcMar>
            <w:vAlign w:val="bottom"/>
          </w:tcPr>
          <w:p w14:paraId="26EBA350" w14:textId="77777777" w:rsidR="0032651B" w:rsidRDefault="00EF1400">
            <w:pPr>
              <w:widowControl w:val="0"/>
              <w:jc w:val="center"/>
              <w:rPr>
                <w:sz w:val="24"/>
                <w:szCs w:val="24"/>
              </w:rPr>
            </w:pPr>
            <w:r>
              <w:rPr>
                <w:sz w:val="20"/>
                <w:szCs w:val="20"/>
              </w:rPr>
              <w:t>Chem Axon: cxcalc</w:t>
            </w:r>
          </w:p>
        </w:tc>
        <w:tc>
          <w:tcPr>
            <w:tcW w:w="900" w:type="dxa"/>
            <w:shd w:val="clear" w:color="auto" w:fill="FFFFFF"/>
            <w:tcMar>
              <w:top w:w="0" w:type="dxa"/>
              <w:left w:w="40" w:type="dxa"/>
              <w:bottom w:w="0" w:type="dxa"/>
              <w:right w:w="40" w:type="dxa"/>
            </w:tcMar>
            <w:vAlign w:val="bottom"/>
          </w:tcPr>
          <w:p w14:paraId="38E4EC69" w14:textId="77777777" w:rsidR="0032651B" w:rsidRDefault="00EF1400">
            <w:pPr>
              <w:widowControl w:val="0"/>
              <w:jc w:val="center"/>
              <w:rPr>
                <w:sz w:val="24"/>
                <w:szCs w:val="24"/>
              </w:rPr>
            </w:pPr>
            <w:r>
              <w:rPr>
                <w:sz w:val="20"/>
                <w:szCs w:val="20"/>
              </w:rPr>
              <w:t>19.24.0</w:t>
            </w:r>
          </w:p>
        </w:tc>
        <w:tc>
          <w:tcPr>
            <w:tcW w:w="2970" w:type="dxa"/>
            <w:shd w:val="clear" w:color="auto" w:fill="FFFFFF"/>
            <w:tcMar>
              <w:top w:w="0" w:type="dxa"/>
              <w:left w:w="40" w:type="dxa"/>
              <w:bottom w:w="0" w:type="dxa"/>
              <w:right w:w="40" w:type="dxa"/>
            </w:tcMar>
            <w:vAlign w:val="bottom"/>
          </w:tcPr>
          <w:p w14:paraId="414E4266" w14:textId="77777777" w:rsidR="0032651B" w:rsidRDefault="00EF1400">
            <w:pPr>
              <w:widowControl w:val="0"/>
              <w:jc w:val="center"/>
              <w:rPr>
                <w:sz w:val="24"/>
                <w:szCs w:val="24"/>
              </w:rPr>
            </w:pPr>
            <w:r>
              <w:rPr>
                <w:sz w:val="20"/>
                <w:szCs w:val="20"/>
              </w:rPr>
              <w:t>maximalprojectionarea</w:t>
            </w:r>
          </w:p>
        </w:tc>
      </w:tr>
      <w:tr w:rsidR="0032651B" w14:paraId="4994FEBA" w14:textId="77777777">
        <w:trPr>
          <w:trHeight w:val="580"/>
        </w:trPr>
        <w:tc>
          <w:tcPr>
            <w:tcW w:w="3015" w:type="dxa"/>
            <w:shd w:val="clear" w:color="auto" w:fill="FFFFFF"/>
            <w:tcMar>
              <w:top w:w="0" w:type="dxa"/>
              <w:left w:w="40" w:type="dxa"/>
              <w:bottom w:w="0" w:type="dxa"/>
              <w:right w:w="40" w:type="dxa"/>
            </w:tcMar>
            <w:vAlign w:val="bottom"/>
          </w:tcPr>
          <w:p w14:paraId="6CA7EE79" w14:textId="77777777" w:rsidR="0032651B" w:rsidRDefault="00EF1400">
            <w:pPr>
              <w:widowControl w:val="0"/>
              <w:jc w:val="center"/>
              <w:rPr>
                <w:sz w:val="24"/>
                <w:szCs w:val="24"/>
              </w:rPr>
            </w:pPr>
            <w:r>
              <w:rPr>
                <w:sz w:val="20"/>
                <w:szCs w:val="20"/>
              </w:rPr>
              <w:t>_feat_MaximalProjectionRadius</w:t>
            </w:r>
          </w:p>
        </w:tc>
        <w:tc>
          <w:tcPr>
            <w:tcW w:w="3945" w:type="dxa"/>
            <w:shd w:val="clear" w:color="auto" w:fill="FFFFFF"/>
            <w:tcMar>
              <w:top w:w="0" w:type="dxa"/>
              <w:left w:w="40" w:type="dxa"/>
              <w:bottom w:w="0" w:type="dxa"/>
              <w:right w:w="40" w:type="dxa"/>
            </w:tcMar>
            <w:vAlign w:val="bottom"/>
          </w:tcPr>
          <w:p w14:paraId="01748B6D" w14:textId="77777777" w:rsidR="0032651B" w:rsidRDefault="00EF1400">
            <w:pPr>
              <w:widowControl w:val="0"/>
              <w:jc w:val="center"/>
              <w:rPr>
                <w:sz w:val="24"/>
                <w:szCs w:val="24"/>
              </w:rPr>
            </w:pPr>
            <w:r>
              <w:rPr>
                <w:sz w:val="20"/>
                <w:szCs w:val="20"/>
              </w:rPr>
              <w:t>Calculates the maximal projection radius</w:t>
            </w:r>
          </w:p>
        </w:tc>
        <w:tc>
          <w:tcPr>
            <w:tcW w:w="1215" w:type="dxa"/>
            <w:shd w:val="clear" w:color="auto" w:fill="FFFFFF"/>
            <w:tcMar>
              <w:top w:w="0" w:type="dxa"/>
              <w:left w:w="40" w:type="dxa"/>
              <w:bottom w:w="0" w:type="dxa"/>
              <w:right w:w="40" w:type="dxa"/>
            </w:tcMar>
            <w:vAlign w:val="bottom"/>
          </w:tcPr>
          <w:p w14:paraId="6F1584A0" w14:textId="77777777" w:rsidR="0032651B" w:rsidRDefault="00EF1400">
            <w:pPr>
              <w:widowControl w:val="0"/>
              <w:jc w:val="center"/>
              <w:rPr>
                <w:sz w:val="24"/>
                <w:szCs w:val="24"/>
              </w:rPr>
            </w:pPr>
            <w:r>
              <w:rPr>
                <w:sz w:val="20"/>
                <w:szCs w:val="20"/>
              </w:rPr>
              <w:t>Chem Axon: cxcalc</w:t>
            </w:r>
          </w:p>
        </w:tc>
        <w:tc>
          <w:tcPr>
            <w:tcW w:w="900" w:type="dxa"/>
            <w:shd w:val="clear" w:color="auto" w:fill="FFFFFF"/>
            <w:tcMar>
              <w:top w:w="0" w:type="dxa"/>
              <w:left w:w="40" w:type="dxa"/>
              <w:bottom w:w="0" w:type="dxa"/>
              <w:right w:w="40" w:type="dxa"/>
            </w:tcMar>
            <w:vAlign w:val="bottom"/>
          </w:tcPr>
          <w:p w14:paraId="278DD887" w14:textId="77777777" w:rsidR="0032651B" w:rsidRDefault="00EF1400">
            <w:pPr>
              <w:widowControl w:val="0"/>
              <w:jc w:val="center"/>
              <w:rPr>
                <w:sz w:val="24"/>
                <w:szCs w:val="24"/>
              </w:rPr>
            </w:pPr>
            <w:r>
              <w:rPr>
                <w:sz w:val="20"/>
                <w:szCs w:val="20"/>
              </w:rPr>
              <w:t>19.24.0</w:t>
            </w:r>
          </w:p>
        </w:tc>
        <w:tc>
          <w:tcPr>
            <w:tcW w:w="2970" w:type="dxa"/>
            <w:shd w:val="clear" w:color="auto" w:fill="FFFFFF"/>
            <w:tcMar>
              <w:top w:w="0" w:type="dxa"/>
              <w:left w:w="40" w:type="dxa"/>
              <w:bottom w:w="0" w:type="dxa"/>
              <w:right w:w="40" w:type="dxa"/>
            </w:tcMar>
            <w:vAlign w:val="bottom"/>
          </w:tcPr>
          <w:p w14:paraId="07B86F5D" w14:textId="77777777" w:rsidR="0032651B" w:rsidRDefault="00EF1400">
            <w:pPr>
              <w:widowControl w:val="0"/>
              <w:jc w:val="center"/>
              <w:rPr>
                <w:sz w:val="24"/>
                <w:szCs w:val="24"/>
              </w:rPr>
            </w:pPr>
            <w:r>
              <w:rPr>
                <w:sz w:val="20"/>
                <w:szCs w:val="20"/>
              </w:rPr>
              <w:t>maximalprojectionradius</w:t>
            </w:r>
          </w:p>
        </w:tc>
      </w:tr>
      <w:tr w:rsidR="0032651B" w14:paraId="1305F6A7" w14:textId="77777777">
        <w:trPr>
          <w:trHeight w:val="300"/>
        </w:trPr>
        <w:tc>
          <w:tcPr>
            <w:tcW w:w="3015" w:type="dxa"/>
            <w:shd w:val="clear" w:color="auto" w:fill="FFFFFF"/>
            <w:tcMar>
              <w:top w:w="0" w:type="dxa"/>
              <w:left w:w="40" w:type="dxa"/>
              <w:bottom w:w="0" w:type="dxa"/>
              <w:right w:w="40" w:type="dxa"/>
            </w:tcMar>
            <w:vAlign w:val="bottom"/>
          </w:tcPr>
          <w:p w14:paraId="73FD0B65" w14:textId="77777777" w:rsidR="0032651B" w:rsidRDefault="00EF1400">
            <w:pPr>
              <w:widowControl w:val="0"/>
              <w:jc w:val="center"/>
              <w:rPr>
                <w:sz w:val="24"/>
                <w:szCs w:val="24"/>
              </w:rPr>
            </w:pPr>
            <w:r>
              <w:rPr>
                <w:sz w:val="20"/>
                <w:szCs w:val="20"/>
              </w:rPr>
              <w:t>_feat_maximalprojectionsize</w:t>
            </w:r>
          </w:p>
        </w:tc>
        <w:tc>
          <w:tcPr>
            <w:tcW w:w="3945" w:type="dxa"/>
            <w:shd w:val="clear" w:color="auto" w:fill="FFFFFF"/>
            <w:tcMar>
              <w:top w:w="0" w:type="dxa"/>
              <w:left w:w="40" w:type="dxa"/>
              <w:bottom w:w="0" w:type="dxa"/>
              <w:right w:w="40" w:type="dxa"/>
            </w:tcMar>
            <w:vAlign w:val="bottom"/>
          </w:tcPr>
          <w:p w14:paraId="4DAB1C20" w14:textId="77777777" w:rsidR="0032651B" w:rsidRDefault="00EF1400">
            <w:pPr>
              <w:widowControl w:val="0"/>
              <w:jc w:val="center"/>
              <w:rPr>
                <w:sz w:val="24"/>
                <w:szCs w:val="24"/>
              </w:rPr>
            </w:pPr>
            <w:r>
              <w:rPr>
                <w:sz w:val="20"/>
                <w:szCs w:val="20"/>
              </w:rPr>
              <w:t>Calculates the size of the molecule perpendicular to the maximal projection area surface</w:t>
            </w:r>
          </w:p>
        </w:tc>
        <w:tc>
          <w:tcPr>
            <w:tcW w:w="1215" w:type="dxa"/>
            <w:shd w:val="clear" w:color="auto" w:fill="FFFFFF"/>
            <w:tcMar>
              <w:top w:w="0" w:type="dxa"/>
              <w:left w:w="40" w:type="dxa"/>
              <w:bottom w:w="0" w:type="dxa"/>
              <w:right w:w="40" w:type="dxa"/>
            </w:tcMar>
            <w:vAlign w:val="bottom"/>
          </w:tcPr>
          <w:p w14:paraId="3862C9F9" w14:textId="77777777" w:rsidR="0032651B" w:rsidRDefault="00EF1400">
            <w:pPr>
              <w:widowControl w:val="0"/>
              <w:jc w:val="center"/>
              <w:rPr>
                <w:sz w:val="24"/>
                <w:szCs w:val="24"/>
              </w:rPr>
            </w:pPr>
            <w:r>
              <w:rPr>
                <w:sz w:val="20"/>
                <w:szCs w:val="20"/>
              </w:rPr>
              <w:t>Chem Axon: cxcalc</w:t>
            </w:r>
          </w:p>
        </w:tc>
        <w:tc>
          <w:tcPr>
            <w:tcW w:w="900" w:type="dxa"/>
            <w:shd w:val="clear" w:color="auto" w:fill="FFFFFF"/>
            <w:tcMar>
              <w:top w:w="0" w:type="dxa"/>
              <w:left w:w="40" w:type="dxa"/>
              <w:bottom w:w="0" w:type="dxa"/>
              <w:right w:w="40" w:type="dxa"/>
            </w:tcMar>
            <w:vAlign w:val="bottom"/>
          </w:tcPr>
          <w:p w14:paraId="40EB20D6" w14:textId="77777777" w:rsidR="0032651B" w:rsidRDefault="00EF1400">
            <w:pPr>
              <w:widowControl w:val="0"/>
              <w:jc w:val="center"/>
              <w:rPr>
                <w:sz w:val="24"/>
                <w:szCs w:val="24"/>
              </w:rPr>
            </w:pPr>
            <w:r>
              <w:rPr>
                <w:sz w:val="20"/>
                <w:szCs w:val="20"/>
              </w:rPr>
              <w:t>19.24.0</w:t>
            </w:r>
          </w:p>
        </w:tc>
        <w:tc>
          <w:tcPr>
            <w:tcW w:w="2970" w:type="dxa"/>
            <w:shd w:val="clear" w:color="auto" w:fill="FFFFFF"/>
            <w:tcMar>
              <w:top w:w="0" w:type="dxa"/>
              <w:left w:w="40" w:type="dxa"/>
              <w:bottom w:w="0" w:type="dxa"/>
              <w:right w:w="40" w:type="dxa"/>
            </w:tcMar>
            <w:vAlign w:val="bottom"/>
          </w:tcPr>
          <w:p w14:paraId="1757813E" w14:textId="77777777" w:rsidR="0032651B" w:rsidRDefault="00EF1400">
            <w:pPr>
              <w:widowControl w:val="0"/>
              <w:jc w:val="center"/>
              <w:rPr>
                <w:sz w:val="24"/>
                <w:szCs w:val="24"/>
              </w:rPr>
            </w:pPr>
            <w:r>
              <w:rPr>
                <w:sz w:val="20"/>
                <w:szCs w:val="20"/>
              </w:rPr>
              <w:t xml:space="preserve">maximalprojectionsize  </w:t>
            </w:r>
          </w:p>
        </w:tc>
      </w:tr>
      <w:tr w:rsidR="0032651B" w14:paraId="6784CE21" w14:textId="77777777">
        <w:trPr>
          <w:trHeight w:val="300"/>
        </w:trPr>
        <w:tc>
          <w:tcPr>
            <w:tcW w:w="3015" w:type="dxa"/>
            <w:shd w:val="clear" w:color="auto" w:fill="FFFFFF"/>
            <w:tcMar>
              <w:top w:w="0" w:type="dxa"/>
              <w:left w:w="40" w:type="dxa"/>
              <w:bottom w:w="0" w:type="dxa"/>
              <w:right w:w="40" w:type="dxa"/>
            </w:tcMar>
            <w:vAlign w:val="bottom"/>
          </w:tcPr>
          <w:p w14:paraId="66D410F3" w14:textId="77777777" w:rsidR="0032651B" w:rsidRDefault="00EF1400">
            <w:pPr>
              <w:widowControl w:val="0"/>
              <w:jc w:val="center"/>
              <w:rPr>
                <w:sz w:val="24"/>
                <w:szCs w:val="24"/>
              </w:rPr>
            </w:pPr>
            <w:r>
              <w:rPr>
                <w:sz w:val="20"/>
                <w:szCs w:val="20"/>
              </w:rPr>
              <w:t>_feat_MinimalProjectionArea</w:t>
            </w:r>
          </w:p>
        </w:tc>
        <w:tc>
          <w:tcPr>
            <w:tcW w:w="3945" w:type="dxa"/>
            <w:shd w:val="clear" w:color="auto" w:fill="FFFFFF"/>
            <w:tcMar>
              <w:top w:w="0" w:type="dxa"/>
              <w:left w:w="40" w:type="dxa"/>
              <w:bottom w:w="0" w:type="dxa"/>
              <w:right w:w="40" w:type="dxa"/>
            </w:tcMar>
            <w:vAlign w:val="bottom"/>
          </w:tcPr>
          <w:p w14:paraId="709B2187" w14:textId="77777777" w:rsidR="0032651B" w:rsidRDefault="00EF1400">
            <w:pPr>
              <w:widowControl w:val="0"/>
              <w:jc w:val="center"/>
              <w:rPr>
                <w:sz w:val="24"/>
                <w:szCs w:val="24"/>
              </w:rPr>
            </w:pPr>
            <w:r>
              <w:rPr>
                <w:sz w:val="20"/>
                <w:szCs w:val="20"/>
              </w:rPr>
              <w:t>Calculates the minimal projection area</w:t>
            </w:r>
          </w:p>
        </w:tc>
        <w:tc>
          <w:tcPr>
            <w:tcW w:w="1215" w:type="dxa"/>
            <w:shd w:val="clear" w:color="auto" w:fill="FFFFFF"/>
            <w:tcMar>
              <w:top w:w="0" w:type="dxa"/>
              <w:left w:w="40" w:type="dxa"/>
              <w:bottom w:w="0" w:type="dxa"/>
              <w:right w:w="40" w:type="dxa"/>
            </w:tcMar>
            <w:vAlign w:val="bottom"/>
          </w:tcPr>
          <w:p w14:paraId="0A621D6D" w14:textId="77777777" w:rsidR="0032651B" w:rsidRDefault="00EF1400">
            <w:pPr>
              <w:widowControl w:val="0"/>
              <w:jc w:val="center"/>
              <w:rPr>
                <w:sz w:val="24"/>
                <w:szCs w:val="24"/>
              </w:rPr>
            </w:pPr>
            <w:r>
              <w:rPr>
                <w:sz w:val="20"/>
                <w:szCs w:val="20"/>
              </w:rPr>
              <w:t>Chem Axon: cxcalc</w:t>
            </w:r>
          </w:p>
        </w:tc>
        <w:tc>
          <w:tcPr>
            <w:tcW w:w="900" w:type="dxa"/>
            <w:shd w:val="clear" w:color="auto" w:fill="FFFFFF"/>
            <w:tcMar>
              <w:top w:w="0" w:type="dxa"/>
              <w:left w:w="40" w:type="dxa"/>
              <w:bottom w:w="0" w:type="dxa"/>
              <w:right w:w="40" w:type="dxa"/>
            </w:tcMar>
            <w:vAlign w:val="bottom"/>
          </w:tcPr>
          <w:p w14:paraId="710F88EE" w14:textId="77777777" w:rsidR="0032651B" w:rsidRDefault="00EF1400">
            <w:pPr>
              <w:widowControl w:val="0"/>
              <w:jc w:val="center"/>
              <w:rPr>
                <w:sz w:val="24"/>
                <w:szCs w:val="24"/>
              </w:rPr>
            </w:pPr>
            <w:r>
              <w:rPr>
                <w:sz w:val="20"/>
                <w:szCs w:val="20"/>
              </w:rPr>
              <w:t>19.24.0</w:t>
            </w:r>
          </w:p>
        </w:tc>
        <w:tc>
          <w:tcPr>
            <w:tcW w:w="2970" w:type="dxa"/>
            <w:shd w:val="clear" w:color="auto" w:fill="FFFFFF"/>
            <w:tcMar>
              <w:top w:w="0" w:type="dxa"/>
              <w:left w:w="40" w:type="dxa"/>
              <w:bottom w:w="0" w:type="dxa"/>
              <w:right w:w="40" w:type="dxa"/>
            </w:tcMar>
            <w:vAlign w:val="bottom"/>
          </w:tcPr>
          <w:p w14:paraId="7C050459" w14:textId="77777777" w:rsidR="0032651B" w:rsidRDefault="00EF1400">
            <w:pPr>
              <w:widowControl w:val="0"/>
              <w:jc w:val="center"/>
              <w:rPr>
                <w:sz w:val="24"/>
                <w:szCs w:val="24"/>
              </w:rPr>
            </w:pPr>
            <w:r>
              <w:rPr>
                <w:sz w:val="20"/>
                <w:szCs w:val="20"/>
              </w:rPr>
              <w:t>minimalprojectionarea</w:t>
            </w:r>
          </w:p>
        </w:tc>
      </w:tr>
      <w:tr w:rsidR="0032651B" w14:paraId="746A15D0" w14:textId="77777777">
        <w:trPr>
          <w:trHeight w:val="300"/>
        </w:trPr>
        <w:tc>
          <w:tcPr>
            <w:tcW w:w="3015" w:type="dxa"/>
            <w:shd w:val="clear" w:color="auto" w:fill="FFFFFF"/>
            <w:tcMar>
              <w:top w:w="0" w:type="dxa"/>
              <w:left w:w="40" w:type="dxa"/>
              <w:bottom w:w="0" w:type="dxa"/>
              <w:right w:w="40" w:type="dxa"/>
            </w:tcMar>
            <w:vAlign w:val="bottom"/>
          </w:tcPr>
          <w:p w14:paraId="6CE4B54E" w14:textId="77777777" w:rsidR="0032651B" w:rsidRDefault="00EF1400">
            <w:pPr>
              <w:widowControl w:val="0"/>
              <w:jc w:val="center"/>
              <w:rPr>
                <w:sz w:val="24"/>
                <w:szCs w:val="24"/>
              </w:rPr>
            </w:pPr>
            <w:r>
              <w:rPr>
                <w:sz w:val="20"/>
                <w:szCs w:val="20"/>
              </w:rPr>
              <w:t>_feat_MinimalProjectionRadius</w:t>
            </w:r>
          </w:p>
        </w:tc>
        <w:tc>
          <w:tcPr>
            <w:tcW w:w="3945" w:type="dxa"/>
            <w:shd w:val="clear" w:color="auto" w:fill="FFFFFF"/>
            <w:tcMar>
              <w:top w:w="0" w:type="dxa"/>
              <w:left w:w="40" w:type="dxa"/>
              <w:bottom w:w="0" w:type="dxa"/>
              <w:right w:w="40" w:type="dxa"/>
            </w:tcMar>
            <w:vAlign w:val="bottom"/>
          </w:tcPr>
          <w:p w14:paraId="1D0C7211" w14:textId="77777777" w:rsidR="0032651B" w:rsidRDefault="00EF1400">
            <w:pPr>
              <w:widowControl w:val="0"/>
              <w:jc w:val="center"/>
              <w:rPr>
                <w:sz w:val="24"/>
                <w:szCs w:val="24"/>
              </w:rPr>
            </w:pPr>
            <w:r>
              <w:rPr>
                <w:sz w:val="20"/>
                <w:szCs w:val="20"/>
              </w:rPr>
              <w:t>Calculates the minimal projection radius</w:t>
            </w:r>
          </w:p>
        </w:tc>
        <w:tc>
          <w:tcPr>
            <w:tcW w:w="1215" w:type="dxa"/>
            <w:shd w:val="clear" w:color="auto" w:fill="FFFFFF"/>
            <w:tcMar>
              <w:top w:w="0" w:type="dxa"/>
              <w:left w:w="40" w:type="dxa"/>
              <w:bottom w:w="0" w:type="dxa"/>
              <w:right w:w="40" w:type="dxa"/>
            </w:tcMar>
            <w:vAlign w:val="bottom"/>
          </w:tcPr>
          <w:p w14:paraId="0180AC0E" w14:textId="77777777" w:rsidR="0032651B" w:rsidRDefault="00EF1400">
            <w:pPr>
              <w:widowControl w:val="0"/>
              <w:jc w:val="center"/>
              <w:rPr>
                <w:sz w:val="24"/>
                <w:szCs w:val="24"/>
              </w:rPr>
            </w:pPr>
            <w:r>
              <w:rPr>
                <w:sz w:val="20"/>
                <w:szCs w:val="20"/>
              </w:rPr>
              <w:t>Chem Axon: cxcalc</w:t>
            </w:r>
          </w:p>
        </w:tc>
        <w:tc>
          <w:tcPr>
            <w:tcW w:w="900" w:type="dxa"/>
            <w:shd w:val="clear" w:color="auto" w:fill="FFFFFF"/>
            <w:tcMar>
              <w:top w:w="0" w:type="dxa"/>
              <w:left w:w="40" w:type="dxa"/>
              <w:bottom w:w="0" w:type="dxa"/>
              <w:right w:w="40" w:type="dxa"/>
            </w:tcMar>
            <w:vAlign w:val="bottom"/>
          </w:tcPr>
          <w:p w14:paraId="40553934" w14:textId="77777777" w:rsidR="0032651B" w:rsidRDefault="00EF1400">
            <w:pPr>
              <w:widowControl w:val="0"/>
              <w:jc w:val="center"/>
              <w:rPr>
                <w:sz w:val="24"/>
                <w:szCs w:val="24"/>
              </w:rPr>
            </w:pPr>
            <w:r>
              <w:rPr>
                <w:sz w:val="20"/>
                <w:szCs w:val="20"/>
              </w:rPr>
              <w:t>19.24.0</w:t>
            </w:r>
          </w:p>
        </w:tc>
        <w:tc>
          <w:tcPr>
            <w:tcW w:w="2970" w:type="dxa"/>
            <w:shd w:val="clear" w:color="auto" w:fill="FFFFFF"/>
            <w:tcMar>
              <w:top w:w="0" w:type="dxa"/>
              <w:left w:w="40" w:type="dxa"/>
              <w:bottom w:w="0" w:type="dxa"/>
              <w:right w:w="40" w:type="dxa"/>
            </w:tcMar>
            <w:vAlign w:val="bottom"/>
          </w:tcPr>
          <w:p w14:paraId="20804880" w14:textId="77777777" w:rsidR="0032651B" w:rsidRDefault="00EF1400">
            <w:pPr>
              <w:widowControl w:val="0"/>
              <w:jc w:val="center"/>
              <w:rPr>
                <w:sz w:val="24"/>
                <w:szCs w:val="24"/>
              </w:rPr>
            </w:pPr>
            <w:r>
              <w:rPr>
                <w:sz w:val="20"/>
                <w:szCs w:val="20"/>
              </w:rPr>
              <w:t>minimalprojectionradius</w:t>
            </w:r>
          </w:p>
        </w:tc>
      </w:tr>
      <w:tr w:rsidR="0032651B" w14:paraId="0FFC99F0" w14:textId="77777777">
        <w:trPr>
          <w:trHeight w:val="300"/>
        </w:trPr>
        <w:tc>
          <w:tcPr>
            <w:tcW w:w="3015" w:type="dxa"/>
            <w:shd w:val="clear" w:color="auto" w:fill="FFFFFF"/>
            <w:tcMar>
              <w:top w:w="0" w:type="dxa"/>
              <w:left w:w="40" w:type="dxa"/>
              <w:bottom w:w="0" w:type="dxa"/>
              <w:right w:w="40" w:type="dxa"/>
            </w:tcMar>
            <w:vAlign w:val="bottom"/>
          </w:tcPr>
          <w:p w14:paraId="24D3B910" w14:textId="77777777" w:rsidR="0032651B" w:rsidRDefault="00EF1400">
            <w:pPr>
              <w:widowControl w:val="0"/>
              <w:jc w:val="center"/>
              <w:rPr>
                <w:sz w:val="24"/>
                <w:szCs w:val="24"/>
              </w:rPr>
            </w:pPr>
            <w:r>
              <w:rPr>
                <w:sz w:val="20"/>
                <w:szCs w:val="20"/>
              </w:rPr>
              <w:t>_feat_minimalprojectionsize</w:t>
            </w:r>
          </w:p>
        </w:tc>
        <w:tc>
          <w:tcPr>
            <w:tcW w:w="3945" w:type="dxa"/>
            <w:shd w:val="clear" w:color="auto" w:fill="FFFFFF"/>
            <w:tcMar>
              <w:top w:w="0" w:type="dxa"/>
              <w:left w:w="40" w:type="dxa"/>
              <w:bottom w:w="0" w:type="dxa"/>
              <w:right w:w="40" w:type="dxa"/>
            </w:tcMar>
            <w:vAlign w:val="bottom"/>
          </w:tcPr>
          <w:p w14:paraId="696F4EE3" w14:textId="77777777" w:rsidR="0032651B" w:rsidRDefault="00EF1400">
            <w:pPr>
              <w:widowControl w:val="0"/>
              <w:jc w:val="center"/>
              <w:rPr>
                <w:sz w:val="24"/>
                <w:szCs w:val="24"/>
              </w:rPr>
            </w:pPr>
            <w:r>
              <w:rPr>
                <w:sz w:val="20"/>
                <w:szCs w:val="20"/>
              </w:rPr>
              <w:t>Calculates the size of the molecule perpendicular to the minimal projection area surface</w:t>
            </w:r>
          </w:p>
        </w:tc>
        <w:tc>
          <w:tcPr>
            <w:tcW w:w="1215" w:type="dxa"/>
            <w:shd w:val="clear" w:color="auto" w:fill="FFFFFF"/>
            <w:tcMar>
              <w:top w:w="0" w:type="dxa"/>
              <w:left w:w="40" w:type="dxa"/>
              <w:bottom w:w="0" w:type="dxa"/>
              <w:right w:w="40" w:type="dxa"/>
            </w:tcMar>
            <w:vAlign w:val="bottom"/>
          </w:tcPr>
          <w:p w14:paraId="6E323D84" w14:textId="77777777" w:rsidR="0032651B" w:rsidRDefault="00EF1400">
            <w:pPr>
              <w:widowControl w:val="0"/>
              <w:jc w:val="center"/>
              <w:rPr>
                <w:sz w:val="24"/>
                <w:szCs w:val="24"/>
              </w:rPr>
            </w:pPr>
            <w:r>
              <w:rPr>
                <w:sz w:val="20"/>
                <w:szCs w:val="20"/>
              </w:rPr>
              <w:t>Chem Axon: cxcalc</w:t>
            </w:r>
          </w:p>
        </w:tc>
        <w:tc>
          <w:tcPr>
            <w:tcW w:w="900" w:type="dxa"/>
            <w:shd w:val="clear" w:color="auto" w:fill="FFFFFF"/>
            <w:tcMar>
              <w:top w:w="0" w:type="dxa"/>
              <w:left w:w="40" w:type="dxa"/>
              <w:bottom w:w="0" w:type="dxa"/>
              <w:right w:w="40" w:type="dxa"/>
            </w:tcMar>
            <w:vAlign w:val="bottom"/>
          </w:tcPr>
          <w:p w14:paraId="186EF61A" w14:textId="77777777" w:rsidR="0032651B" w:rsidRDefault="00EF1400">
            <w:pPr>
              <w:widowControl w:val="0"/>
              <w:jc w:val="center"/>
              <w:rPr>
                <w:sz w:val="24"/>
                <w:szCs w:val="24"/>
              </w:rPr>
            </w:pPr>
            <w:r>
              <w:rPr>
                <w:sz w:val="20"/>
                <w:szCs w:val="20"/>
              </w:rPr>
              <w:t>19.24.0</w:t>
            </w:r>
          </w:p>
        </w:tc>
        <w:tc>
          <w:tcPr>
            <w:tcW w:w="2970" w:type="dxa"/>
            <w:shd w:val="clear" w:color="auto" w:fill="FFFFFF"/>
            <w:tcMar>
              <w:top w:w="0" w:type="dxa"/>
              <w:left w:w="40" w:type="dxa"/>
              <w:bottom w:w="0" w:type="dxa"/>
              <w:right w:w="40" w:type="dxa"/>
            </w:tcMar>
            <w:vAlign w:val="bottom"/>
          </w:tcPr>
          <w:p w14:paraId="73E414BD" w14:textId="77777777" w:rsidR="0032651B" w:rsidRDefault="00EF1400">
            <w:pPr>
              <w:widowControl w:val="0"/>
              <w:jc w:val="center"/>
              <w:rPr>
                <w:sz w:val="24"/>
                <w:szCs w:val="24"/>
              </w:rPr>
            </w:pPr>
            <w:r>
              <w:rPr>
                <w:sz w:val="20"/>
                <w:szCs w:val="20"/>
              </w:rPr>
              <w:t>minimalprojectionsize</w:t>
            </w:r>
          </w:p>
        </w:tc>
      </w:tr>
      <w:tr w:rsidR="0032651B" w14:paraId="29351A29" w14:textId="77777777">
        <w:trPr>
          <w:trHeight w:val="300"/>
        </w:trPr>
        <w:tc>
          <w:tcPr>
            <w:tcW w:w="3015" w:type="dxa"/>
            <w:shd w:val="clear" w:color="auto" w:fill="FFFFFF"/>
            <w:tcMar>
              <w:top w:w="0" w:type="dxa"/>
              <w:left w:w="40" w:type="dxa"/>
              <w:bottom w:w="0" w:type="dxa"/>
              <w:right w:w="40" w:type="dxa"/>
            </w:tcMar>
            <w:vAlign w:val="bottom"/>
          </w:tcPr>
          <w:p w14:paraId="68AA48A7" w14:textId="77777777" w:rsidR="0032651B" w:rsidRDefault="00EF1400">
            <w:pPr>
              <w:widowControl w:val="0"/>
              <w:jc w:val="center"/>
              <w:rPr>
                <w:sz w:val="24"/>
                <w:szCs w:val="24"/>
              </w:rPr>
            </w:pPr>
            <w:r>
              <w:rPr>
                <w:sz w:val="20"/>
                <w:szCs w:val="20"/>
              </w:rPr>
              <w:t>_feat_MolPol</w:t>
            </w:r>
          </w:p>
        </w:tc>
        <w:tc>
          <w:tcPr>
            <w:tcW w:w="3945" w:type="dxa"/>
            <w:shd w:val="clear" w:color="auto" w:fill="FFFFFF"/>
            <w:tcMar>
              <w:top w:w="0" w:type="dxa"/>
              <w:left w:w="40" w:type="dxa"/>
              <w:bottom w:w="0" w:type="dxa"/>
              <w:right w:w="40" w:type="dxa"/>
            </w:tcMar>
            <w:vAlign w:val="bottom"/>
          </w:tcPr>
          <w:p w14:paraId="67B21EE9" w14:textId="77777777" w:rsidR="0032651B" w:rsidRDefault="00EF1400">
            <w:pPr>
              <w:widowControl w:val="0"/>
              <w:jc w:val="center"/>
              <w:rPr>
                <w:sz w:val="24"/>
                <w:szCs w:val="24"/>
              </w:rPr>
            </w:pPr>
            <w:r>
              <w:rPr>
                <w:sz w:val="20"/>
                <w:szCs w:val="20"/>
              </w:rPr>
              <w:t>Molecular polarizability calculation</w:t>
            </w:r>
          </w:p>
        </w:tc>
        <w:tc>
          <w:tcPr>
            <w:tcW w:w="1215" w:type="dxa"/>
            <w:shd w:val="clear" w:color="auto" w:fill="FFFFFF"/>
            <w:tcMar>
              <w:top w:w="0" w:type="dxa"/>
              <w:left w:w="40" w:type="dxa"/>
              <w:bottom w:w="0" w:type="dxa"/>
              <w:right w:w="40" w:type="dxa"/>
            </w:tcMar>
            <w:vAlign w:val="bottom"/>
          </w:tcPr>
          <w:p w14:paraId="3758AE3B" w14:textId="77777777" w:rsidR="0032651B" w:rsidRDefault="00EF1400">
            <w:pPr>
              <w:widowControl w:val="0"/>
              <w:jc w:val="center"/>
              <w:rPr>
                <w:sz w:val="24"/>
                <w:szCs w:val="24"/>
              </w:rPr>
            </w:pPr>
            <w:r>
              <w:rPr>
                <w:sz w:val="20"/>
                <w:szCs w:val="20"/>
              </w:rPr>
              <w:t>Chem Axon: cxcalc</w:t>
            </w:r>
          </w:p>
        </w:tc>
        <w:tc>
          <w:tcPr>
            <w:tcW w:w="900" w:type="dxa"/>
            <w:shd w:val="clear" w:color="auto" w:fill="FFFFFF"/>
            <w:tcMar>
              <w:top w:w="0" w:type="dxa"/>
              <w:left w:w="40" w:type="dxa"/>
              <w:bottom w:w="0" w:type="dxa"/>
              <w:right w:w="40" w:type="dxa"/>
            </w:tcMar>
            <w:vAlign w:val="bottom"/>
          </w:tcPr>
          <w:p w14:paraId="6020E240" w14:textId="77777777" w:rsidR="0032651B" w:rsidRDefault="00EF1400">
            <w:pPr>
              <w:widowControl w:val="0"/>
              <w:jc w:val="center"/>
              <w:rPr>
                <w:sz w:val="24"/>
                <w:szCs w:val="24"/>
              </w:rPr>
            </w:pPr>
            <w:r>
              <w:rPr>
                <w:sz w:val="20"/>
                <w:szCs w:val="20"/>
              </w:rPr>
              <w:t>19.24.0</w:t>
            </w:r>
          </w:p>
        </w:tc>
        <w:tc>
          <w:tcPr>
            <w:tcW w:w="2970" w:type="dxa"/>
            <w:shd w:val="clear" w:color="auto" w:fill="FFFFFF"/>
            <w:tcMar>
              <w:top w:w="0" w:type="dxa"/>
              <w:left w:w="40" w:type="dxa"/>
              <w:bottom w:w="0" w:type="dxa"/>
              <w:right w:w="40" w:type="dxa"/>
            </w:tcMar>
            <w:vAlign w:val="bottom"/>
          </w:tcPr>
          <w:p w14:paraId="6894A2C4" w14:textId="77777777" w:rsidR="0032651B" w:rsidRDefault="00EF1400">
            <w:pPr>
              <w:widowControl w:val="0"/>
              <w:jc w:val="center"/>
              <w:rPr>
                <w:sz w:val="24"/>
                <w:szCs w:val="24"/>
              </w:rPr>
            </w:pPr>
            <w:r>
              <w:rPr>
                <w:sz w:val="20"/>
                <w:szCs w:val="20"/>
              </w:rPr>
              <w:t>molpol</w:t>
            </w:r>
          </w:p>
        </w:tc>
      </w:tr>
      <w:tr w:rsidR="0032651B" w14:paraId="26E522FF" w14:textId="77777777">
        <w:trPr>
          <w:trHeight w:val="300"/>
        </w:trPr>
        <w:tc>
          <w:tcPr>
            <w:tcW w:w="3015" w:type="dxa"/>
            <w:shd w:val="clear" w:color="auto" w:fill="FFFFFF"/>
            <w:tcMar>
              <w:top w:w="0" w:type="dxa"/>
              <w:left w:w="40" w:type="dxa"/>
              <w:bottom w:w="0" w:type="dxa"/>
              <w:right w:w="40" w:type="dxa"/>
            </w:tcMar>
            <w:vAlign w:val="bottom"/>
          </w:tcPr>
          <w:p w14:paraId="75397261" w14:textId="77777777" w:rsidR="0032651B" w:rsidRDefault="00EF1400">
            <w:pPr>
              <w:widowControl w:val="0"/>
              <w:jc w:val="center"/>
              <w:rPr>
                <w:sz w:val="24"/>
                <w:szCs w:val="24"/>
              </w:rPr>
            </w:pPr>
            <w:r>
              <w:rPr>
                <w:sz w:val="20"/>
                <w:szCs w:val="20"/>
              </w:rPr>
              <w:t>_feat_molsurfaceareaASAp</w:t>
            </w:r>
          </w:p>
        </w:tc>
        <w:tc>
          <w:tcPr>
            <w:tcW w:w="3945" w:type="dxa"/>
            <w:shd w:val="clear" w:color="auto" w:fill="FFFFFF"/>
            <w:tcMar>
              <w:top w:w="0" w:type="dxa"/>
              <w:left w:w="40" w:type="dxa"/>
              <w:bottom w:w="0" w:type="dxa"/>
              <w:right w:w="40" w:type="dxa"/>
            </w:tcMar>
            <w:vAlign w:val="bottom"/>
          </w:tcPr>
          <w:p w14:paraId="37E5EB20" w14:textId="77777777" w:rsidR="0032651B" w:rsidRDefault="00EF1400">
            <w:pPr>
              <w:widowControl w:val="0"/>
              <w:jc w:val="center"/>
              <w:rPr>
                <w:sz w:val="24"/>
                <w:szCs w:val="24"/>
              </w:rPr>
            </w:pPr>
            <w:r>
              <w:rPr>
                <w:sz w:val="20"/>
                <w:szCs w:val="20"/>
              </w:rPr>
              <w:t>solvent accessible surface area of all atoms with positive partial charge (at pH 3.0)</w:t>
            </w:r>
          </w:p>
        </w:tc>
        <w:tc>
          <w:tcPr>
            <w:tcW w:w="1215" w:type="dxa"/>
            <w:shd w:val="clear" w:color="auto" w:fill="FFFFFF"/>
            <w:tcMar>
              <w:top w:w="0" w:type="dxa"/>
              <w:left w:w="40" w:type="dxa"/>
              <w:bottom w:w="0" w:type="dxa"/>
              <w:right w:w="40" w:type="dxa"/>
            </w:tcMar>
            <w:vAlign w:val="bottom"/>
          </w:tcPr>
          <w:p w14:paraId="0A79F615" w14:textId="77777777" w:rsidR="0032651B" w:rsidRDefault="00EF1400">
            <w:pPr>
              <w:widowControl w:val="0"/>
              <w:jc w:val="center"/>
              <w:rPr>
                <w:sz w:val="24"/>
                <w:szCs w:val="24"/>
              </w:rPr>
            </w:pPr>
            <w:r>
              <w:rPr>
                <w:sz w:val="20"/>
                <w:szCs w:val="20"/>
              </w:rPr>
              <w:t>Chem Axon: cxcalc</w:t>
            </w:r>
          </w:p>
        </w:tc>
        <w:tc>
          <w:tcPr>
            <w:tcW w:w="900" w:type="dxa"/>
            <w:shd w:val="clear" w:color="auto" w:fill="FFFFFF"/>
            <w:tcMar>
              <w:top w:w="0" w:type="dxa"/>
              <w:left w:w="40" w:type="dxa"/>
              <w:bottom w:w="0" w:type="dxa"/>
              <w:right w:w="40" w:type="dxa"/>
            </w:tcMar>
            <w:vAlign w:val="bottom"/>
          </w:tcPr>
          <w:p w14:paraId="03E233BD" w14:textId="77777777" w:rsidR="0032651B" w:rsidRDefault="00EF1400">
            <w:pPr>
              <w:widowControl w:val="0"/>
              <w:jc w:val="center"/>
              <w:rPr>
                <w:sz w:val="24"/>
                <w:szCs w:val="24"/>
              </w:rPr>
            </w:pPr>
            <w:r>
              <w:rPr>
                <w:sz w:val="20"/>
                <w:szCs w:val="20"/>
              </w:rPr>
              <w:t>19.24.0</w:t>
            </w:r>
          </w:p>
        </w:tc>
        <w:tc>
          <w:tcPr>
            <w:tcW w:w="2970" w:type="dxa"/>
            <w:shd w:val="clear" w:color="auto" w:fill="FFFFFF"/>
            <w:tcMar>
              <w:top w:w="0" w:type="dxa"/>
              <w:left w:w="40" w:type="dxa"/>
              <w:bottom w:w="0" w:type="dxa"/>
              <w:right w:w="40" w:type="dxa"/>
            </w:tcMar>
            <w:vAlign w:val="bottom"/>
          </w:tcPr>
          <w:p w14:paraId="17E77E4E" w14:textId="77777777" w:rsidR="0032651B" w:rsidRDefault="00EF1400">
            <w:pPr>
              <w:widowControl w:val="0"/>
              <w:jc w:val="center"/>
              <w:rPr>
                <w:sz w:val="24"/>
                <w:szCs w:val="24"/>
              </w:rPr>
            </w:pPr>
            <w:r>
              <w:rPr>
                <w:sz w:val="20"/>
                <w:szCs w:val="20"/>
              </w:rPr>
              <w:t>molecularsurfacearea -t ASA+ -H 3.0</w:t>
            </w:r>
          </w:p>
        </w:tc>
      </w:tr>
      <w:tr w:rsidR="0032651B" w14:paraId="62DCCF80" w14:textId="77777777">
        <w:trPr>
          <w:trHeight w:val="300"/>
        </w:trPr>
        <w:tc>
          <w:tcPr>
            <w:tcW w:w="3015" w:type="dxa"/>
            <w:shd w:val="clear" w:color="auto" w:fill="FFFFFF"/>
            <w:tcMar>
              <w:top w:w="0" w:type="dxa"/>
              <w:left w:w="40" w:type="dxa"/>
              <w:bottom w:w="0" w:type="dxa"/>
              <w:right w:w="40" w:type="dxa"/>
            </w:tcMar>
            <w:vAlign w:val="bottom"/>
          </w:tcPr>
          <w:p w14:paraId="3F7C4E01" w14:textId="77777777" w:rsidR="0032651B" w:rsidRDefault="00EF1400">
            <w:pPr>
              <w:widowControl w:val="0"/>
              <w:jc w:val="center"/>
              <w:rPr>
                <w:sz w:val="24"/>
                <w:szCs w:val="24"/>
              </w:rPr>
            </w:pPr>
            <w:r>
              <w:rPr>
                <w:sz w:val="20"/>
                <w:szCs w:val="20"/>
              </w:rPr>
              <w:t>_feat_molsurfaceareaVDWp</w:t>
            </w:r>
          </w:p>
        </w:tc>
        <w:tc>
          <w:tcPr>
            <w:tcW w:w="3945" w:type="dxa"/>
            <w:shd w:val="clear" w:color="auto" w:fill="FFFFFF"/>
            <w:tcMar>
              <w:top w:w="0" w:type="dxa"/>
              <w:left w:w="40" w:type="dxa"/>
              <w:bottom w:w="0" w:type="dxa"/>
              <w:right w:w="40" w:type="dxa"/>
            </w:tcMar>
            <w:vAlign w:val="bottom"/>
          </w:tcPr>
          <w:p w14:paraId="1EC94D23" w14:textId="77777777" w:rsidR="0032651B" w:rsidRDefault="00EF1400">
            <w:pPr>
              <w:widowControl w:val="0"/>
              <w:jc w:val="center"/>
              <w:rPr>
                <w:sz w:val="24"/>
                <w:szCs w:val="24"/>
              </w:rPr>
            </w:pPr>
            <w:r>
              <w:rPr>
                <w:sz w:val="20"/>
                <w:szCs w:val="20"/>
              </w:rPr>
              <w:t>calculates the van der Waals surface of the molecule (at pH 3.0)</w:t>
            </w:r>
          </w:p>
        </w:tc>
        <w:tc>
          <w:tcPr>
            <w:tcW w:w="1215" w:type="dxa"/>
            <w:shd w:val="clear" w:color="auto" w:fill="FFFFFF"/>
            <w:tcMar>
              <w:top w:w="0" w:type="dxa"/>
              <w:left w:w="40" w:type="dxa"/>
              <w:bottom w:w="0" w:type="dxa"/>
              <w:right w:w="40" w:type="dxa"/>
            </w:tcMar>
            <w:vAlign w:val="bottom"/>
          </w:tcPr>
          <w:p w14:paraId="2BA10A36" w14:textId="77777777" w:rsidR="0032651B" w:rsidRDefault="00EF1400">
            <w:pPr>
              <w:widowControl w:val="0"/>
              <w:jc w:val="center"/>
              <w:rPr>
                <w:sz w:val="24"/>
                <w:szCs w:val="24"/>
              </w:rPr>
            </w:pPr>
            <w:r>
              <w:rPr>
                <w:sz w:val="20"/>
                <w:szCs w:val="20"/>
              </w:rPr>
              <w:t>Chem Axon: cxcalc</w:t>
            </w:r>
          </w:p>
        </w:tc>
        <w:tc>
          <w:tcPr>
            <w:tcW w:w="900" w:type="dxa"/>
            <w:shd w:val="clear" w:color="auto" w:fill="FFFFFF"/>
            <w:tcMar>
              <w:top w:w="0" w:type="dxa"/>
              <w:left w:w="40" w:type="dxa"/>
              <w:bottom w:w="0" w:type="dxa"/>
              <w:right w:w="40" w:type="dxa"/>
            </w:tcMar>
            <w:vAlign w:val="bottom"/>
          </w:tcPr>
          <w:p w14:paraId="5C1192EE" w14:textId="77777777" w:rsidR="0032651B" w:rsidRDefault="00EF1400">
            <w:pPr>
              <w:widowControl w:val="0"/>
              <w:jc w:val="center"/>
              <w:rPr>
                <w:sz w:val="24"/>
                <w:szCs w:val="24"/>
              </w:rPr>
            </w:pPr>
            <w:r>
              <w:rPr>
                <w:sz w:val="20"/>
                <w:szCs w:val="20"/>
              </w:rPr>
              <w:t>19.24.0</w:t>
            </w:r>
          </w:p>
        </w:tc>
        <w:tc>
          <w:tcPr>
            <w:tcW w:w="2970" w:type="dxa"/>
            <w:shd w:val="clear" w:color="auto" w:fill="FFFFFF"/>
            <w:tcMar>
              <w:top w:w="0" w:type="dxa"/>
              <w:left w:w="40" w:type="dxa"/>
              <w:bottom w:w="0" w:type="dxa"/>
              <w:right w:w="40" w:type="dxa"/>
            </w:tcMar>
            <w:vAlign w:val="bottom"/>
          </w:tcPr>
          <w:p w14:paraId="293EA215" w14:textId="77777777" w:rsidR="0032651B" w:rsidRDefault="00EF1400">
            <w:pPr>
              <w:widowControl w:val="0"/>
              <w:jc w:val="center"/>
              <w:rPr>
                <w:sz w:val="24"/>
                <w:szCs w:val="24"/>
              </w:rPr>
            </w:pPr>
            <w:r>
              <w:rPr>
                <w:sz w:val="20"/>
                <w:szCs w:val="20"/>
              </w:rPr>
              <w:t>molecularsurfacearea -t vanderwaals -H 3.0</w:t>
            </w:r>
          </w:p>
        </w:tc>
      </w:tr>
      <w:tr w:rsidR="0032651B" w14:paraId="6DABB03C" w14:textId="77777777">
        <w:trPr>
          <w:trHeight w:val="300"/>
        </w:trPr>
        <w:tc>
          <w:tcPr>
            <w:tcW w:w="3015" w:type="dxa"/>
            <w:shd w:val="clear" w:color="auto" w:fill="FFFFFF"/>
            <w:tcMar>
              <w:top w:w="0" w:type="dxa"/>
              <w:left w:w="40" w:type="dxa"/>
              <w:bottom w:w="0" w:type="dxa"/>
              <w:right w:w="40" w:type="dxa"/>
            </w:tcMar>
            <w:vAlign w:val="bottom"/>
          </w:tcPr>
          <w:p w14:paraId="4C115377" w14:textId="77777777" w:rsidR="0032651B" w:rsidRDefault="00EF1400">
            <w:pPr>
              <w:widowControl w:val="0"/>
              <w:jc w:val="center"/>
              <w:rPr>
                <w:sz w:val="24"/>
                <w:szCs w:val="24"/>
              </w:rPr>
            </w:pPr>
            <w:r>
              <w:rPr>
                <w:sz w:val="20"/>
                <w:szCs w:val="20"/>
              </w:rPr>
              <w:t>_feat_msareaASAp</w:t>
            </w:r>
          </w:p>
        </w:tc>
        <w:tc>
          <w:tcPr>
            <w:tcW w:w="3945" w:type="dxa"/>
            <w:shd w:val="clear" w:color="auto" w:fill="FFFFFF"/>
            <w:tcMar>
              <w:top w:w="0" w:type="dxa"/>
              <w:left w:w="40" w:type="dxa"/>
              <w:bottom w:w="0" w:type="dxa"/>
              <w:right w:w="40" w:type="dxa"/>
            </w:tcMar>
            <w:vAlign w:val="bottom"/>
          </w:tcPr>
          <w:p w14:paraId="4FBBE0A2" w14:textId="77777777" w:rsidR="0032651B" w:rsidRDefault="00EF1400">
            <w:pPr>
              <w:widowControl w:val="0"/>
              <w:jc w:val="center"/>
              <w:rPr>
                <w:sz w:val="24"/>
                <w:szCs w:val="24"/>
              </w:rPr>
            </w:pPr>
            <w:r>
              <w:rPr>
                <w:sz w:val="20"/>
                <w:szCs w:val="20"/>
              </w:rPr>
              <w:t>Molecular Surface Area calculation of atoms with positive partial charge (at pH 3.0)</w:t>
            </w:r>
          </w:p>
        </w:tc>
        <w:tc>
          <w:tcPr>
            <w:tcW w:w="1215" w:type="dxa"/>
            <w:shd w:val="clear" w:color="auto" w:fill="FFFFFF"/>
            <w:tcMar>
              <w:top w:w="0" w:type="dxa"/>
              <w:left w:w="40" w:type="dxa"/>
              <w:bottom w:w="0" w:type="dxa"/>
              <w:right w:w="40" w:type="dxa"/>
            </w:tcMar>
            <w:vAlign w:val="bottom"/>
          </w:tcPr>
          <w:p w14:paraId="75A58FF9" w14:textId="77777777" w:rsidR="0032651B" w:rsidRDefault="00EF1400">
            <w:pPr>
              <w:widowControl w:val="0"/>
              <w:jc w:val="center"/>
              <w:rPr>
                <w:sz w:val="24"/>
                <w:szCs w:val="24"/>
              </w:rPr>
            </w:pPr>
            <w:r>
              <w:rPr>
                <w:sz w:val="20"/>
                <w:szCs w:val="20"/>
              </w:rPr>
              <w:t>Chem Axon: cxcalc</w:t>
            </w:r>
          </w:p>
        </w:tc>
        <w:tc>
          <w:tcPr>
            <w:tcW w:w="900" w:type="dxa"/>
            <w:shd w:val="clear" w:color="auto" w:fill="FFFFFF"/>
            <w:tcMar>
              <w:top w:w="0" w:type="dxa"/>
              <w:left w:w="40" w:type="dxa"/>
              <w:bottom w:w="0" w:type="dxa"/>
              <w:right w:w="40" w:type="dxa"/>
            </w:tcMar>
            <w:vAlign w:val="bottom"/>
          </w:tcPr>
          <w:p w14:paraId="6B913D96" w14:textId="77777777" w:rsidR="0032651B" w:rsidRDefault="00EF1400">
            <w:pPr>
              <w:widowControl w:val="0"/>
              <w:jc w:val="center"/>
              <w:rPr>
                <w:sz w:val="24"/>
                <w:szCs w:val="24"/>
              </w:rPr>
            </w:pPr>
            <w:r>
              <w:rPr>
                <w:sz w:val="20"/>
                <w:szCs w:val="20"/>
              </w:rPr>
              <w:t>1</w:t>
            </w:r>
            <w:r>
              <w:rPr>
                <w:sz w:val="20"/>
                <w:szCs w:val="20"/>
              </w:rPr>
              <w:t>9.24.0</w:t>
            </w:r>
          </w:p>
        </w:tc>
        <w:tc>
          <w:tcPr>
            <w:tcW w:w="2970" w:type="dxa"/>
            <w:shd w:val="clear" w:color="auto" w:fill="FFFFFF"/>
            <w:tcMar>
              <w:top w:w="0" w:type="dxa"/>
              <w:left w:w="40" w:type="dxa"/>
              <w:bottom w:w="0" w:type="dxa"/>
              <w:right w:w="40" w:type="dxa"/>
            </w:tcMar>
            <w:vAlign w:val="bottom"/>
          </w:tcPr>
          <w:p w14:paraId="3DF4A6B1" w14:textId="77777777" w:rsidR="0032651B" w:rsidRDefault="00EF1400">
            <w:pPr>
              <w:widowControl w:val="0"/>
              <w:jc w:val="center"/>
              <w:rPr>
                <w:sz w:val="24"/>
                <w:szCs w:val="24"/>
              </w:rPr>
            </w:pPr>
            <w:r>
              <w:rPr>
                <w:sz w:val="20"/>
                <w:szCs w:val="20"/>
              </w:rPr>
              <w:t>msa -t ASA+ -H 3.0</w:t>
            </w:r>
          </w:p>
        </w:tc>
      </w:tr>
      <w:tr w:rsidR="0032651B" w14:paraId="0E9B4D08" w14:textId="77777777">
        <w:trPr>
          <w:trHeight w:val="300"/>
        </w:trPr>
        <w:tc>
          <w:tcPr>
            <w:tcW w:w="3015" w:type="dxa"/>
            <w:shd w:val="clear" w:color="auto" w:fill="FFFFFF"/>
            <w:tcMar>
              <w:top w:w="0" w:type="dxa"/>
              <w:left w:w="40" w:type="dxa"/>
              <w:bottom w:w="0" w:type="dxa"/>
              <w:right w:w="40" w:type="dxa"/>
            </w:tcMar>
            <w:vAlign w:val="bottom"/>
          </w:tcPr>
          <w:p w14:paraId="6E94E920" w14:textId="77777777" w:rsidR="0032651B" w:rsidRDefault="00EF1400">
            <w:pPr>
              <w:widowControl w:val="0"/>
              <w:jc w:val="center"/>
              <w:rPr>
                <w:sz w:val="24"/>
                <w:szCs w:val="24"/>
              </w:rPr>
            </w:pPr>
            <w:r>
              <w:rPr>
                <w:sz w:val="20"/>
                <w:szCs w:val="20"/>
              </w:rPr>
              <w:lastRenderedPageBreak/>
              <w:t>_feat_msareaVDWp</w:t>
            </w:r>
          </w:p>
        </w:tc>
        <w:tc>
          <w:tcPr>
            <w:tcW w:w="3945" w:type="dxa"/>
            <w:shd w:val="clear" w:color="auto" w:fill="FFFFFF"/>
            <w:tcMar>
              <w:top w:w="0" w:type="dxa"/>
              <w:left w:w="40" w:type="dxa"/>
              <w:bottom w:w="0" w:type="dxa"/>
              <w:right w:w="40" w:type="dxa"/>
            </w:tcMar>
            <w:vAlign w:val="bottom"/>
          </w:tcPr>
          <w:p w14:paraId="61C0703A" w14:textId="77777777" w:rsidR="0032651B" w:rsidRDefault="00EF1400">
            <w:pPr>
              <w:widowControl w:val="0"/>
              <w:jc w:val="center"/>
              <w:rPr>
                <w:sz w:val="24"/>
                <w:szCs w:val="24"/>
              </w:rPr>
            </w:pPr>
            <w:r>
              <w:rPr>
                <w:sz w:val="20"/>
                <w:szCs w:val="20"/>
              </w:rPr>
              <w:t>van der Waals surface calculation of atoms with positive partial charge (at pH 3.0)</w:t>
            </w:r>
          </w:p>
        </w:tc>
        <w:tc>
          <w:tcPr>
            <w:tcW w:w="1215" w:type="dxa"/>
            <w:shd w:val="clear" w:color="auto" w:fill="FFFFFF"/>
            <w:tcMar>
              <w:top w:w="0" w:type="dxa"/>
              <w:left w:w="40" w:type="dxa"/>
              <w:bottom w:w="0" w:type="dxa"/>
              <w:right w:w="40" w:type="dxa"/>
            </w:tcMar>
            <w:vAlign w:val="bottom"/>
          </w:tcPr>
          <w:p w14:paraId="2E9E47CC" w14:textId="77777777" w:rsidR="0032651B" w:rsidRDefault="00EF1400">
            <w:pPr>
              <w:widowControl w:val="0"/>
              <w:jc w:val="center"/>
              <w:rPr>
                <w:sz w:val="24"/>
                <w:szCs w:val="24"/>
              </w:rPr>
            </w:pPr>
            <w:r>
              <w:rPr>
                <w:sz w:val="20"/>
                <w:szCs w:val="20"/>
              </w:rPr>
              <w:t>Chem Axon: cxcalc</w:t>
            </w:r>
          </w:p>
        </w:tc>
        <w:tc>
          <w:tcPr>
            <w:tcW w:w="900" w:type="dxa"/>
            <w:shd w:val="clear" w:color="auto" w:fill="FFFFFF"/>
            <w:tcMar>
              <w:top w:w="0" w:type="dxa"/>
              <w:left w:w="40" w:type="dxa"/>
              <w:bottom w:w="0" w:type="dxa"/>
              <w:right w:w="40" w:type="dxa"/>
            </w:tcMar>
            <w:vAlign w:val="bottom"/>
          </w:tcPr>
          <w:p w14:paraId="09353813" w14:textId="77777777" w:rsidR="0032651B" w:rsidRDefault="00EF1400">
            <w:pPr>
              <w:widowControl w:val="0"/>
              <w:jc w:val="center"/>
              <w:rPr>
                <w:sz w:val="24"/>
                <w:szCs w:val="24"/>
              </w:rPr>
            </w:pPr>
            <w:r>
              <w:rPr>
                <w:sz w:val="20"/>
                <w:szCs w:val="20"/>
              </w:rPr>
              <w:t>19.24.0</w:t>
            </w:r>
          </w:p>
        </w:tc>
        <w:tc>
          <w:tcPr>
            <w:tcW w:w="2970" w:type="dxa"/>
            <w:shd w:val="clear" w:color="auto" w:fill="FFFFFF"/>
            <w:tcMar>
              <w:top w:w="0" w:type="dxa"/>
              <w:left w:w="40" w:type="dxa"/>
              <w:bottom w:w="0" w:type="dxa"/>
              <w:right w:w="40" w:type="dxa"/>
            </w:tcMar>
            <w:vAlign w:val="bottom"/>
          </w:tcPr>
          <w:p w14:paraId="59B4F802" w14:textId="77777777" w:rsidR="0032651B" w:rsidRDefault="00EF1400">
            <w:pPr>
              <w:widowControl w:val="0"/>
              <w:jc w:val="center"/>
              <w:rPr>
                <w:sz w:val="24"/>
                <w:szCs w:val="24"/>
              </w:rPr>
            </w:pPr>
            <w:r>
              <w:rPr>
                <w:sz w:val="20"/>
                <w:szCs w:val="20"/>
              </w:rPr>
              <w:t>msa -t vanderwaals -H 3.0</w:t>
            </w:r>
          </w:p>
        </w:tc>
      </w:tr>
      <w:tr w:rsidR="0032651B" w14:paraId="1A6472A0" w14:textId="77777777">
        <w:trPr>
          <w:trHeight w:val="300"/>
        </w:trPr>
        <w:tc>
          <w:tcPr>
            <w:tcW w:w="3015" w:type="dxa"/>
            <w:shd w:val="clear" w:color="auto" w:fill="FFFFFF"/>
            <w:tcMar>
              <w:top w:w="0" w:type="dxa"/>
              <w:left w:w="40" w:type="dxa"/>
              <w:bottom w:w="0" w:type="dxa"/>
              <w:right w:w="40" w:type="dxa"/>
            </w:tcMar>
            <w:vAlign w:val="bottom"/>
          </w:tcPr>
          <w:p w14:paraId="76E6D962" w14:textId="77777777" w:rsidR="0032651B" w:rsidRDefault="00EF1400">
            <w:pPr>
              <w:widowControl w:val="0"/>
              <w:jc w:val="center"/>
              <w:rPr>
                <w:sz w:val="24"/>
                <w:szCs w:val="24"/>
              </w:rPr>
            </w:pPr>
            <w:r>
              <w:rPr>
                <w:sz w:val="20"/>
                <w:szCs w:val="20"/>
              </w:rPr>
              <w:t>_feat_PolarSurfaceArea</w:t>
            </w:r>
          </w:p>
        </w:tc>
        <w:tc>
          <w:tcPr>
            <w:tcW w:w="3945" w:type="dxa"/>
            <w:shd w:val="clear" w:color="auto" w:fill="FFFFFF"/>
            <w:tcMar>
              <w:top w:w="0" w:type="dxa"/>
              <w:left w:w="40" w:type="dxa"/>
              <w:bottom w:w="0" w:type="dxa"/>
              <w:right w:w="40" w:type="dxa"/>
            </w:tcMar>
            <w:vAlign w:val="bottom"/>
          </w:tcPr>
          <w:p w14:paraId="112E8E9F" w14:textId="77777777" w:rsidR="0032651B" w:rsidRDefault="00EF1400">
            <w:pPr>
              <w:widowControl w:val="0"/>
              <w:jc w:val="center"/>
              <w:rPr>
                <w:sz w:val="24"/>
                <w:szCs w:val="24"/>
              </w:rPr>
            </w:pPr>
            <w:r>
              <w:rPr>
                <w:sz w:val="20"/>
                <w:szCs w:val="20"/>
              </w:rPr>
              <w:t>Topological Polar Surface Area calculation (2D)</w:t>
            </w:r>
          </w:p>
        </w:tc>
        <w:tc>
          <w:tcPr>
            <w:tcW w:w="1215" w:type="dxa"/>
            <w:shd w:val="clear" w:color="auto" w:fill="FFFFFF"/>
            <w:tcMar>
              <w:top w:w="0" w:type="dxa"/>
              <w:left w:w="40" w:type="dxa"/>
              <w:bottom w:w="0" w:type="dxa"/>
              <w:right w:w="40" w:type="dxa"/>
            </w:tcMar>
            <w:vAlign w:val="bottom"/>
          </w:tcPr>
          <w:p w14:paraId="422233B7" w14:textId="77777777" w:rsidR="0032651B" w:rsidRDefault="00EF1400">
            <w:pPr>
              <w:widowControl w:val="0"/>
              <w:jc w:val="center"/>
              <w:rPr>
                <w:sz w:val="24"/>
                <w:szCs w:val="24"/>
              </w:rPr>
            </w:pPr>
            <w:r>
              <w:rPr>
                <w:sz w:val="20"/>
                <w:szCs w:val="20"/>
              </w:rPr>
              <w:t>Chem Axon: cxcalc</w:t>
            </w:r>
          </w:p>
        </w:tc>
        <w:tc>
          <w:tcPr>
            <w:tcW w:w="900" w:type="dxa"/>
            <w:shd w:val="clear" w:color="auto" w:fill="FFFFFF"/>
            <w:tcMar>
              <w:top w:w="0" w:type="dxa"/>
              <w:left w:w="40" w:type="dxa"/>
              <w:bottom w:w="0" w:type="dxa"/>
              <w:right w:w="40" w:type="dxa"/>
            </w:tcMar>
            <w:vAlign w:val="bottom"/>
          </w:tcPr>
          <w:p w14:paraId="3526D809" w14:textId="77777777" w:rsidR="0032651B" w:rsidRDefault="00EF1400">
            <w:pPr>
              <w:widowControl w:val="0"/>
              <w:jc w:val="center"/>
              <w:rPr>
                <w:sz w:val="24"/>
                <w:szCs w:val="24"/>
              </w:rPr>
            </w:pPr>
            <w:r>
              <w:rPr>
                <w:sz w:val="20"/>
                <w:szCs w:val="20"/>
              </w:rPr>
              <w:t>19.24.0</w:t>
            </w:r>
          </w:p>
        </w:tc>
        <w:tc>
          <w:tcPr>
            <w:tcW w:w="2970" w:type="dxa"/>
            <w:shd w:val="clear" w:color="auto" w:fill="FFFFFF"/>
            <w:tcMar>
              <w:top w:w="0" w:type="dxa"/>
              <w:left w:w="40" w:type="dxa"/>
              <w:bottom w:w="0" w:type="dxa"/>
              <w:right w:w="40" w:type="dxa"/>
            </w:tcMar>
            <w:vAlign w:val="bottom"/>
          </w:tcPr>
          <w:p w14:paraId="2E3AA1F8" w14:textId="77777777" w:rsidR="0032651B" w:rsidRDefault="00EF1400">
            <w:pPr>
              <w:widowControl w:val="0"/>
              <w:jc w:val="center"/>
              <w:rPr>
                <w:sz w:val="24"/>
                <w:szCs w:val="24"/>
              </w:rPr>
            </w:pPr>
            <w:r>
              <w:rPr>
                <w:sz w:val="20"/>
                <w:szCs w:val="20"/>
              </w:rPr>
              <w:t>polarsurfacearea</w:t>
            </w:r>
          </w:p>
        </w:tc>
      </w:tr>
      <w:tr w:rsidR="0032651B" w14:paraId="04157217" w14:textId="77777777">
        <w:trPr>
          <w:trHeight w:val="300"/>
        </w:trPr>
        <w:tc>
          <w:tcPr>
            <w:tcW w:w="3015" w:type="dxa"/>
            <w:shd w:val="clear" w:color="auto" w:fill="FFFFFF"/>
            <w:tcMar>
              <w:top w:w="0" w:type="dxa"/>
              <w:left w:w="40" w:type="dxa"/>
              <w:bottom w:w="0" w:type="dxa"/>
              <w:right w:w="40" w:type="dxa"/>
            </w:tcMar>
            <w:vAlign w:val="bottom"/>
          </w:tcPr>
          <w:p w14:paraId="1A8E1B33" w14:textId="77777777" w:rsidR="0032651B" w:rsidRDefault="00EF1400">
            <w:pPr>
              <w:widowControl w:val="0"/>
              <w:jc w:val="center"/>
              <w:rPr>
                <w:sz w:val="24"/>
                <w:szCs w:val="24"/>
              </w:rPr>
            </w:pPr>
            <w:r>
              <w:rPr>
                <w:sz w:val="20"/>
                <w:szCs w:val="20"/>
              </w:rPr>
              <w:t>_feat_ProtPolarSurfaceArea</w:t>
            </w:r>
          </w:p>
        </w:tc>
        <w:tc>
          <w:tcPr>
            <w:tcW w:w="3945" w:type="dxa"/>
            <w:shd w:val="clear" w:color="auto" w:fill="FFFFFF"/>
            <w:tcMar>
              <w:top w:w="0" w:type="dxa"/>
              <w:left w:w="40" w:type="dxa"/>
              <w:bottom w:w="0" w:type="dxa"/>
              <w:right w:w="40" w:type="dxa"/>
            </w:tcMar>
            <w:vAlign w:val="bottom"/>
          </w:tcPr>
          <w:p w14:paraId="58B63A69" w14:textId="77777777" w:rsidR="0032651B" w:rsidRDefault="00EF1400">
            <w:pPr>
              <w:widowControl w:val="0"/>
              <w:jc w:val="center"/>
              <w:rPr>
                <w:sz w:val="24"/>
                <w:szCs w:val="24"/>
              </w:rPr>
            </w:pPr>
            <w:r>
              <w:rPr>
                <w:sz w:val="20"/>
                <w:szCs w:val="20"/>
              </w:rPr>
              <w:t>Topological Polar Surface Area calculation (2D) (at pH 3.0)</w:t>
            </w:r>
          </w:p>
        </w:tc>
        <w:tc>
          <w:tcPr>
            <w:tcW w:w="1215" w:type="dxa"/>
            <w:shd w:val="clear" w:color="auto" w:fill="FFFFFF"/>
            <w:tcMar>
              <w:top w:w="0" w:type="dxa"/>
              <w:left w:w="40" w:type="dxa"/>
              <w:bottom w:w="0" w:type="dxa"/>
              <w:right w:w="40" w:type="dxa"/>
            </w:tcMar>
            <w:vAlign w:val="bottom"/>
          </w:tcPr>
          <w:p w14:paraId="61EBA18A" w14:textId="77777777" w:rsidR="0032651B" w:rsidRDefault="00EF1400">
            <w:pPr>
              <w:widowControl w:val="0"/>
              <w:jc w:val="center"/>
              <w:rPr>
                <w:sz w:val="24"/>
                <w:szCs w:val="24"/>
              </w:rPr>
            </w:pPr>
            <w:r>
              <w:rPr>
                <w:sz w:val="20"/>
                <w:szCs w:val="20"/>
              </w:rPr>
              <w:t>Chem Axon: cxcalc</w:t>
            </w:r>
          </w:p>
        </w:tc>
        <w:tc>
          <w:tcPr>
            <w:tcW w:w="900" w:type="dxa"/>
            <w:shd w:val="clear" w:color="auto" w:fill="FFFFFF"/>
            <w:tcMar>
              <w:top w:w="0" w:type="dxa"/>
              <w:left w:w="40" w:type="dxa"/>
              <w:bottom w:w="0" w:type="dxa"/>
              <w:right w:w="40" w:type="dxa"/>
            </w:tcMar>
            <w:vAlign w:val="bottom"/>
          </w:tcPr>
          <w:p w14:paraId="27A10B58" w14:textId="77777777" w:rsidR="0032651B" w:rsidRDefault="00EF1400">
            <w:pPr>
              <w:widowControl w:val="0"/>
              <w:jc w:val="center"/>
              <w:rPr>
                <w:sz w:val="24"/>
                <w:szCs w:val="24"/>
              </w:rPr>
            </w:pPr>
            <w:r>
              <w:rPr>
                <w:sz w:val="20"/>
                <w:szCs w:val="20"/>
              </w:rPr>
              <w:t>19.24.0</w:t>
            </w:r>
          </w:p>
        </w:tc>
        <w:tc>
          <w:tcPr>
            <w:tcW w:w="2970" w:type="dxa"/>
            <w:shd w:val="clear" w:color="auto" w:fill="FFFFFF"/>
            <w:tcMar>
              <w:top w:w="0" w:type="dxa"/>
              <w:left w:w="40" w:type="dxa"/>
              <w:bottom w:w="0" w:type="dxa"/>
              <w:right w:w="40" w:type="dxa"/>
            </w:tcMar>
            <w:vAlign w:val="bottom"/>
          </w:tcPr>
          <w:p w14:paraId="683CEB22" w14:textId="77777777" w:rsidR="0032651B" w:rsidRDefault="00EF1400">
            <w:pPr>
              <w:widowControl w:val="0"/>
              <w:jc w:val="center"/>
              <w:rPr>
                <w:sz w:val="24"/>
                <w:szCs w:val="24"/>
              </w:rPr>
            </w:pPr>
            <w:r>
              <w:rPr>
                <w:sz w:val="20"/>
                <w:szCs w:val="20"/>
              </w:rPr>
              <w:t>polarsurfacearea -H 3.0</w:t>
            </w:r>
          </w:p>
        </w:tc>
      </w:tr>
      <w:tr w:rsidR="0032651B" w14:paraId="1D33939A" w14:textId="77777777">
        <w:trPr>
          <w:trHeight w:val="300"/>
        </w:trPr>
        <w:tc>
          <w:tcPr>
            <w:tcW w:w="3015" w:type="dxa"/>
            <w:shd w:val="clear" w:color="auto" w:fill="FFFFFF"/>
            <w:tcMar>
              <w:top w:w="0" w:type="dxa"/>
              <w:left w:w="40" w:type="dxa"/>
              <w:bottom w:w="0" w:type="dxa"/>
              <w:right w:w="40" w:type="dxa"/>
            </w:tcMar>
            <w:vAlign w:val="bottom"/>
          </w:tcPr>
          <w:p w14:paraId="45C67DB3" w14:textId="77777777" w:rsidR="0032651B" w:rsidRDefault="00EF1400">
            <w:pPr>
              <w:widowControl w:val="0"/>
              <w:jc w:val="center"/>
              <w:rPr>
                <w:sz w:val="24"/>
                <w:szCs w:val="24"/>
              </w:rPr>
            </w:pPr>
            <w:r>
              <w:rPr>
                <w:sz w:val="20"/>
                <w:szCs w:val="20"/>
              </w:rPr>
              <w:t>_feat_Protpsa</w:t>
            </w:r>
          </w:p>
        </w:tc>
        <w:tc>
          <w:tcPr>
            <w:tcW w:w="3945" w:type="dxa"/>
            <w:shd w:val="clear" w:color="auto" w:fill="FFFFFF"/>
            <w:tcMar>
              <w:top w:w="0" w:type="dxa"/>
              <w:left w:w="40" w:type="dxa"/>
              <w:bottom w:w="0" w:type="dxa"/>
              <w:right w:w="40" w:type="dxa"/>
            </w:tcMar>
            <w:vAlign w:val="bottom"/>
          </w:tcPr>
          <w:p w14:paraId="6AD10F58" w14:textId="77777777" w:rsidR="0032651B" w:rsidRDefault="00EF1400">
            <w:pPr>
              <w:widowControl w:val="0"/>
              <w:jc w:val="center"/>
              <w:rPr>
                <w:sz w:val="24"/>
                <w:szCs w:val="24"/>
              </w:rPr>
            </w:pPr>
            <w:r>
              <w:rPr>
                <w:sz w:val="20"/>
                <w:szCs w:val="20"/>
              </w:rPr>
              <w:t>Topological Polar Surface Area calculation (at pH 3.0)</w:t>
            </w:r>
          </w:p>
        </w:tc>
        <w:tc>
          <w:tcPr>
            <w:tcW w:w="1215" w:type="dxa"/>
            <w:shd w:val="clear" w:color="auto" w:fill="FFFFFF"/>
            <w:tcMar>
              <w:top w:w="0" w:type="dxa"/>
              <w:left w:w="40" w:type="dxa"/>
              <w:bottom w:w="0" w:type="dxa"/>
              <w:right w:w="40" w:type="dxa"/>
            </w:tcMar>
            <w:vAlign w:val="bottom"/>
          </w:tcPr>
          <w:p w14:paraId="7146A292" w14:textId="77777777" w:rsidR="0032651B" w:rsidRDefault="00EF1400">
            <w:pPr>
              <w:widowControl w:val="0"/>
              <w:jc w:val="center"/>
              <w:rPr>
                <w:sz w:val="24"/>
                <w:szCs w:val="24"/>
              </w:rPr>
            </w:pPr>
            <w:r>
              <w:rPr>
                <w:sz w:val="20"/>
                <w:szCs w:val="20"/>
              </w:rPr>
              <w:t>Chem Axon: cxcalc</w:t>
            </w:r>
          </w:p>
        </w:tc>
        <w:tc>
          <w:tcPr>
            <w:tcW w:w="900" w:type="dxa"/>
            <w:shd w:val="clear" w:color="auto" w:fill="FFFFFF"/>
            <w:tcMar>
              <w:top w:w="0" w:type="dxa"/>
              <w:left w:w="40" w:type="dxa"/>
              <w:bottom w:w="0" w:type="dxa"/>
              <w:right w:w="40" w:type="dxa"/>
            </w:tcMar>
            <w:vAlign w:val="bottom"/>
          </w:tcPr>
          <w:p w14:paraId="3DD7A1C4" w14:textId="77777777" w:rsidR="0032651B" w:rsidRDefault="00EF1400">
            <w:pPr>
              <w:widowControl w:val="0"/>
              <w:jc w:val="center"/>
              <w:rPr>
                <w:sz w:val="24"/>
                <w:szCs w:val="24"/>
              </w:rPr>
            </w:pPr>
            <w:r>
              <w:rPr>
                <w:sz w:val="20"/>
                <w:szCs w:val="20"/>
              </w:rPr>
              <w:t>19.24.0</w:t>
            </w:r>
          </w:p>
        </w:tc>
        <w:tc>
          <w:tcPr>
            <w:tcW w:w="2970" w:type="dxa"/>
            <w:shd w:val="clear" w:color="auto" w:fill="FFFFFF"/>
            <w:tcMar>
              <w:top w:w="0" w:type="dxa"/>
              <w:left w:w="40" w:type="dxa"/>
              <w:bottom w:w="0" w:type="dxa"/>
              <w:right w:w="40" w:type="dxa"/>
            </w:tcMar>
            <w:vAlign w:val="bottom"/>
          </w:tcPr>
          <w:p w14:paraId="1465B73E" w14:textId="77777777" w:rsidR="0032651B" w:rsidRDefault="00EF1400">
            <w:pPr>
              <w:widowControl w:val="0"/>
              <w:jc w:val="center"/>
              <w:rPr>
                <w:sz w:val="24"/>
                <w:szCs w:val="24"/>
              </w:rPr>
            </w:pPr>
            <w:r>
              <w:rPr>
                <w:sz w:val="20"/>
                <w:szCs w:val="20"/>
              </w:rPr>
              <w:t>psa -H 3.0</w:t>
            </w:r>
          </w:p>
        </w:tc>
      </w:tr>
      <w:tr w:rsidR="0032651B" w14:paraId="513999EA" w14:textId="77777777">
        <w:trPr>
          <w:trHeight w:val="300"/>
        </w:trPr>
        <w:tc>
          <w:tcPr>
            <w:tcW w:w="3015" w:type="dxa"/>
            <w:shd w:val="clear" w:color="auto" w:fill="FFFFFF"/>
            <w:tcMar>
              <w:top w:w="0" w:type="dxa"/>
              <w:left w:w="40" w:type="dxa"/>
              <w:bottom w:w="0" w:type="dxa"/>
              <w:right w:w="40" w:type="dxa"/>
            </w:tcMar>
            <w:vAlign w:val="bottom"/>
          </w:tcPr>
          <w:p w14:paraId="5EB238C2" w14:textId="77777777" w:rsidR="0032651B" w:rsidRDefault="00EF1400">
            <w:pPr>
              <w:widowControl w:val="0"/>
              <w:jc w:val="center"/>
              <w:rPr>
                <w:sz w:val="24"/>
                <w:szCs w:val="24"/>
              </w:rPr>
            </w:pPr>
            <w:r>
              <w:rPr>
                <w:sz w:val="20"/>
                <w:szCs w:val="20"/>
              </w:rPr>
              <w:t>_feat_Refractivity</w:t>
            </w:r>
          </w:p>
        </w:tc>
        <w:tc>
          <w:tcPr>
            <w:tcW w:w="3945" w:type="dxa"/>
            <w:shd w:val="clear" w:color="auto" w:fill="auto"/>
            <w:tcMar>
              <w:top w:w="0" w:type="dxa"/>
              <w:left w:w="40" w:type="dxa"/>
              <w:bottom w:w="0" w:type="dxa"/>
              <w:right w:w="40" w:type="dxa"/>
            </w:tcMar>
            <w:vAlign w:val="bottom"/>
          </w:tcPr>
          <w:p w14:paraId="7638650E" w14:textId="77777777" w:rsidR="0032651B" w:rsidRDefault="00EF1400">
            <w:pPr>
              <w:widowControl w:val="0"/>
              <w:rPr>
                <w:sz w:val="24"/>
                <w:szCs w:val="24"/>
              </w:rPr>
            </w:pPr>
            <w:r>
              <w:rPr>
                <w:sz w:val="20"/>
                <w:szCs w:val="20"/>
              </w:rPr>
              <w:t>Molecular refractivity calculation (derived from polarizability)</w:t>
            </w:r>
          </w:p>
        </w:tc>
        <w:tc>
          <w:tcPr>
            <w:tcW w:w="1215" w:type="dxa"/>
            <w:shd w:val="clear" w:color="auto" w:fill="FFFFFF"/>
            <w:tcMar>
              <w:top w:w="0" w:type="dxa"/>
              <w:left w:w="40" w:type="dxa"/>
              <w:bottom w:w="0" w:type="dxa"/>
              <w:right w:w="40" w:type="dxa"/>
            </w:tcMar>
            <w:vAlign w:val="bottom"/>
          </w:tcPr>
          <w:p w14:paraId="6C89D094" w14:textId="77777777" w:rsidR="0032651B" w:rsidRDefault="00EF1400">
            <w:pPr>
              <w:widowControl w:val="0"/>
              <w:jc w:val="center"/>
              <w:rPr>
                <w:sz w:val="24"/>
                <w:szCs w:val="24"/>
              </w:rPr>
            </w:pPr>
            <w:r>
              <w:rPr>
                <w:sz w:val="20"/>
                <w:szCs w:val="20"/>
              </w:rPr>
              <w:t>Chem Axon: cxcalc</w:t>
            </w:r>
          </w:p>
        </w:tc>
        <w:tc>
          <w:tcPr>
            <w:tcW w:w="900" w:type="dxa"/>
            <w:shd w:val="clear" w:color="auto" w:fill="FFFFFF"/>
            <w:tcMar>
              <w:top w:w="0" w:type="dxa"/>
              <w:left w:w="40" w:type="dxa"/>
              <w:bottom w:w="0" w:type="dxa"/>
              <w:right w:w="40" w:type="dxa"/>
            </w:tcMar>
            <w:vAlign w:val="bottom"/>
          </w:tcPr>
          <w:p w14:paraId="7E13BFC3" w14:textId="77777777" w:rsidR="0032651B" w:rsidRDefault="00EF1400">
            <w:pPr>
              <w:widowControl w:val="0"/>
              <w:jc w:val="center"/>
              <w:rPr>
                <w:sz w:val="24"/>
                <w:szCs w:val="24"/>
              </w:rPr>
            </w:pPr>
            <w:r>
              <w:rPr>
                <w:sz w:val="20"/>
                <w:szCs w:val="20"/>
              </w:rPr>
              <w:t>19.24.0</w:t>
            </w:r>
          </w:p>
        </w:tc>
        <w:tc>
          <w:tcPr>
            <w:tcW w:w="2970" w:type="dxa"/>
            <w:shd w:val="clear" w:color="auto" w:fill="FFFFFF"/>
            <w:tcMar>
              <w:top w:w="0" w:type="dxa"/>
              <w:left w:w="40" w:type="dxa"/>
              <w:bottom w:w="0" w:type="dxa"/>
              <w:right w:w="40" w:type="dxa"/>
            </w:tcMar>
            <w:vAlign w:val="bottom"/>
          </w:tcPr>
          <w:p w14:paraId="56B0A1BC" w14:textId="77777777" w:rsidR="0032651B" w:rsidRDefault="00EF1400">
            <w:pPr>
              <w:widowControl w:val="0"/>
              <w:jc w:val="center"/>
              <w:rPr>
                <w:sz w:val="24"/>
                <w:szCs w:val="24"/>
              </w:rPr>
            </w:pPr>
            <w:r>
              <w:rPr>
                <w:sz w:val="20"/>
                <w:szCs w:val="20"/>
              </w:rPr>
              <w:t>refractivity</w:t>
            </w:r>
          </w:p>
        </w:tc>
      </w:tr>
      <w:tr w:rsidR="0032651B" w14:paraId="02D3557E" w14:textId="77777777">
        <w:trPr>
          <w:trHeight w:val="300"/>
        </w:trPr>
        <w:tc>
          <w:tcPr>
            <w:tcW w:w="3015" w:type="dxa"/>
            <w:shd w:val="clear" w:color="auto" w:fill="FFFFFF"/>
            <w:tcMar>
              <w:top w:w="0" w:type="dxa"/>
              <w:left w:w="40" w:type="dxa"/>
              <w:bottom w:w="0" w:type="dxa"/>
              <w:right w:w="40" w:type="dxa"/>
            </w:tcMar>
            <w:vAlign w:val="bottom"/>
          </w:tcPr>
          <w:p w14:paraId="29D28013" w14:textId="77777777" w:rsidR="0032651B" w:rsidRDefault="00EF1400">
            <w:pPr>
              <w:widowControl w:val="0"/>
              <w:jc w:val="center"/>
              <w:rPr>
                <w:sz w:val="24"/>
                <w:szCs w:val="24"/>
              </w:rPr>
            </w:pPr>
            <w:r>
              <w:rPr>
                <w:sz w:val="20"/>
                <w:szCs w:val="20"/>
              </w:rPr>
              <w:t>_feat_RingAtomCount</w:t>
            </w:r>
          </w:p>
        </w:tc>
        <w:tc>
          <w:tcPr>
            <w:tcW w:w="3945" w:type="dxa"/>
            <w:shd w:val="clear" w:color="auto" w:fill="FFFFFF"/>
            <w:tcMar>
              <w:top w:w="0" w:type="dxa"/>
              <w:left w:w="40" w:type="dxa"/>
              <w:bottom w:w="0" w:type="dxa"/>
              <w:right w:w="40" w:type="dxa"/>
            </w:tcMar>
            <w:vAlign w:val="bottom"/>
          </w:tcPr>
          <w:p w14:paraId="0B88191F" w14:textId="77777777" w:rsidR="0032651B" w:rsidRDefault="00EF1400">
            <w:pPr>
              <w:widowControl w:val="0"/>
              <w:jc w:val="center"/>
              <w:rPr>
                <w:sz w:val="24"/>
                <w:szCs w:val="24"/>
              </w:rPr>
            </w:pPr>
            <w:r>
              <w:rPr>
                <w:sz w:val="20"/>
                <w:szCs w:val="20"/>
              </w:rPr>
              <w:t>Number of atoms in molecular rings</w:t>
            </w:r>
          </w:p>
        </w:tc>
        <w:tc>
          <w:tcPr>
            <w:tcW w:w="1215" w:type="dxa"/>
            <w:shd w:val="clear" w:color="auto" w:fill="FFFFFF"/>
            <w:tcMar>
              <w:top w:w="0" w:type="dxa"/>
              <w:left w:w="40" w:type="dxa"/>
              <w:bottom w:w="0" w:type="dxa"/>
              <w:right w:w="40" w:type="dxa"/>
            </w:tcMar>
            <w:vAlign w:val="bottom"/>
          </w:tcPr>
          <w:p w14:paraId="7F3860EC" w14:textId="77777777" w:rsidR="0032651B" w:rsidRDefault="00EF1400">
            <w:pPr>
              <w:widowControl w:val="0"/>
              <w:jc w:val="center"/>
              <w:rPr>
                <w:sz w:val="24"/>
                <w:szCs w:val="24"/>
              </w:rPr>
            </w:pPr>
            <w:r>
              <w:rPr>
                <w:sz w:val="20"/>
                <w:szCs w:val="20"/>
              </w:rPr>
              <w:t>Chem Axon: cxcalc</w:t>
            </w:r>
          </w:p>
        </w:tc>
        <w:tc>
          <w:tcPr>
            <w:tcW w:w="900" w:type="dxa"/>
            <w:shd w:val="clear" w:color="auto" w:fill="FFFFFF"/>
            <w:tcMar>
              <w:top w:w="0" w:type="dxa"/>
              <w:left w:w="40" w:type="dxa"/>
              <w:bottom w:w="0" w:type="dxa"/>
              <w:right w:w="40" w:type="dxa"/>
            </w:tcMar>
            <w:vAlign w:val="bottom"/>
          </w:tcPr>
          <w:p w14:paraId="30EB3373" w14:textId="77777777" w:rsidR="0032651B" w:rsidRDefault="00EF1400">
            <w:pPr>
              <w:widowControl w:val="0"/>
              <w:jc w:val="center"/>
              <w:rPr>
                <w:sz w:val="24"/>
                <w:szCs w:val="24"/>
              </w:rPr>
            </w:pPr>
            <w:r>
              <w:rPr>
                <w:sz w:val="20"/>
                <w:szCs w:val="20"/>
              </w:rPr>
              <w:t>19.24.0</w:t>
            </w:r>
          </w:p>
        </w:tc>
        <w:tc>
          <w:tcPr>
            <w:tcW w:w="2970" w:type="dxa"/>
            <w:shd w:val="clear" w:color="auto" w:fill="FFFFFF"/>
            <w:tcMar>
              <w:top w:w="0" w:type="dxa"/>
              <w:left w:w="40" w:type="dxa"/>
              <w:bottom w:w="0" w:type="dxa"/>
              <w:right w:w="40" w:type="dxa"/>
            </w:tcMar>
            <w:vAlign w:val="bottom"/>
          </w:tcPr>
          <w:p w14:paraId="4A21840A" w14:textId="77777777" w:rsidR="0032651B" w:rsidRDefault="00EF1400">
            <w:pPr>
              <w:widowControl w:val="0"/>
              <w:jc w:val="center"/>
              <w:rPr>
                <w:sz w:val="24"/>
                <w:szCs w:val="24"/>
              </w:rPr>
            </w:pPr>
            <w:r>
              <w:rPr>
                <w:sz w:val="20"/>
                <w:szCs w:val="20"/>
              </w:rPr>
              <w:t>ringatomcount</w:t>
            </w:r>
          </w:p>
        </w:tc>
      </w:tr>
      <w:tr w:rsidR="0032651B" w14:paraId="4E7E25C6" w14:textId="77777777">
        <w:trPr>
          <w:trHeight w:val="300"/>
        </w:trPr>
        <w:tc>
          <w:tcPr>
            <w:tcW w:w="3015" w:type="dxa"/>
            <w:shd w:val="clear" w:color="auto" w:fill="FFFFFF"/>
            <w:tcMar>
              <w:top w:w="0" w:type="dxa"/>
              <w:left w:w="40" w:type="dxa"/>
              <w:bottom w:w="0" w:type="dxa"/>
              <w:right w:w="40" w:type="dxa"/>
            </w:tcMar>
            <w:vAlign w:val="bottom"/>
          </w:tcPr>
          <w:p w14:paraId="00837ECC" w14:textId="77777777" w:rsidR="0032651B" w:rsidRDefault="00EF1400">
            <w:pPr>
              <w:widowControl w:val="0"/>
              <w:jc w:val="center"/>
              <w:rPr>
                <w:sz w:val="24"/>
                <w:szCs w:val="24"/>
              </w:rPr>
            </w:pPr>
            <w:r>
              <w:rPr>
                <w:sz w:val="20"/>
                <w:szCs w:val="20"/>
              </w:rPr>
              <w:t>_feat_RotatableBondCount</w:t>
            </w:r>
          </w:p>
        </w:tc>
        <w:tc>
          <w:tcPr>
            <w:tcW w:w="3945" w:type="dxa"/>
            <w:shd w:val="clear" w:color="auto" w:fill="FFFFFF"/>
            <w:tcMar>
              <w:top w:w="0" w:type="dxa"/>
              <w:left w:w="40" w:type="dxa"/>
              <w:bottom w:w="0" w:type="dxa"/>
              <w:right w:w="40" w:type="dxa"/>
            </w:tcMar>
            <w:vAlign w:val="bottom"/>
          </w:tcPr>
          <w:p w14:paraId="4FA3F82E" w14:textId="77777777" w:rsidR="0032651B" w:rsidRDefault="00EF1400">
            <w:pPr>
              <w:widowControl w:val="0"/>
              <w:jc w:val="center"/>
              <w:rPr>
                <w:sz w:val="24"/>
                <w:szCs w:val="24"/>
              </w:rPr>
            </w:pPr>
            <w:r>
              <w:rPr>
                <w:sz w:val="20"/>
                <w:szCs w:val="20"/>
              </w:rPr>
              <w:t>Number of rotatable atomic bonds in the molecule(s)</w:t>
            </w:r>
          </w:p>
        </w:tc>
        <w:tc>
          <w:tcPr>
            <w:tcW w:w="1215" w:type="dxa"/>
            <w:shd w:val="clear" w:color="auto" w:fill="FFFFFF"/>
            <w:tcMar>
              <w:top w:w="0" w:type="dxa"/>
              <w:left w:w="40" w:type="dxa"/>
              <w:bottom w:w="0" w:type="dxa"/>
              <w:right w:w="40" w:type="dxa"/>
            </w:tcMar>
            <w:vAlign w:val="bottom"/>
          </w:tcPr>
          <w:p w14:paraId="6074E3A8" w14:textId="77777777" w:rsidR="0032651B" w:rsidRDefault="00EF1400">
            <w:pPr>
              <w:widowControl w:val="0"/>
              <w:jc w:val="center"/>
              <w:rPr>
                <w:sz w:val="24"/>
                <w:szCs w:val="24"/>
              </w:rPr>
            </w:pPr>
            <w:r>
              <w:rPr>
                <w:sz w:val="20"/>
                <w:szCs w:val="20"/>
              </w:rPr>
              <w:t>Chem Axon: cxcalc</w:t>
            </w:r>
          </w:p>
        </w:tc>
        <w:tc>
          <w:tcPr>
            <w:tcW w:w="900" w:type="dxa"/>
            <w:shd w:val="clear" w:color="auto" w:fill="FFFFFF"/>
            <w:tcMar>
              <w:top w:w="0" w:type="dxa"/>
              <w:left w:w="40" w:type="dxa"/>
              <w:bottom w:w="0" w:type="dxa"/>
              <w:right w:w="40" w:type="dxa"/>
            </w:tcMar>
            <w:vAlign w:val="bottom"/>
          </w:tcPr>
          <w:p w14:paraId="7F4E80CA" w14:textId="77777777" w:rsidR="0032651B" w:rsidRDefault="00EF1400">
            <w:pPr>
              <w:widowControl w:val="0"/>
              <w:jc w:val="center"/>
              <w:rPr>
                <w:sz w:val="24"/>
                <w:szCs w:val="24"/>
              </w:rPr>
            </w:pPr>
            <w:r>
              <w:rPr>
                <w:sz w:val="20"/>
                <w:szCs w:val="20"/>
              </w:rPr>
              <w:t>19.24.0</w:t>
            </w:r>
          </w:p>
        </w:tc>
        <w:tc>
          <w:tcPr>
            <w:tcW w:w="2970" w:type="dxa"/>
            <w:shd w:val="clear" w:color="auto" w:fill="FFFFFF"/>
            <w:tcMar>
              <w:top w:w="0" w:type="dxa"/>
              <w:left w:w="40" w:type="dxa"/>
              <w:bottom w:w="0" w:type="dxa"/>
              <w:right w:w="40" w:type="dxa"/>
            </w:tcMar>
            <w:vAlign w:val="bottom"/>
          </w:tcPr>
          <w:p w14:paraId="01AFC0A5" w14:textId="77777777" w:rsidR="0032651B" w:rsidRDefault="00EF1400">
            <w:pPr>
              <w:widowControl w:val="0"/>
              <w:jc w:val="center"/>
              <w:rPr>
                <w:sz w:val="24"/>
                <w:szCs w:val="24"/>
              </w:rPr>
            </w:pPr>
            <w:r>
              <w:rPr>
                <w:sz w:val="20"/>
                <w:szCs w:val="20"/>
              </w:rPr>
              <w:t>rotatablebondcount</w:t>
            </w:r>
          </w:p>
        </w:tc>
      </w:tr>
      <w:tr w:rsidR="0032651B" w14:paraId="20411E4D" w14:textId="77777777">
        <w:trPr>
          <w:trHeight w:val="300"/>
        </w:trPr>
        <w:tc>
          <w:tcPr>
            <w:tcW w:w="3015" w:type="dxa"/>
            <w:shd w:val="clear" w:color="auto" w:fill="FFFFFF"/>
            <w:tcMar>
              <w:top w:w="0" w:type="dxa"/>
              <w:left w:w="40" w:type="dxa"/>
              <w:bottom w:w="0" w:type="dxa"/>
              <w:right w:w="40" w:type="dxa"/>
            </w:tcMar>
            <w:vAlign w:val="bottom"/>
          </w:tcPr>
          <w:p w14:paraId="587C00BC" w14:textId="77777777" w:rsidR="0032651B" w:rsidRDefault="00EF1400">
            <w:pPr>
              <w:widowControl w:val="0"/>
              <w:jc w:val="center"/>
              <w:rPr>
                <w:sz w:val="24"/>
                <w:szCs w:val="24"/>
              </w:rPr>
            </w:pPr>
            <w:r>
              <w:rPr>
                <w:sz w:val="20"/>
                <w:szCs w:val="20"/>
              </w:rPr>
              <w:t>_feat_SmallestRingSize</w:t>
            </w:r>
          </w:p>
        </w:tc>
        <w:tc>
          <w:tcPr>
            <w:tcW w:w="3945" w:type="dxa"/>
            <w:shd w:val="clear" w:color="auto" w:fill="FFFFFF"/>
            <w:tcMar>
              <w:top w:w="0" w:type="dxa"/>
              <w:left w:w="40" w:type="dxa"/>
              <w:bottom w:w="0" w:type="dxa"/>
              <w:right w:w="40" w:type="dxa"/>
            </w:tcMar>
            <w:vAlign w:val="bottom"/>
          </w:tcPr>
          <w:p w14:paraId="28351B0B" w14:textId="77777777" w:rsidR="0032651B" w:rsidRDefault="00EF1400">
            <w:pPr>
              <w:widowControl w:val="0"/>
              <w:jc w:val="center"/>
              <w:rPr>
                <w:sz w:val="24"/>
                <w:szCs w:val="24"/>
              </w:rPr>
            </w:pPr>
            <w:r>
              <w:rPr>
                <w:sz w:val="20"/>
                <w:szCs w:val="20"/>
              </w:rPr>
              <w:t>Number of atoms in smallest ring</w:t>
            </w:r>
          </w:p>
        </w:tc>
        <w:tc>
          <w:tcPr>
            <w:tcW w:w="1215" w:type="dxa"/>
            <w:shd w:val="clear" w:color="auto" w:fill="FFFFFF"/>
            <w:tcMar>
              <w:top w:w="0" w:type="dxa"/>
              <w:left w:w="40" w:type="dxa"/>
              <w:bottom w:w="0" w:type="dxa"/>
              <w:right w:w="40" w:type="dxa"/>
            </w:tcMar>
            <w:vAlign w:val="bottom"/>
          </w:tcPr>
          <w:p w14:paraId="185B3A4F" w14:textId="77777777" w:rsidR="0032651B" w:rsidRDefault="00EF1400">
            <w:pPr>
              <w:widowControl w:val="0"/>
              <w:jc w:val="center"/>
              <w:rPr>
                <w:sz w:val="24"/>
                <w:szCs w:val="24"/>
              </w:rPr>
            </w:pPr>
            <w:r>
              <w:rPr>
                <w:sz w:val="20"/>
                <w:szCs w:val="20"/>
              </w:rPr>
              <w:t>Chem Axon: cxcalc</w:t>
            </w:r>
          </w:p>
        </w:tc>
        <w:tc>
          <w:tcPr>
            <w:tcW w:w="900" w:type="dxa"/>
            <w:shd w:val="clear" w:color="auto" w:fill="FFFFFF"/>
            <w:tcMar>
              <w:top w:w="0" w:type="dxa"/>
              <w:left w:w="40" w:type="dxa"/>
              <w:bottom w:w="0" w:type="dxa"/>
              <w:right w:w="40" w:type="dxa"/>
            </w:tcMar>
            <w:vAlign w:val="bottom"/>
          </w:tcPr>
          <w:p w14:paraId="7ED89CD9" w14:textId="77777777" w:rsidR="0032651B" w:rsidRDefault="00EF1400">
            <w:pPr>
              <w:widowControl w:val="0"/>
              <w:jc w:val="center"/>
              <w:rPr>
                <w:sz w:val="24"/>
                <w:szCs w:val="24"/>
              </w:rPr>
            </w:pPr>
            <w:r>
              <w:rPr>
                <w:sz w:val="20"/>
                <w:szCs w:val="20"/>
              </w:rPr>
              <w:t>19.24.0</w:t>
            </w:r>
          </w:p>
        </w:tc>
        <w:tc>
          <w:tcPr>
            <w:tcW w:w="2970" w:type="dxa"/>
            <w:shd w:val="clear" w:color="auto" w:fill="FFFFFF"/>
            <w:tcMar>
              <w:top w:w="0" w:type="dxa"/>
              <w:left w:w="40" w:type="dxa"/>
              <w:bottom w:w="0" w:type="dxa"/>
              <w:right w:w="40" w:type="dxa"/>
            </w:tcMar>
            <w:vAlign w:val="bottom"/>
          </w:tcPr>
          <w:p w14:paraId="57061ADB" w14:textId="77777777" w:rsidR="0032651B" w:rsidRDefault="00EF1400">
            <w:pPr>
              <w:widowControl w:val="0"/>
              <w:jc w:val="center"/>
              <w:rPr>
                <w:sz w:val="24"/>
                <w:szCs w:val="24"/>
              </w:rPr>
            </w:pPr>
            <w:r>
              <w:rPr>
                <w:sz w:val="20"/>
                <w:szCs w:val="20"/>
              </w:rPr>
              <w:t>smallestringsize</w:t>
            </w:r>
          </w:p>
        </w:tc>
      </w:tr>
      <w:tr w:rsidR="0032651B" w14:paraId="105524BB" w14:textId="77777777">
        <w:trPr>
          <w:trHeight w:val="300"/>
        </w:trPr>
        <w:tc>
          <w:tcPr>
            <w:tcW w:w="3015" w:type="dxa"/>
            <w:shd w:val="clear" w:color="auto" w:fill="FFFFFF"/>
            <w:tcMar>
              <w:top w:w="0" w:type="dxa"/>
              <w:left w:w="40" w:type="dxa"/>
              <w:bottom w:w="0" w:type="dxa"/>
              <w:right w:w="40" w:type="dxa"/>
            </w:tcMar>
            <w:vAlign w:val="bottom"/>
          </w:tcPr>
          <w:p w14:paraId="7D34222C" w14:textId="77777777" w:rsidR="0032651B" w:rsidRDefault="00EF1400">
            <w:pPr>
              <w:widowControl w:val="0"/>
              <w:jc w:val="center"/>
              <w:rPr>
                <w:sz w:val="24"/>
                <w:szCs w:val="24"/>
              </w:rPr>
            </w:pPr>
            <w:r>
              <w:rPr>
                <w:sz w:val="20"/>
                <w:szCs w:val="20"/>
              </w:rPr>
              <w:t>_feat_VanderWaalsSurfaceArea</w:t>
            </w:r>
          </w:p>
        </w:tc>
        <w:tc>
          <w:tcPr>
            <w:tcW w:w="3945" w:type="dxa"/>
            <w:shd w:val="clear" w:color="auto" w:fill="FFFFFF"/>
            <w:tcMar>
              <w:top w:w="0" w:type="dxa"/>
              <w:left w:w="40" w:type="dxa"/>
              <w:bottom w:w="0" w:type="dxa"/>
              <w:right w:w="40" w:type="dxa"/>
            </w:tcMar>
            <w:vAlign w:val="bottom"/>
          </w:tcPr>
          <w:p w14:paraId="540FE6A6" w14:textId="77777777" w:rsidR="0032651B" w:rsidRDefault="00EF1400">
            <w:pPr>
              <w:widowControl w:val="0"/>
              <w:jc w:val="center"/>
              <w:rPr>
                <w:sz w:val="24"/>
                <w:szCs w:val="24"/>
              </w:rPr>
            </w:pPr>
            <w:r>
              <w:rPr>
                <w:sz w:val="20"/>
                <w:szCs w:val="20"/>
              </w:rPr>
              <w:t>Van der Waals Surface Area calculation</w:t>
            </w:r>
          </w:p>
        </w:tc>
        <w:tc>
          <w:tcPr>
            <w:tcW w:w="1215" w:type="dxa"/>
            <w:shd w:val="clear" w:color="auto" w:fill="FFFFFF"/>
            <w:tcMar>
              <w:top w:w="0" w:type="dxa"/>
              <w:left w:w="40" w:type="dxa"/>
              <w:bottom w:w="0" w:type="dxa"/>
              <w:right w:w="40" w:type="dxa"/>
            </w:tcMar>
            <w:vAlign w:val="bottom"/>
          </w:tcPr>
          <w:p w14:paraId="0110411B" w14:textId="77777777" w:rsidR="0032651B" w:rsidRDefault="00EF1400">
            <w:pPr>
              <w:widowControl w:val="0"/>
              <w:jc w:val="center"/>
              <w:rPr>
                <w:sz w:val="24"/>
                <w:szCs w:val="24"/>
              </w:rPr>
            </w:pPr>
            <w:r>
              <w:rPr>
                <w:sz w:val="20"/>
                <w:szCs w:val="20"/>
              </w:rPr>
              <w:t>Chem Axon: cxcalc</w:t>
            </w:r>
          </w:p>
        </w:tc>
        <w:tc>
          <w:tcPr>
            <w:tcW w:w="900" w:type="dxa"/>
            <w:shd w:val="clear" w:color="auto" w:fill="FFFFFF"/>
            <w:tcMar>
              <w:top w:w="0" w:type="dxa"/>
              <w:left w:w="40" w:type="dxa"/>
              <w:bottom w:w="0" w:type="dxa"/>
              <w:right w:w="40" w:type="dxa"/>
            </w:tcMar>
            <w:vAlign w:val="bottom"/>
          </w:tcPr>
          <w:p w14:paraId="679E5145" w14:textId="77777777" w:rsidR="0032651B" w:rsidRDefault="00EF1400">
            <w:pPr>
              <w:widowControl w:val="0"/>
              <w:jc w:val="center"/>
              <w:rPr>
                <w:sz w:val="24"/>
                <w:szCs w:val="24"/>
              </w:rPr>
            </w:pPr>
            <w:r>
              <w:rPr>
                <w:sz w:val="20"/>
                <w:szCs w:val="20"/>
              </w:rPr>
              <w:t>19.24.0</w:t>
            </w:r>
          </w:p>
        </w:tc>
        <w:tc>
          <w:tcPr>
            <w:tcW w:w="2970" w:type="dxa"/>
            <w:shd w:val="clear" w:color="auto" w:fill="FFFFFF"/>
            <w:tcMar>
              <w:top w:w="0" w:type="dxa"/>
              <w:left w:w="40" w:type="dxa"/>
              <w:bottom w:w="0" w:type="dxa"/>
              <w:right w:w="40" w:type="dxa"/>
            </w:tcMar>
            <w:vAlign w:val="bottom"/>
          </w:tcPr>
          <w:p w14:paraId="3FA0A134" w14:textId="77777777" w:rsidR="0032651B" w:rsidRDefault="00EF1400">
            <w:pPr>
              <w:widowControl w:val="0"/>
              <w:jc w:val="center"/>
              <w:rPr>
                <w:sz w:val="24"/>
                <w:szCs w:val="24"/>
              </w:rPr>
            </w:pPr>
            <w:r>
              <w:rPr>
                <w:sz w:val="20"/>
                <w:szCs w:val="20"/>
              </w:rPr>
              <w:t>vdwsa</w:t>
            </w:r>
          </w:p>
        </w:tc>
      </w:tr>
      <w:tr w:rsidR="0032651B" w14:paraId="34F049B0" w14:textId="77777777">
        <w:trPr>
          <w:trHeight w:val="300"/>
        </w:trPr>
        <w:tc>
          <w:tcPr>
            <w:tcW w:w="3015" w:type="dxa"/>
            <w:shd w:val="clear" w:color="auto" w:fill="FFFFFF"/>
            <w:tcMar>
              <w:top w:w="0" w:type="dxa"/>
              <w:left w:w="40" w:type="dxa"/>
              <w:bottom w:w="0" w:type="dxa"/>
              <w:right w:w="40" w:type="dxa"/>
            </w:tcMar>
            <w:vAlign w:val="bottom"/>
          </w:tcPr>
          <w:p w14:paraId="2D6ECF6F" w14:textId="77777777" w:rsidR="0032651B" w:rsidRDefault="00EF1400">
            <w:pPr>
              <w:widowControl w:val="0"/>
              <w:jc w:val="center"/>
              <w:rPr>
                <w:sz w:val="24"/>
                <w:szCs w:val="24"/>
              </w:rPr>
            </w:pPr>
            <w:r>
              <w:rPr>
                <w:sz w:val="20"/>
                <w:szCs w:val="20"/>
              </w:rPr>
              <w:t>_feat_VanderWaalsVolume</w:t>
            </w:r>
          </w:p>
        </w:tc>
        <w:tc>
          <w:tcPr>
            <w:tcW w:w="3945" w:type="dxa"/>
            <w:shd w:val="clear" w:color="auto" w:fill="FFFFFF"/>
            <w:tcMar>
              <w:top w:w="0" w:type="dxa"/>
              <w:left w:w="40" w:type="dxa"/>
              <w:bottom w:w="0" w:type="dxa"/>
              <w:right w:w="40" w:type="dxa"/>
            </w:tcMar>
            <w:vAlign w:val="bottom"/>
          </w:tcPr>
          <w:p w14:paraId="0F18A354" w14:textId="77777777" w:rsidR="0032651B" w:rsidRDefault="00EF1400">
            <w:pPr>
              <w:widowControl w:val="0"/>
              <w:jc w:val="center"/>
              <w:rPr>
                <w:sz w:val="24"/>
                <w:szCs w:val="24"/>
              </w:rPr>
            </w:pPr>
            <w:r>
              <w:rPr>
                <w:sz w:val="20"/>
                <w:szCs w:val="20"/>
              </w:rPr>
              <w:t>Calculates the van der Waals volume of the molecule</w:t>
            </w:r>
          </w:p>
        </w:tc>
        <w:tc>
          <w:tcPr>
            <w:tcW w:w="1215" w:type="dxa"/>
            <w:shd w:val="clear" w:color="auto" w:fill="FFFFFF"/>
            <w:tcMar>
              <w:top w:w="0" w:type="dxa"/>
              <w:left w:w="40" w:type="dxa"/>
              <w:bottom w:w="0" w:type="dxa"/>
              <w:right w:w="40" w:type="dxa"/>
            </w:tcMar>
            <w:vAlign w:val="bottom"/>
          </w:tcPr>
          <w:p w14:paraId="3F3E845D" w14:textId="77777777" w:rsidR="0032651B" w:rsidRDefault="00EF1400">
            <w:pPr>
              <w:widowControl w:val="0"/>
              <w:jc w:val="center"/>
              <w:rPr>
                <w:sz w:val="24"/>
                <w:szCs w:val="24"/>
              </w:rPr>
            </w:pPr>
            <w:r>
              <w:rPr>
                <w:sz w:val="20"/>
                <w:szCs w:val="20"/>
              </w:rPr>
              <w:t>Chem Axon: cxcalc</w:t>
            </w:r>
          </w:p>
        </w:tc>
        <w:tc>
          <w:tcPr>
            <w:tcW w:w="900" w:type="dxa"/>
            <w:shd w:val="clear" w:color="auto" w:fill="FFFFFF"/>
            <w:tcMar>
              <w:top w:w="0" w:type="dxa"/>
              <w:left w:w="40" w:type="dxa"/>
              <w:bottom w:w="0" w:type="dxa"/>
              <w:right w:w="40" w:type="dxa"/>
            </w:tcMar>
            <w:vAlign w:val="bottom"/>
          </w:tcPr>
          <w:p w14:paraId="5C68BC20" w14:textId="77777777" w:rsidR="0032651B" w:rsidRDefault="00EF1400">
            <w:pPr>
              <w:widowControl w:val="0"/>
              <w:jc w:val="center"/>
              <w:rPr>
                <w:sz w:val="24"/>
                <w:szCs w:val="24"/>
              </w:rPr>
            </w:pPr>
            <w:r>
              <w:rPr>
                <w:sz w:val="20"/>
                <w:szCs w:val="20"/>
              </w:rPr>
              <w:t>19.24.0</w:t>
            </w:r>
          </w:p>
        </w:tc>
        <w:tc>
          <w:tcPr>
            <w:tcW w:w="2970" w:type="dxa"/>
            <w:shd w:val="clear" w:color="auto" w:fill="FFFFFF"/>
            <w:tcMar>
              <w:top w:w="0" w:type="dxa"/>
              <w:left w:w="40" w:type="dxa"/>
              <w:bottom w:w="0" w:type="dxa"/>
              <w:right w:w="40" w:type="dxa"/>
            </w:tcMar>
            <w:vAlign w:val="bottom"/>
          </w:tcPr>
          <w:p w14:paraId="3905F762" w14:textId="77777777" w:rsidR="0032651B" w:rsidRDefault="00EF1400">
            <w:pPr>
              <w:widowControl w:val="0"/>
              <w:jc w:val="center"/>
              <w:rPr>
                <w:sz w:val="24"/>
                <w:szCs w:val="24"/>
              </w:rPr>
            </w:pPr>
            <w:r>
              <w:rPr>
                <w:sz w:val="20"/>
                <w:szCs w:val="20"/>
              </w:rPr>
              <w:t>volume</w:t>
            </w:r>
          </w:p>
        </w:tc>
      </w:tr>
      <w:tr w:rsidR="0032651B" w14:paraId="395C5B5D" w14:textId="77777777">
        <w:trPr>
          <w:trHeight w:val="300"/>
        </w:trPr>
        <w:tc>
          <w:tcPr>
            <w:tcW w:w="3015" w:type="dxa"/>
            <w:shd w:val="clear" w:color="auto" w:fill="FFFFFF"/>
            <w:tcMar>
              <w:top w:w="0" w:type="dxa"/>
              <w:left w:w="40" w:type="dxa"/>
              <w:bottom w:w="0" w:type="dxa"/>
              <w:right w:w="40" w:type="dxa"/>
            </w:tcMar>
            <w:vAlign w:val="bottom"/>
          </w:tcPr>
          <w:p w14:paraId="0147ABAD" w14:textId="77777777" w:rsidR="0032651B" w:rsidRDefault="00EF1400">
            <w:pPr>
              <w:widowControl w:val="0"/>
              <w:jc w:val="center"/>
              <w:rPr>
                <w:sz w:val="24"/>
                <w:szCs w:val="24"/>
              </w:rPr>
            </w:pPr>
            <w:r>
              <w:rPr>
                <w:sz w:val="20"/>
                <w:szCs w:val="20"/>
              </w:rPr>
              <w:t>_feat_WienerIndex</w:t>
            </w:r>
          </w:p>
        </w:tc>
        <w:tc>
          <w:tcPr>
            <w:tcW w:w="3945" w:type="dxa"/>
            <w:shd w:val="clear" w:color="auto" w:fill="FFFFFF"/>
            <w:tcMar>
              <w:top w:w="0" w:type="dxa"/>
              <w:left w:w="40" w:type="dxa"/>
              <w:bottom w:w="0" w:type="dxa"/>
              <w:right w:w="40" w:type="dxa"/>
            </w:tcMar>
            <w:vAlign w:val="bottom"/>
          </w:tcPr>
          <w:p w14:paraId="3591AAF2" w14:textId="77777777" w:rsidR="0032651B" w:rsidRDefault="00EF1400">
            <w:pPr>
              <w:widowControl w:val="0"/>
              <w:jc w:val="center"/>
              <w:rPr>
                <w:sz w:val="24"/>
                <w:szCs w:val="24"/>
              </w:rPr>
            </w:pPr>
            <w:r>
              <w:rPr>
                <w:sz w:val="20"/>
                <w:szCs w:val="20"/>
              </w:rPr>
              <w:t>Wiener index</w:t>
            </w:r>
          </w:p>
        </w:tc>
        <w:tc>
          <w:tcPr>
            <w:tcW w:w="1215" w:type="dxa"/>
            <w:shd w:val="clear" w:color="auto" w:fill="FFFFFF"/>
            <w:tcMar>
              <w:top w:w="0" w:type="dxa"/>
              <w:left w:w="40" w:type="dxa"/>
              <w:bottom w:w="0" w:type="dxa"/>
              <w:right w:w="40" w:type="dxa"/>
            </w:tcMar>
            <w:vAlign w:val="bottom"/>
          </w:tcPr>
          <w:p w14:paraId="3057C801" w14:textId="77777777" w:rsidR="0032651B" w:rsidRDefault="00EF1400">
            <w:pPr>
              <w:widowControl w:val="0"/>
              <w:jc w:val="center"/>
              <w:rPr>
                <w:sz w:val="24"/>
                <w:szCs w:val="24"/>
              </w:rPr>
            </w:pPr>
            <w:r>
              <w:rPr>
                <w:sz w:val="20"/>
                <w:szCs w:val="20"/>
              </w:rPr>
              <w:t>Chem Axon: cxcalc</w:t>
            </w:r>
          </w:p>
        </w:tc>
        <w:tc>
          <w:tcPr>
            <w:tcW w:w="900" w:type="dxa"/>
            <w:shd w:val="clear" w:color="auto" w:fill="FFFFFF"/>
            <w:tcMar>
              <w:top w:w="0" w:type="dxa"/>
              <w:left w:w="40" w:type="dxa"/>
              <w:bottom w:w="0" w:type="dxa"/>
              <w:right w:w="40" w:type="dxa"/>
            </w:tcMar>
            <w:vAlign w:val="bottom"/>
          </w:tcPr>
          <w:p w14:paraId="32A0953F" w14:textId="77777777" w:rsidR="0032651B" w:rsidRDefault="00EF1400">
            <w:pPr>
              <w:widowControl w:val="0"/>
              <w:jc w:val="center"/>
              <w:rPr>
                <w:sz w:val="24"/>
                <w:szCs w:val="24"/>
              </w:rPr>
            </w:pPr>
            <w:r>
              <w:rPr>
                <w:sz w:val="20"/>
                <w:szCs w:val="20"/>
              </w:rPr>
              <w:t>19.24.0</w:t>
            </w:r>
          </w:p>
        </w:tc>
        <w:tc>
          <w:tcPr>
            <w:tcW w:w="2970" w:type="dxa"/>
            <w:shd w:val="clear" w:color="auto" w:fill="FFFFFF"/>
            <w:tcMar>
              <w:top w:w="0" w:type="dxa"/>
              <w:left w:w="40" w:type="dxa"/>
              <w:bottom w:w="0" w:type="dxa"/>
              <w:right w:w="40" w:type="dxa"/>
            </w:tcMar>
            <w:vAlign w:val="bottom"/>
          </w:tcPr>
          <w:p w14:paraId="558A6548" w14:textId="77777777" w:rsidR="0032651B" w:rsidRDefault="00EF1400">
            <w:pPr>
              <w:widowControl w:val="0"/>
              <w:jc w:val="center"/>
              <w:rPr>
                <w:sz w:val="24"/>
                <w:szCs w:val="24"/>
              </w:rPr>
            </w:pPr>
            <w:r>
              <w:rPr>
                <w:sz w:val="20"/>
                <w:szCs w:val="20"/>
              </w:rPr>
              <w:t>wienerindex</w:t>
            </w:r>
          </w:p>
        </w:tc>
      </w:tr>
      <w:tr w:rsidR="0032651B" w14:paraId="05455248" w14:textId="77777777">
        <w:trPr>
          <w:trHeight w:val="300"/>
        </w:trPr>
        <w:tc>
          <w:tcPr>
            <w:tcW w:w="3015" w:type="dxa"/>
            <w:shd w:val="clear" w:color="auto" w:fill="FFFFFF"/>
            <w:tcMar>
              <w:top w:w="0" w:type="dxa"/>
              <w:left w:w="40" w:type="dxa"/>
              <w:bottom w:w="0" w:type="dxa"/>
              <w:right w:w="40" w:type="dxa"/>
            </w:tcMar>
            <w:vAlign w:val="bottom"/>
          </w:tcPr>
          <w:p w14:paraId="2729E151" w14:textId="77777777" w:rsidR="0032651B" w:rsidRDefault="00EF1400">
            <w:pPr>
              <w:widowControl w:val="0"/>
              <w:jc w:val="center"/>
              <w:rPr>
                <w:sz w:val="24"/>
                <w:szCs w:val="24"/>
              </w:rPr>
            </w:pPr>
            <w:r>
              <w:rPr>
                <w:sz w:val="20"/>
                <w:szCs w:val="20"/>
              </w:rPr>
              <w:t>_feat_WienerPolarity</w:t>
            </w:r>
          </w:p>
        </w:tc>
        <w:tc>
          <w:tcPr>
            <w:tcW w:w="3945" w:type="dxa"/>
            <w:shd w:val="clear" w:color="auto" w:fill="FFFFFF"/>
            <w:tcMar>
              <w:top w:w="0" w:type="dxa"/>
              <w:left w:w="40" w:type="dxa"/>
              <w:bottom w:w="0" w:type="dxa"/>
              <w:right w:w="40" w:type="dxa"/>
            </w:tcMar>
            <w:vAlign w:val="bottom"/>
          </w:tcPr>
          <w:p w14:paraId="0CB5B4CC" w14:textId="77777777" w:rsidR="0032651B" w:rsidRDefault="00EF1400">
            <w:pPr>
              <w:widowControl w:val="0"/>
              <w:jc w:val="center"/>
              <w:rPr>
                <w:sz w:val="24"/>
                <w:szCs w:val="24"/>
              </w:rPr>
            </w:pPr>
            <w:r>
              <w:rPr>
                <w:sz w:val="20"/>
                <w:szCs w:val="20"/>
              </w:rPr>
              <w:t>Wiener polarity</w:t>
            </w:r>
          </w:p>
        </w:tc>
        <w:tc>
          <w:tcPr>
            <w:tcW w:w="1215" w:type="dxa"/>
            <w:shd w:val="clear" w:color="auto" w:fill="FFFFFF"/>
            <w:tcMar>
              <w:top w:w="0" w:type="dxa"/>
              <w:left w:w="40" w:type="dxa"/>
              <w:bottom w:w="0" w:type="dxa"/>
              <w:right w:w="40" w:type="dxa"/>
            </w:tcMar>
            <w:vAlign w:val="bottom"/>
          </w:tcPr>
          <w:p w14:paraId="31E5BDD1" w14:textId="77777777" w:rsidR="0032651B" w:rsidRDefault="00EF1400">
            <w:pPr>
              <w:widowControl w:val="0"/>
              <w:jc w:val="center"/>
              <w:rPr>
                <w:sz w:val="24"/>
                <w:szCs w:val="24"/>
              </w:rPr>
            </w:pPr>
            <w:r>
              <w:rPr>
                <w:sz w:val="20"/>
                <w:szCs w:val="20"/>
              </w:rPr>
              <w:t>Chem Axon: cxcalc</w:t>
            </w:r>
          </w:p>
        </w:tc>
        <w:tc>
          <w:tcPr>
            <w:tcW w:w="900" w:type="dxa"/>
            <w:shd w:val="clear" w:color="auto" w:fill="FFFFFF"/>
            <w:tcMar>
              <w:top w:w="0" w:type="dxa"/>
              <w:left w:w="40" w:type="dxa"/>
              <w:bottom w:w="0" w:type="dxa"/>
              <w:right w:w="40" w:type="dxa"/>
            </w:tcMar>
            <w:vAlign w:val="bottom"/>
          </w:tcPr>
          <w:p w14:paraId="55AFCE3F" w14:textId="77777777" w:rsidR="0032651B" w:rsidRDefault="00EF1400">
            <w:pPr>
              <w:widowControl w:val="0"/>
              <w:jc w:val="center"/>
              <w:rPr>
                <w:sz w:val="24"/>
                <w:szCs w:val="24"/>
              </w:rPr>
            </w:pPr>
            <w:r>
              <w:rPr>
                <w:sz w:val="20"/>
                <w:szCs w:val="20"/>
              </w:rPr>
              <w:t>19.24.0</w:t>
            </w:r>
          </w:p>
        </w:tc>
        <w:tc>
          <w:tcPr>
            <w:tcW w:w="2970" w:type="dxa"/>
            <w:shd w:val="clear" w:color="auto" w:fill="FFFFFF"/>
            <w:tcMar>
              <w:top w:w="0" w:type="dxa"/>
              <w:left w:w="40" w:type="dxa"/>
              <w:bottom w:w="0" w:type="dxa"/>
              <w:right w:w="40" w:type="dxa"/>
            </w:tcMar>
            <w:vAlign w:val="bottom"/>
          </w:tcPr>
          <w:p w14:paraId="54882020" w14:textId="77777777" w:rsidR="0032651B" w:rsidRDefault="00EF1400">
            <w:pPr>
              <w:widowControl w:val="0"/>
              <w:jc w:val="center"/>
              <w:rPr>
                <w:sz w:val="24"/>
                <w:szCs w:val="24"/>
              </w:rPr>
            </w:pPr>
            <w:r>
              <w:rPr>
                <w:sz w:val="20"/>
                <w:szCs w:val="20"/>
              </w:rPr>
              <w:t>wienerpolarity</w:t>
            </w:r>
          </w:p>
        </w:tc>
      </w:tr>
      <w:tr w:rsidR="0032651B" w14:paraId="07FD452C" w14:textId="77777777">
        <w:trPr>
          <w:trHeight w:val="300"/>
        </w:trPr>
        <w:tc>
          <w:tcPr>
            <w:tcW w:w="3015" w:type="dxa"/>
            <w:shd w:val="clear" w:color="auto" w:fill="FFFFFF"/>
            <w:tcMar>
              <w:top w:w="0" w:type="dxa"/>
              <w:left w:w="40" w:type="dxa"/>
              <w:bottom w:w="0" w:type="dxa"/>
              <w:right w:w="40" w:type="dxa"/>
            </w:tcMar>
            <w:vAlign w:val="bottom"/>
          </w:tcPr>
          <w:p w14:paraId="4F7241C9" w14:textId="77777777" w:rsidR="0032651B" w:rsidRDefault="00EF1400">
            <w:pPr>
              <w:widowControl w:val="0"/>
              <w:jc w:val="center"/>
              <w:rPr>
                <w:sz w:val="24"/>
                <w:szCs w:val="24"/>
              </w:rPr>
            </w:pPr>
            <w:r>
              <w:rPr>
                <w:sz w:val="20"/>
                <w:szCs w:val="20"/>
              </w:rPr>
              <w:t>_raw_molweight</w:t>
            </w:r>
          </w:p>
        </w:tc>
        <w:tc>
          <w:tcPr>
            <w:tcW w:w="3945" w:type="dxa"/>
            <w:shd w:val="clear" w:color="auto" w:fill="FFFFFF"/>
            <w:tcMar>
              <w:top w:w="0" w:type="dxa"/>
              <w:left w:w="40" w:type="dxa"/>
              <w:bottom w:w="0" w:type="dxa"/>
              <w:right w:w="40" w:type="dxa"/>
            </w:tcMar>
            <w:vAlign w:val="bottom"/>
          </w:tcPr>
          <w:p w14:paraId="6D52AD9C" w14:textId="77777777" w:rsidR="0032651B" w:rsidRDefault="00EF1400">
            <w:pPr>
              <w:widowControl w:val="0"/>
              <w:jc w:val="center"/>
              <w:rPr>
                <w:sz w:val="24"/>
                <w:szCs w:val="24"/>
              </w:rPr>
            </w:pPr>
            <w:r>
              <w:rPr>
                <w:sz w:val="20"/>
                <w:szCs w:val="20"/>
              </w:rPr>
              <w:t>molecular weight based on given SMILES representation</w:t>
            </w:r>
          </w:p>
        </w:tc>
        <w:tc>
          <w:tcPr>
            <w:tcW w:w="1215" w:type="dxa"/>
            <w:shd w:val="clear" w:color="auto" w:fill="FFFFFF"/>
            <w:tcMar>
              <w:top w:w="0" w:type="dxa"/>
              <w:left w:w="40" w:type="dxa"/>
              <w:bottom w:w="0" w:type="dxa"/>
              <w:right w:w="40" w:type="dxa"/>
            </w:tcMar>
            <w:vAlign w:val="bottom"/>
          </w:tcPr>
          <w:p w14:paraId="17DB219A" w14:textId="77777777" w:rsidR="0032651B" w:rsidRDefault="00EF1400">
            <w:pPr>
              <w:widowControl w:val="0"/>
              <w:jc w:val="center"/>
              <w:rPr>
                <w:sz w:val="24"/>
                <w:szCs w:val="24"/>
              </w:rPr>
            </w:pPr>
            <w:r>
              <w:rPr>
                <w:sz w:val="20"/>
                <w:szCs w:val="20"/>
              </w:rPr>
              <w:t>Chem Axon: cxcalc</w:t>
            </w:r>
          </w:p>
        </w:tc>
        <w:tc>
          <w:tcPr>
            <w:tcW w:w="900" w:type="dxa"/>
            <w:shd w:val="clear" w:color="auto" w:fill="FFFFFF"/>
            <w:tcMar>
              <w:top w:w="0" w:type="dxa"/>
              <w:left w:w="40" w:type="dxa"/>
              <w:bottom w:w="0" w:type="dxa"/>
              <w:right w:w="40" w:type="dxa"/>
            </w:tcMar>
            <w:vAlign w:val="bottom"/>
          </w:tcPr>
          <w:p w14:paraId="4CA4C206" w14:textId="77777777" w:rsidR="0032651B" w:rsidRDefault="00EF1400">
            <w:pPr>
              <w:widowControl w:val="0"/>
              <w:jc w:val="center"/>
              <w:rPr>
                <w:sz w:val="24"/>
                <w:szCs w:val="24"/>
              </w:rPr>
            </w:pPr>
            <w:r>
              <w:rPr>
                <w:sz w:val="20"/>
                <w:szCs w:val="20"/>
              </w:rPr>
              <w:t>19.24.0</w:t>
            </w:r>
          </w:p>
        </w:tc>
        <w:tc>
          <w:tcPr>
            <w:tcW w:w="2970" w:type="dxa"/>
            <w:shd w:val="clear" w:color="auto" w:fill="FFFFFF"/>
            <w:tcMar>
              <w:top w:w="0" w:type="dxa"/>
              <w:left w:w="40" w:type="dxa"/>
              <w:bottom w:w="0" w:type="dxa"/>
              <w:right w:w="40" w:type="dxa"/>
            </w:tcMar>
            <w:vAlign w:val="bottom"/>
          </w:tcPr>
          <w:p w14:paraId="67B4390B" w14:textId="77777777" w:rsidR="0032651B" w:rsidRDefault="00EF1400">
            <w:pPr>
              <w:widowControl w:val="0"/>
              <w:jc w:val="center"/>
              <w:rPr>
                <w:sz w:val="24"/>
                <w:szCs w:val="24"/>
              </w:rPr>
            </w:pPr>
            <w:r>
              <w:rPr>
                <w:sz w:val="20"/>
                <w:szCs w:val="20"/>
              </w:rPr>
              <w:t>mass</w:t>
            </w:r>
          </w:p>
        </w:tc>
      </w:tr>
      <w:tr w:rsidR="0032651B" w14:paraId="7954B2D0" w14:textId="77777777">
        <w:trPr>
          <w:trHeight w:val="300"/>
        </w:trPr>
        <w:tc>
          <w:tcPr>
            <w:tcW w:w="3015" w:type="dxa"/>
            <w:shd w:val="clear" w:color="auto" w:fill="FFFFFF"/>
            <w:tcMar>
              <w:top w:w="0" w:type="dxa"/>
              <w:left w:w="40" w:type="dxa"/>
              <w:bottom w:w="0" w:type="dxa"/>
              <w:right w:w="40" w:type="dxa"/>
            </w:tcMar>
            <w:vAlign w:val="bottom"/>
          </w:tcPr>
          <w:p w14:paraId="1A536B39" w14:textId="77777777" w:rsidR="0032651B" w:rsidRDefault="00EF1400">
            <w:pPr>
              <w:widowControl w:val="0"/>
              <w:jc w:val="center"/>
              <w:rPr>
                <w:sz w:val="24"/>
                <w:szCs w:val="24"/>
              </w:rPr>
            </w:pPr>
            <w:r>
              <w:rPr>
                <w:sz w:val="20"/>
                <w:szCs w:val="20"/>
              </w:rPr>
              <w:t>_raw_standard_molweight</w:t>
            </w:r>
          </w:p>
        </w:tc>
        <w:tc>
          <w:tcPr>
            <w:tcW w:w="3945" w:type="dxa"/>
            <w:shd w:val="clear" w:color="auto" w:fill="FFFFFF"/>
            <w:tcMar>
              <w:top w:w="0" w:type="dxa"/>
              <w:left w:w="40" w:type="dxa"/>
              <w:bottom w:w="0" w:type="dxa"/>
              <w:right w:w="40" w:type="dxa"/>
            </w:tcMar>
            <w:vAlign w:val="bottom"/>
          </w:tcPr>
          <w:p w14:paraId="0D453311" w14:textId="77777777" w:rsidR="0032651B" w:rsidRDefault="00EF1400">
            <w:pPr>
              <w:widowControl w:val="0"/>
              <w:jc w:val="center"/>
              <w:rPr>
                <w:sz w:val="24"/>
                <w:szCs w:val="24"/>
              </w:rPr>
            </w:pPr>
            <w:r>
              <w:rPr>
                <w:sz w:val="20"/>
                <w:szCs w:val="20"/>
              </w:rPr>
              <w:t>molecular weight of the standardized smiles string</w:t>
            </w:r>
          </w:p>
        </w:tc>
        <w:tc>
          <w:tcPr>
            <w:tcW w:w="1215" w:type="dxa"/>
            <w:shd w:val="clear" w:color="auto" w:fill="FFFFFF"/>
            <w:tcMar>
              <w:top w:w="0" w:type="dxa"/>
              <w:left w:w="40" w:type="dxa"/>
              <w:bottom w:w="0" w:type="dxa"/>
              <w:right w:w="40" w:type="dxa"/>
            </w:tcMar>
            <w:vAlign w:val="bottom"/>
          </w:tcPr>
          <w:p w14:paraId="32C4BFFC" w14:textId="77777777" w:rsidR="0032651B" w:rsidRDefault="00EF1400">
            <w:pPr>
              <w:widowControl w:val="0"/>
              <w:jc w:val="center"/>
              <w:rPr>
                <w:sz w:val="24"/>
                <w:szCs w:val="24"/>
              </w:rPr>
            </w:pPr>
            <w:r>
              <w:rPr>
                <w:sz w:val="20"/>
                <w:szCs w:val="20"/>
              </w:rPr>
              <w:t>Chem Axon: cxcalc</w:t>
            </w:r>
          </w:p>
        </w:tc>
        <w:tc>
          <w:tcPr>
            <w:tcW w:w="900" w:type="dxa"/>
            <w:shd w:val="clear" w:color="auto" w:fill="FFFFFF"/>
            <w:tcMar>
              <w:top w:w="0" w:type="dxa"/>
              <w:left w:w="40" w:type="dxa"/>
              <w:bottom w:w="0" w:type="dxa"/>
              <w:right w:w="40" w:type="dxa"/>
            </w:tcMar>
            <w:vAlign w:val="bottom"/>
          </w:tcPr>
          <w:p w14:paraId="4105F1DA" w14:textId="77777777" w:rsidR="0032651B" w:rsidRDefault="00EF1400">
            <w:pPr>
              <w:widowControl w:val="0"/>
              <w:jc w:val="center"/>
              <w:rPr>
                <w:sz w:val="24"/>
                <w:szCs w:val="24"/>
              </w:rPr>
            </w:pPr>
            <w:r>
              <w:rPr>
                <w:sz w:val="20"/>
                <w:szCs w:val="20"/>
              </w:rPr>
              <w:t>19.24.0</w:t>
            </w:r>
          </w:p>
        </w:tc>
        <w:tc>
          <w:tcPr>
            <w:tcW w:w="2970" w:type="dxa"/>
            <w:shd w:val="clear" w:color="auto" w:fill="FFFFFF"/>
            <w:tcMar>
              <w:top w:w="0" w:type="dxa"/>
              <w:left w:w="40" w:type="dxa"/>
              <w:bottom w:w="0" w:type="dxa"/>
              <w:right w:w="40" w:type="dxa"/>
            </w:tcMar>
            <w:vAlign w:val="bottom"/>
          </w:tcPr>
          <w:p w14:paraId="1C1C00BA" w14:textId="77777777" w:rsidR="0032651B" w:rsidRDefault="00EF1400">
            <w:pPr>
              <w:widowControl w:val="0"/>
              <w:jc w:val="center"/>
              <w:rPr>
                <w:sz w:val="24"/>
                <w:szCs w:val="24"/>
              </w:rPr>
            </w:pPr>
            <w:r>
              <w:rPr>
                <w:sz w:val="20"/>
                <w:szCs w:val="20"/>
              </w:rPr>
              <w:t>mass</w:t>
            </w:r>
          </w:p>
        </w:tc>
      </w:tr>
      <w:tr w:rsidR="0032651B" w14:paraId="196B2026" w14:textId="77777777">
        <w:trPr>
          <w:trHeight w:val="300"/>
        </w:trPr>
        <w:tc>
          <w:tcPr>
            <w:tcW w:w="3015" w:type="dxa"/>
            <w:shd w:val="clear" w:color="auto" w:fill="auto"/>
            <w:tcMar>
              <w:top w:w="0" w:type="dxa"/>
              <w:left w:w="40" w:type="dxa"/>
              <w:bottom w:w="0" w:type="dxa"/>
              <w:right w:w="40" w:type="dxa"/>
            </w:tcMar>
            <w:vAlign w:val="bottom"/>
          </w:tcPr>
          <w:p w14:paraId="415CCE33" w14:textId="77777777" w:rsidR="0032651B" w:rsidRDefault="0032651B">
            <w:pPr>
              <w:widowControl w:val="0"/>
              <w:rPr>
                <w:sz w:val="24"/>
                <w:szCs w:val="24"/>
              </w:rPr>
            </w:pPr>
          </w:p>
        </w:tc>
        <w:tc>
          <w:tcPr>
            <w:tcW w:w="3945" w:type="dxa"/>
            <w:shd w:val="clear" w:color="auto" w:fill="auto"/>
            <w:tcMar>
              <w:top w:w="0" w:type="dxa"/>
              <w:left w:w="40" w:type="dxa"/>
              <w:bottom w:w="0" w:type="dxa"/>
              <w:right w:w="40" w:type="dxa"/>
            </w:tcMar>
            <w:vAlign w:val="bottom"/>
          </w:tcPr>
          <w:p w14:paraId="205F3F17" w14:textId="77777777" w:rsidR="0032651B" w:rsidRDefault="0032651B">
            <w:pPr>
              <w:widowControl w:val="0"/>
              <w:rPr>
                <w:sz w:val="24"/>
                <w:szCs w:val="24"/>
              </w:rPr>
            </w:pPr>
          </w:p>
        </w:tc>
        <w:tc>
          <w:tcPr>
            <w:tcW w:w="1215" w:type="dxa"/>
            <w:shd w:val="clear" w:color="auto" w:fill="auto"/>
            <w:tcMar>
              <w:top w:w="0" w:type="dxa"/>
              <w:left w:w="40" w:type="dxa"/>
              <w:bottom w:w="0" w:type="dxa"/>
              <w:right w:w="40" w:type="dxa"/>
            </w:tcMar>
            <w:vAlign w:val="bottom"/>
          </w:tcPr>
          <w:p w14:paraId="0104108E" w14:textId="77777777" w:rsidR="0032651B" w:rsidRDefault="0032651B">
            <w:pPr>
              <w:widowControl w:val="0"/>
              <w:rPr>
                <w:sz w:val="24"/>
                <w:szCs w:val="24"/>
              </w:rPr>
            </w:pPr>
          </w:p>
        </w:tc>
        <w:tc>
          <w:tcPr>
            <w:tcW w:w="900" w:type="dxa"/>
            <w:shd w:val="clear" w:color="auto" w:fill="auto"/>
            <w:tcMar>
              <w:top w:w="0" w:type="dxa"/>
              <w:left w:w="40" w:type="dxa"/>
              <w:bottom w:w="0" w:type="dxa"/>
              <w:right w:w="40" w:type="dxa"/>
            </w:tcMar>
            <w:vAlign w:val="bottom"/>
          </w:tcPr>
          <w:p w14:paraId="13FBB7BC" w14:textId="77777777" w:rsidR="0032651B" w:rsidRDefault="0032651B">
            <w:pPr>
              <w:widowControl w:val="0"/>
              <w:rPr>
                <w:sz w:val="24"/>
                <w:szCs w:val="24"/>
              </w:rPr>
            </w:pPr>
          </w:p>
        </w:tc>
        <w:tc>
          <w:tcPr>
            <w:tcW w:w="2970" w:type="dxa"/>
            <w:shd w:val="clear" w:color="auto" w:fill="auto"/>
            <w:tcMar>
              <w:top w:w="0" w:type="dxa"/>
              <w:left w:w="40" w:type="dxa"/>
              <w:bottom w:w="0" w:type="dxa"/>
              <w:right w:w="40" w:type="dxa"/>
            </w:tcMar>
            <w:vAlign w:val="bottom"/>
          </w:tcPr>
          <w:p w14:paraId="3AC457DA" w14:textId="77777777" w:rsidR="0032651B" w:rsidRDefault="0032651B">
            <w:pPr>
              <w:widowControl w:val="0"/>
              <w:rPr>
                <w:sz w:val="24"/>
                <w:szCs w:val="24"/>
              </w:rPr>
            </w:pPr>
          </w:p>
        </w:tc>
      </w:tr>
      <w:tr w:rsidR="0032651B" w14:paraId="5ECFBACF" w14:textId="77777777">
        <w:trPr>
          <w:trHeight w:val="300"/>
        </w:trPr>
        <w:tc>
          <w:tcPr>
            <w:tcW w:w="3015" w:type="dxa"/>
            <w:shd w:val="clear" w:color="auto" w:fill="auto"/>
            <w:tcMar>
              <w:top w:w="0" w:type="dxa"/>
              <w:left w:w="40" w:type="dxa"/>
              <w:bottom w:w="0" w:type="dxa"/>
              <w:right w:w="40" w:type="dxa"/>
            </w:tcMar>
            <w:vAlign w:val="bottom"/>
          </w:tcPr>
          <w:p w14:paraId="3DBD1AC9" w14:textId="77777777" w:rsidR="0032651B" w:rsidRDefault="0032651B">
            <w:pPr>
              <w:widowControl w:val="0"/>
              <w:rPr>
                <w:sz w:val="24"/>
                <w:szCs w:val="24"/>
              </w:rPr>
            </w:pPr>
          </w:p>
        </w:tc>
        <w:tc>
          <w:tcPr>
            <w:tcW w:w="3945" w:type="dxa"/>
            <w:shd w:val="clear" w:color="auto" w:fill="auto"/>
            <w:tcMar>
              <w:top w:w="0" w:type="dxa"/>
              <w:left w:w="40" w:type="dxa"/>
              <w:bottom w:w="0" w:type="dxa"/>
              <w:right w:w="40" w:type="dxa"/>
            </w:tcMar>
            <w:vAlign w:val="bottom"/>
          </w:tcPr>
          <w:p w14:paraId="1AB967B7" w14:textId="77777777" w:rsidR="0032651B" w:rsidRDefault="0032651B">
            <w:pPr>
              <w:widowControl w:val="0"/>
              <w:rPr>
                <w:sz w:val="24"/>
                <w:szCs w:val="24"/>
              </w:rPr>
            </w:pPr>
          </w:p>
        </w:tc>
        <w:tc>
          <w:tcPr>
            <w:tcW w:w="1215" w:type="dxa"/>
            <w:shd w:val="clear" w:color="auto" w:fill="auto"/>
            <w:tcMar>
              <w:top w:w="0" w:type="dxa"/>
              <w:left w:w="40" w:type="dxa"/>
              <w:bottom w:w="0" w:type="dxa"/>
              <w:right w:w="40" w:type="dxa"/>
            </w:tcMar>
            <w:vAlign w:val="bottom"/>
          </w:tcPr>
          <w:p w14:paraId="55CC9106" w14:textId="77777777" w:rsidR="0032651B" w:rsidRDefault="0032651B">
            <w:pPr>
              <w:widowControl w:val="0"/>
              <w:rPr>
                <w:sz w:val="24"/>
                <w:szCs w:val="24"/>
              </w:rPr>
            </w:pPr>
          </w:p>
        </w:tc>
        <w:tc>
          <w:tcPr>
            <w:tcW w:w="900" w:type="dxa"/>
            <w:shd w:val="clear" w:color="auto" w:fill="auto"/>
            <w:tcMar>
              <w:top w:w="0" w:type="dxa"/>
              <w:left w:w="40" w:type="dxa"/>
              <w:bottom w:w="0" w:type="dxa"/>
              <w:right w:w="40" w:type="dxa"/>
            </w:tcMar>
            <w:vAlign w:val="bottom"/>
          </w:tcPr>
          <w:p w14:paraId="23E48034" w14:textId="77777777" w:rsidR="0032651B" w:rsidRDefault="0032651B">
            <w:pPr>
              <w:widowControl w:val="0"/>
              <w:rPr>
                <w:sz w:val="24"/>
                <w:szCs w:val="24"/>
              </w:rPr>
            </w:pPr>
          </w:p>
        </w:tc>
        <w:tc>
          <w:tcPr>
            <w:tcW w:w="2970" w:type="dxa"/>
            <w:shd w:val="clear" w:color="auto" w:fill="auto"/>
            <w:tcMar>
              <w:top w:w="0" w:type="dxa"/>
              <w:left w:w="40" w:type="dxa"/>
              <w:bottom w:w="0" w:type="dxa"/>
              <w:right w:w="40" w:type="dxa"/>
            </w:tcMar>
            <w:vAlign w:val="bottom"/>
          </w:tcPr>
          <w:p w14:paraId="10170962" w14:textId="77777777" w:rsidR="0032651B" w:rsidRDefault="0032651B">
            <w:pPr>
              <w:widowControl w:val="0"/>
              <w:rPr>
                <w:sz w:val="24"/>
                <w:szCs w:val="24"/>
              </w:rPr>
            </w:pPr>
          </w:p>
        </w:tc>
      </w:tr>
    </w:tbl>
    <w:p w14:paraId="623E789B" w14:textId="77777777" w:rsidR="0032651B" w:rsidRDefault="0032651B"/>
    <w:p w14:paraId="11A5B13F" w14:textId="77777777" w:rsidR="0032651B" w:rsidRDefault="00EF1400">
      <w:pPr>
        <w:pStyle w:val="Heading3"/>
      </w:pPr>
      <w:bookmarkStart w:id="20" w:name="_c415119q7rn" w:colFirst="0" w:colLast="0"/>
      <w:bookmarkEnd w:id="20"/>
      <w:r>
        <w:br w:type="page"/>
      </w:r>
    </w:p>
    <w:p w14:paraId="1C8D76AF" w14:textId="77777777" w:rsidR="0032651B" w:rsidRDefault="00EF1400">
      <w:pPr>
        <w:pStyle w:val="Heading3"/>
      </w:pPr>
      <w:bookmarkStart w:id="21" w:name="_fuepo3qdn5l3" w:colFirst="0" w:colLast="0"/>
      <w:bookmarkEnd w:id="21"/>
      <w:r>
        <w:lastRenderedPageBreak/>
        <w:t>RDkit and ESCALATE</w:t>
      </w:r>
    </w:p>
    <w:p w14:paraId="7A0EE546" w14:textId="77777777" w:rsidR="0032651B" w:rsidRDefault="00EF1400">
      <w:r>
        <w:t>The complete description of the rdkit functions can be found here:</w:t>
      </w:r>
    </w:p>
    <w:p w14:paraId="287E9622" w14:textId="77777777" w:rsidR="0032651B" w:rsidRDefault="00EF1400">
      <w:hyperlink r:id="rId9">
        <w:r>
          <w:rPr>
            <w:color w:val="1155CC"/>
            <w:u w:val="single"/>
          </w:rPr>
          <w:t>http://www.rdkit.org/Python_Docs/rdkit.Chem.Fragments-module.html</w:t>
        </w:r>
      </w:hyperlink>
    </w:p>
    <w:p w14:paraId="1B5258D1" w14:textId="77777777" w:rsidR="0032651B" w:rsidRDefault="0032651B"/>
    <w:p w14:paraId="412601D3" w14:textId="77777777" w:rsidR="0032651B" w:rsidRDefault="00EF1400">
      <w:pPr>
        <w:rPr>
          <w:b/>
        </w:rPr>
      </w:pPr>
      <w:r>
        <w:rPr>
          <w:b/>
        </w:rPr>
        <w:t>For ESCALATE API related, link a git merge request with the API.  Source version should be the version of ESCALATE which the feature was FIRST included.</w:t>
      </w:r>
    </w:p>
    <w:p w14:paraId="6A20C275" w14:textId="77777777" w:rsidR="0032651B" w:rsidRDefault="0032651B"/>
    <w:p w14:paraId="05D0F54C" w14:textId="77777777" w:rsidR="0032651B" w:rsidRDefault="0032651B"/>
    <w:tbl>
      <w:tblPr>
        <w:tblStyle w:val="a0"/>
        <w:tblW w:w="12030" w:type="dxa"/>
        <w:tblInd w:w="-13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95"/>
        <w:gridCol w:w="3390"/>
        <w:gridCol w:w="1245"/>
        <w:gridCol w:w="780"/>
        <w:gridCol w:w="3420"/>
      </w:tblGrid>
      <w:tr w:rsidR="0032651B" w14:paraId="23F6005A" w14:textId="77777777">
        <w:trPr>
          <w:trHeight w:val="480"/>
        </w:trPr>
        <w:tc>
          <w:tcPr>
            <w:tcW w:w="3195" w:type="dxa"/>
            <w:tcBorders>
              <w:bottom w:val="single" w:sz="6" w:space="0" w:color="000000"/>
            </w:tcBorders>
            <w:tcMar>
              <w:top w:w="0" w:type="dxa"/>
              <w:left w:w="40" w:type="dxa"/>
              <w:bottom w:w="0" w:type="dxa"/>
              <w:right w:w="40" w:type="dxa"/>
            </w:tcMar>
            <w:vAlign w:val="bottom"/>
          </w:tcPr>
          <w:p w14:paraId="3C5F2293" w14:textId="77777777" w:rsidR="0032651B" w:rsidRDefault="00EF1400">
            <w:pPr>
              <w:widowControl w:val="0"/>
              <w:jc w:val="center"/>
              <w:rPr>
                <w:sz w:val="24"/>
                <w:szCs w:val="24"/>
              </w:rPr>
            </w:pPr>
            <w:r>
              <w:rPr>
                <w:sz w:val="20"/>
                <w:szCs w:val="20"/>
              </w:rPr>
              <w:t>Feature UID</w:t>
            </w:r>
          </w:p>
        </w:tc>
        <w:tc>
          <w:tcPr>
            <w:tcW w:w="3390" w:type="dxa"/>
            <w:tcBorders>
              <w:bottom w:val="single" w:sz="6" w:space="0" w:color="000000"/>
            </w:tcBorders>
            <w:shd w:val="clear" w:color="auto" w:fill="FFFFFF"/>
            <w:tcMar>
              <w:top w:w="0" w:type="dxa"/>
              <w:left w:w="40" w:type="dxa"/>
              <w:bottom w:w="0" w:type="dxa"/>
              <w:right w:w="40" w:type="dxa"/>
            </w:tcMar>
            <w:vAlign w:val="bottom"/>
          </w:tcPr>
          <w:p w14:paraId="28BE438F" w14:textId="77777777" w:rsidR="0032651B" w:rsidRDefault="00EF1400">
            <w:pPr>
              <w:widowControl w:val="0"/>
              <w:jc w:val="center"/>
              <w:rPr>
                <w:sz w:val="24"/>
                <w:szCs w:val="24"/>
              </w:rPr>
            </w:pPr>
            <w:r>
              <w:rPr>
                <w:sz w:val="20"/>
                <w:szCs w:val="20"/>
              </w:rPr>
              <w:t>Description</w:t>
            </w:r>
          </w:p>
        </w:tc>
        <w:tc>
          <w:tcPr>
            <w:tcW w:w="1245" w:type="dxa"/>
            <w:tcBorders>
              <w:bottom w:val="single" w:sz="6" w:space="0" w:color="000000"/>
            </w:tcBorders>
            <w:shd w:val="clear" w:color="auto" w:fill="FFFFFF"/>
            <w:tcMar>
              <w:top w:w="0" w:type="dxa"/>
              <w:left w:w="40" w:type="dxa"/>
              <w:bottom w:w="0" w:type="dxa"/>
              <w:right w:w="40" w:type="dxa"/>
            </w:tcMar>
            <w:vAlign w:val="bottom"/>
          </w:tcPr>
          <w:p w14:paraId="26329CD8" w14:textId="77777777" w:rsidR="0032651B" w:rsidRDefault="00EF1400">
            <w:pPr>
              <w:widowControl w:val="0"/>
              <w:jc w:val="center"/>
              <w:rPr>
                <w:sz w:val="24"/>
                <w:szCs w:val="24"/>
              </w:rPr>
            </w:pPr>
            <w:r>
              <w:rPr>
                <w:sz w:val="20"/>
                <w:szCs w:val="20"/>
              </w:rPr>
              <w:t>API (Source)</w:t>
            </w:r>
          </w:p>
        </w:tc>
        <w:tc>
          <w:tcPr>
            <w:tcW w:w="780" w:type="dxa"/>
            <w:tcBorders>
              <w:bottom w:val="single" w:sz="6" w:space="0" w:color="000000"/>
            </w:tcBorders>
            <w:shd w:val="clear" w:color="auto" w:fill="FFFFFF"/>
            <w:tcMar>
              <w:top w:w="0" w:type="dxa"/>
              <w:left w:w="40" w:type="dxa"/>
              <w:bottom w:w="0" w:type="dxa"/>
              <w:right w:w="40" w:type="dxa"/>
            </w:tcMar>
            <w:vAlign w:val="bottom"/>
          </w:tcPr>
          <w:p w14:paraId="7EB7C06A" w14:textId="77777777" w:rsidR="0032651B" w:rsidRDefault="00EF1400">
            <w:pPr>
              <w:widowControl w:val="0"/>
              <w:jc w:val="center"/>
              <w:rPr>
                <w:sz w:val="24"/>
                <w:szCs w:val="24"/>
              </w:rPr>
            </w:pPr>
            <w:r>
              <w:rPr>
                <w:sz w:val="20"/>
                <w:szCs w:val="20"/>
              </w:rPr>
              <w:t>Source Version</w:t>
            </w:r>
          </w:p>
        </w:tc>
        <w:tc>
          <w:tcPr>
            <w:tcW w:w="3420" w:type="dxa"/>
            <w:tcBorders>
              <w:bottom w:val="single" w:sz="6" w:space="0" w:color="000000"/>
            </w:tcBorders>
            <w:shd w:val="clear" w:color="auto" w:fill="FFFFFF"/>
            <w:tcMar>
              <w:top w:w="0" w:type="dxa"/>
              <w:left w:w="40" w:type="dxa"/>
              <w:bottom w:w="0" w:type="dxa"/>
              <w:right w:w="40" w:type="dxa"/>
            </w:tcMar>
            <w:vAlign w:val="bottom"/>
          </w:tcPr>
          <w:p w14:paraId="6A5D9A51" w14:textId="77777777" w:rsidR="0032651B" w:rsidRDefault="00EF1400">
            <w:pPr>
              <w:widowControl w:val="0"/>
              <w:jc w:val="center"/>
              <w:rPr>
                <w:sz w:val="24"/>
                <w:szCs w:val="24"/>
              </w:rPr>
            </w:pPr>
            <w:r>
              <w:rPr>
                <w:sz w:val="20"/>
                <w:szCs w:val="20"/>
              </w:rPr>
              <w:t>Source Function</w:t>
            </w:r>
          </w:p>
        </w:tc>
      </w:tr>
      <w:tr w:rsidR="0032651B" w14:paraId="1E0DE01C" w14:textId="77777777">
        <w:trPr>
          <w:trHeight w:val="480"/>
        </w:trPr>
        <w:tc>
          <w:tcPr>
            <w:tcW w:w="3195" w:type="dxa"/>
            <w:shd w:val="clear" w:color="auto" w:fill="FFFFFF"/>
            <w:tcMar>
              <w:top w:w="0" w:type="dxa"/>
              <w:left w:w="40" w:type="dxa"/>
              <w:bottom w:w="0" w:type="dxa"/>
              <w:right w:w="40" w:type="dxa"/>
            </w:tcMar>
            <w:vAlign w:val="bottom"/>
          </w:tcPr>
          <w:p w14:paraId="2F7837E4" w14:textId="77777777" w:rsidR="0032651B" w:rsidRDefault="00EF1400">
            <w:pPr>
              <w:widowControl w:val="0"/>
              <w:jc w:val="center"/>
              <w:rPr>
                <w:sz w:val="24"/>
                <w:szCs w:val="24"/>
              </w:rPr>
            </w:pPr>
            <w:r>
              <w:rPr>
                <w:sz w:val="20"/>
                <w:szCs w:val="20"/>
              </w:rPr>
              <w:t>_prototype_ECFP4_hexstring</w:t>
            </w:r>
          </w:p>
        </w:tc>
        <w:tc>
          <w:tcPr>
            <w:tcW w:w="3390" w:type="dxa"/>
            <w:shd w:val="clear" w:color="auto" w:fill="FFFFFF"/>
            <w:tcMar>
              <w:top w:w="0" w:type="dxa"/>
              <w:left w:w="40" w:type="dxa"/>
              <w:bottom w:w="0" w:type="dxa"/>
              <w:right w:w="40" w:type="dxa"/>
            </w:tcMar>
            <w:vAlign w:val="bottom"/>
          </w:tcPr>
          <w:p w14:paraId="3204EC56" w14:textId="77777777" w:rsidR="0032651B" w:rsidRDefault="00EF1400">
            <w:pPr>
              <w:widowControl w:val="0"/>
              <w:jc w:val="center"/>
              <w:rPr>
                <w:sz w:val="24"/>
                <w:szCs w:val="24"/>
              </w:rPr>
            </w:pPr>
            <w:hyperlink r:id="rId10" w:anchor="ExtendedConnectivityFingerprintECFP-Introduction">
              <w:r>
                <w:rPr>
                  <w:color w:val="1155CC"/>
                  <w:sz w:val="20"/>
                  <w:szCs w:val="20"/>
                  <w:u w:val="single"/>
                </w:rPr>
                <w:t>circular topological fingerprints</w:t>
              </w:r>
              <w:r>
                <w:rPr>
                  <w:color w:val="1155CC"/>
                  <w:sz w:val="20"/>
                  <w:szCs w:val="20"/>
                  <w:u w:val="single"/>
                </w:rPr>
                <w:t xml:space="preserve"> designed for molecular characterization (advanced - please reach out for help)</w:t>
              </w:r>
            </w:hyperlink>
          </w:p>
        </w:tc>
        <w:tc>
          <w:tcPr>
            <w:tcW w:w="1245" w:type="dxa"/>
            <w:shd w:val="clear" w:color="auto" w:fill="FFFFFF"/>
            <w:tcMar>
              <w:top w:w="0" w:type="dxa"/>
              <w:left w:w="40" w:type="dxa"/>
              <w:bottom w:w="0" w:type="dxa"/>
              <w:right w:w="40" w:type="dxa"/>
            </w:tcMar>
            <w:vAlign w:val="bottom"/>
          </w:tcPr>
          <w:p w14:paraId="01EB762A" w14:textId="77777777" w:rsidR="0032651B" w:rsidRDefault="00EF1400">
            <w:pPr>
              <w:widowControl w:val="0"/>
              <w:jc w:val="center"/>
              <w:rPr>
                <w:sz w:val="24"/>
                <w:szCs w:val="24"/>
              </w:rPr>
            </w:pPr>
            <w:r>
              <w:rPr>
                <w:sz w:val="20"/>
                <w:szCs w:val="20"/>
              </w:rPr>
              <w:t>Chem Axon</w:t>
            </w:r>
          </w:p>
        </w:tc>
        <w:tc>
          <w:tcPr>
            <w:tcW w:w="780" w:type="dxa"/>
            <w:shd w:val="clear" w:color="auto" w:fill="FFFFFF"/>
            <w:tcMar>
              <w:top w:w="0" w:type="dxa"/>
              <w:left w:w="40" w:type="dxa"/>
              <w:bottom w:w="0" w:type="dxa"/>
              <w:right w:w="40" w:type="dxa"/>
            </w:tcMar>
            <w:vAlign w:val="bottom"/>
          </w:tcPr>
          <w:p w14:paraId="4120D158" w14:textId="77777777" w:rsidR="0032651B" w:rsidRDefault="00EF1400">
            <w:pPr>
              <w:widowControl w:val="0"/>
              <w:jc w:val="center"/>
              <w:rPr>
                <w:sz w:val="24"/>
                <w:szCs w:val="24"/>
              </w:rPr>
            </w:pPr>
            <w:r>
              <w:rPr>
                <w:sz w:val="20"/>
                <w:szCs w:val="20"/>
              </w:rPr>
              <w:t>19.24.0</w:t>
            </w:r>
          </w:p>
        </w:tc>
        <w:tc>
          <w:tcPr>
            <w:tcW w:w="3420" w:type="dxa"/>
            <w:shd w:val="clear" w:color="auto" w:fill="auto"/>
            <w:tcMar>
              <w:top w:w="0" w:type="dxa"/>
              <w:left w:w="40" w:type="dxa"/>
              <w:bottom w:w="0" w:type="dxa"/>
              <w:right w:w="40" w:type="dxa"/>
            </w:tcMar>
            <w:vAlign w:val="bottom"/>
          </w:tcPr>
          <w:p w14:paraId="230BFDA1" w14:textId="77777777" w:rsidR="0032651B" w:rsidRDefault="00EF1400">
            <w:pPr>
              <w:widowControl w:val="0"/>
              <w:jc w:val="center"/>
              <w:rPr>
                <w:sz w:val="24"/>
                <w:szCs w:val="24"/>
              </w:rPr>
            </w:pPr>
            <w:r>
              <w:rPr>
                <w:sz w:val="20"/>
                <w:szCs w:val="20"/>
              </w:rPr>
              <w:t>eneratemd c input.smiles -k ECFP -c ecfp_config.xml -2</w:t>
            </w:r>
          </w:p>
        </w:tc>
      </w:tr>
      <w:tr w:rsidR="0032651B" w14:paraId="420A34CF" w14:textId="77777777">
        <w:trPr>
          <w:trHeight w:val="300"/>
        </w:trPr>
        <w:tc>
          <w:tcPr>
            <w:tcW w:w="3195" w:type="dxa"/>
            <w:shd w:val="clear" w:color="auto" w:fill="FFFFFF"/>
            <w:tcMar>
              <w:top w:w="0" w:type="dxa"/>
              <w:left w:w="40" w:type="dxa"/>
              <w:bottom w:w="0" w:type="dxa"/>
              <w:right w:w="40" w:type="dxa"/>
            </w:tcMar>
            <w:vAlign w:val="bottom"/>
          </w:tcPr>
          <w:p w14:paraId="155B44C0" w14:textId="77777777" w:rsidR="0032651B" w:rsidRDefault="00EF1400">
            <w:pPr>
              <w:widowControl w:val="0"/>
              <w:jc w:val="center"/>
              <w:rPr>
                <w:sz w:val="24"/>
                <w:szCs w:val="24"/>
              </w:rPr>
            </w:pPr>
            <w:r>
              <w:rPr>
                <w:sz w:val="20"/>
                <w:szCs w:val="20"/>
              </w:rPr>
              <w:t>_raw_smiles_standard</w:t>
            </w:r>
          </w:p>
        </w:tc>
        <w:tc>
          <w:tcPr>
            <w:tcW w:w="3390" w:type="dxa"/>
            <w:shd w:val="clear" w:color="auto" w:fill="FFFFFF"/>
            <w:tcMar>
              <w:top w:w="0" w:type="dxa"/>
              <w:left w:w="40" w:type="dxa"/>
              <w:bottom w:w="0" w:type="dxa"/>
              <w:right w:w="40" w:type="dxa"/>
            </w:tcMar>
            <w:vAlign w:val="bottom"/>
          </w:tcPr>
          <w:p w14:paraId="69694487" w14:textId="77777777" w:rsidR="0032651B" w:rsidRDefault="00EF1400">
            <w:pPr>
              <w:widowControl w:val="0"/>
              <w:jc w:val="center"/>
              <w:rPr>
                <w:sz w:val="24"/>
                <w:szCs w:val="24"/>
              </w:rPr>
            </w:pPr>
            <w:r>
              <w:rPr>
                <w:sz w:val="20"/>
                <w:szCs w:val="20"/>
              </w:rPr>
              <w:t>curates a standardized smiles string from input smiles</w:t>
            </w:r>
          </w:p>
        </w:tc>
        <w:tc>
          <w:tcPr>
            <w:tcW w:w="1245" w:type="dxa"/>
            <w:shd w:val="clear" w:color="auto" w:fill="FFFFFF"/>
            <w:tcMar>
              <w:top w:w="0" w:type="dxa"/>
              <w:left w:w="40" w:type="dxa"/>
              <w:bottom w:w="0" w:type="dxa"/>
              <w:right w:w="40" w:type="dxa"/>
            </w:tcMar>
            <w:vAlign w:val="bottom"/>
          </w:tcPr>
          <w:p w14:paraId="0676D387" w14:textId="77777777" w:rsidR="0032651B" w:rsidRDefault="00EF1400">
            <w:pPr>
              <w:widowControl w:val="0"/>
              <w:jc w:val="center"/>
              <w:rPr>
                <w:sz w:val="24"/>
                <w:szCs w:val="24"/>
              </w:rPr>
            </w:pPr>
            <w:r>
              <w:rPr>
                <w:sz w:val="20"/>
                <w:szCs w:val="20"/>
              </w:rPr>
              <w:t>Chem Axon</w:t>
            </w:r>
          </w:p>
        </w:tc>
        <w:tc>
          <w:tcPr>
            <w:tcW w:w="780" w:type="dxa"/>
            <w:shd w:val="clear" w:color="auto" w:fill="FFFFFF"/>
            <w:tcMar>
              <w:top w:w="0" w:type="dxa"/>
              <w:left w:w="40" w:type="dxa"/>
              <w:bottom w:w="0" w:type="dxa"/>
              <w:right w:w="40" w:type="dxa"/>
            </w:tcMar>
            <w:vAlign w:val="bottom"/>
          </w:tcPr>
          <w:p w14:paraId="179D8569" w14:textId="77777777" w:rsidR="0032651B" w:rsidRDefault="00EF1400">
            <w:pPr>
              <w:widowControl w:val="0"/>
              <w:jc w:val="center"/>
              <w:rPr>
                <w:sz w:val="24"/>
                <w:szCs w:val="24"/>
              </w:rPr>
            </w:pPr>
            <w:r>
              <w:rPr>
                <w:sz w:val="20"/>
                <w:szCs w:val="20"/>
              </w:rPr>
              <w:t>19.24.0</w:t>
            </w:r>
          </w:p>
        </w:tc>
        <w:tc>
          <w:tcPr>
            <w:tcW w:w="3420" w:type="dxa"/>
            <w:shd w:val="clear" w:color="auto" w:fill="FFFFFF"/>
            <w:tcMar>
              <w:top w:w="0" w:type="dxa"/>
              <w:left w:w="40" w:type="dxa"/>
              <w:bottom w:w="0" w:type="dxa"/>
              <w:right w:w="40" w:type="dxa"/>
            </w:tcMar>
            <w:vAlign w:val="bottom"/>
          </w:tcPr>
          <w:p w14:paraId="1113DCCC" w14:textId="77777777" w:rsidR="0032651B" w:rsidRDefault="00EF1400">
            <w:pPr>
              <w:widowControl w:val="0"/>
              <w:jc w:val="center"/>
              <w:rPr>
                <w:sz w:val="24"/>
                <w:szCs w:val="24"/>
              </w:rPr>
            </w:pPr>
            <w:r>
              <w:rPr>
                <w:sz w:val="20"/>
                <w:szCs w:val="20"/>
              </w:rPr>
              <w:t>standardize</w:t>
            </w:r>
          </w:p>
        </w:tc>
      </w:tr>
      <w:tr w:rsidR="0032651B" w14:paraId="5E860689" w14:textId="77777777">
        <w:trPr>
          <w:trHeight w:val="300"/>
        </w:trPr>
        <w:tc>
          <w:tcPr>
            <w:tcW w:w="3195" w:type="dxa"/>
            <w:shd w:val="clear" w:color="auto" w:fill="FFFFFF"/>
            <w:tcMar>
              <w:top w:w="0" w:type="dxa"/>
              <w:left w:w="40" w:type="dxa"/>
              <w:bottom w:w="0" w:type="dxa"/>
              <w:right w:w="40" w:type="dxa"/>
            </w:tcMar>
            <w:vAlign w:val="bottom"/>
          </w:tcPr>
          <w:p w14:paraId="1C98B39B" w14:textId="77777777" w:rsidR="0032651B" w:rsidRDefault="00EF1400">
            <w:pPr>
              <w:widowControl w:val="0"/>
              <w:jc w:val="center"/>
              <w:rPr>
                <w:sz w:val="24"/>
                <w:szCs w:val="24"/>
              </w:rPr>
            </w:pPr>
            <w:r>
              <w:rPr>
                <w:sz w:val="20"/>
                <w:szCs w:val="20"/>
              </w:rPr>
              <w:t>_raw_inchikey</w:t>
            </w:r>
          </w:p>
        </w:tc>
        <w:tc>
          <w:tcPr>
            <w:tcW w:w="3390" w:type="dxa"/>
            <w:shd w:val="clear" w:color="auto" w:fill="FFFFFF"/>
            <w:tcMar>
              <w:top w:w="0" w:type="dxa"/>
              <w:left w:w="40" w:type="dxa"/>
              <w:bottom w:w="0" w:type="dxa"/>
              <w:right w:w="40" w:type="dxa"/>
            </w:tcMar>
            <w:vAlign w:val="bottom"/>
          </w:tcPr>
          <w:p w14:paraId="292F02F3" w14:textId="77777777" w:rsidR="0032651B" w:rsidRDefault="00EF1400">
            <w:pPr>
              <w:widowControl w:val="0"/>
              <w:jc w:val="center"/>
              <w:rPr>
                <w:sz w:val="24"/>
                <w:szCs w:val="24"/>
              </w:rPr>
            </w:pPr>
            <w:r>
              <w:rPr>
                <w:sz w:val="20"/>
                <w:szCs w:val="20"/>
              </w:rPr>
              <w:t>the inchikey of the organoammonium species in the reaction (for ESCALATE_report &lt;0.8.1)</w:t>
            </w:r>
          </w:p>
        </w:tc>
        <w:tc>
          <w:tcPr>
            <w:tcW w:w="1245" w:type="dxa"/>
            <w:shd w:val="clear" w:color="auto" w:fill="FFFFFF"/>
            <w:tcMar>
              <w:top w:w="0" w:type="dxa"/>
              <w:left w:w="40" w:type="dxa"/>
              <w:bottom w:w="0" w:type="dxa"/>
              <w:right w:w="40" w:type="dxa"/>
            </w:tcMar>
            <w:vAlign w:val="bottom"/>
          </w:tcPr>
          <w:p w14:paraId="0B90DC41" w14:textId="77777777" w:rsidR="0032651B" w:rsidRDefault="00EF1400">
            <w:pPr>
              <w:widowControl w:val="0"/>
              <w:jc w:val="center"/>
              <w:rPr>
                <w:sz w:val="24"/>
                <w:szCs w:val="24"/>
              </w:rPr>
            </w:pPr>
            <w:r>
              <w:rPr>
                <w:sz w:val="20"/>
                <w:szCs w:val="20"/>
              </w:rPr>
              <w:t>ESCALATE</w:t>
            </w:r>
          </w:p>
        </w:tc>
        <w:tc>
          <w:tcPr>
            <w:tcW w:w="780" w:type="dxa"/>
            <w:shd w:val="clear" w:color="auto" w:fill="FFFFFF"/>
            <w:tcMar>
              <w:top w:w="0" w:type="dxa"/>
              <w:left w:w="40" w:type="dxa"/>
              <w:bottom w:w="0" w:type="dxa"/>
              <w:right w:w="40" w:type="dxa"/>
            </w:tcMar>
            <w:vAlign w:val="bottom"/>
          </w:tcPr>
          <w:p w14:paraId="4F5E5106" w14:textId="77777777" w:rsidR="0032651B" w:rsidRDefault="00EF1400">
            <w:pPr>
              <w:widowControl w:val="0"/>
              <w:jc w:val="center"/>
              <w:rPr>
                <w:sz w:val="24"/>
                <w:szCs w:val="24"/>
              </w:rPr>
            </w:pPr>
            <w:r>
              <w:rPr>
                <w:sz w:val="20"/>
                <w:szCs w:val="20"/>
              </w:rPr>
              <w:t>0.8.1</w:t>
            </w:r>
          </w:p>
        </w:tc>
        <w:tc>
          <w:tcPr>
            <w:tcW w:w="3420" w:type="dxa"/>
            <w:shd w:val="clear" w:color="auto" w:fill="FFFFFF"/>
            <w:tcMar>
              <w:top w:w="0" w:type="dxa"/>
              <w:left w:w="40" w:type="dxa"/>
              <w:bottom w:w="0" w:type="dxa"/>
              <w:right w:w="40" w:type="dxa"/>
            </w:tcMar>
            <w:vAlign w:val="bottom"/>
          </w:tcPr>
          <w:p w14:paraId="705741D9" w14:textId="77777777" w:rsidR="0032651B" w:rsidRDefault="00EF1400">
            <w:pPr>
              <w:widowControl w:val="0"/>
              <w:jc w:val="center"/>
              <w:rPr>
                <w:sz w:val="24"/>
                <w:szCs w:val="24"/>
              </w:rPr>
            </w:pPr>
            <w:r>
              <w:rPr>
                <w:sz w:val="20"/>
                <w:szCs w:val="20"/>
              </w:rPr>
              <w:t>ExpertCurated</w:t>
            </w:r>
          </w:p>
        </w:tc>
      </w:tr>
      <w:tr w:rsidR="0032651B" w14:paraId="4A813270" w14:textId="77777777">
        <w:trPr>
          <w:trHeight w:val="300"/>
        </w:trPr>
        <w:tc>
          <w:tcPr>
            <w:tcW w:w="3195" w:type="dxa"/>
            <w:shd w:val="clear" w:color="auto" w:fill="FFFFFF"/>
            <w:tcMar>
              <w:top w:w="0" w:type="dxa"/>
              <w:left w:w="40" w:type="dxa"/>
              <w:bottom w:w="0" w:type="dxa"/>
              <w:right w:w="40" w:type="dxa"/>
            </w:tcMar>
            <w:vAlign w:val="bottom"/>
          </w:tcPr>
          <w:p w14:paraId="56B59467" w14:textId="77777777" w:rsidR="0032651B" w:rsidRDefault="00EF1400">
            <w:pPr>
              <w:widowControl w:val="0"/>
              <w:jc w:val="center"/>
              <w:rPr>
                <w:sz w:val="24"/>
                <w:szCs w:val="24"/>
              </w:rPr>
            </w:pPr>
            <w:r>
              <w:rPr>
                <w:sz w:val="20"/>
                <w:szCs w:val="20"/>
              </w:rPr>
              <w:t>_raw_smiles</w:t>
            </w:r>
          </w:p>
        </w:tc>
        <w:tc>
          <w:tcPr>
            <w:tcW w:w="3390" w:type="dxa"/>
            <w:shd w:val="clear" w:color="auto" w:fill="FFFFFF"/>
            <w:tcMar>
              <w:top w:w="0" w:type="dxa"/>
              <w:left w:w="40" w:type="dxa"/>
              <w:bottom w:w="0" w:type="dxa"/>
              <w:right w:w="40" w:type="dxa"/>
            </w:tcMar>
            <w:vAlign w:val="bottom"/>
          </w:tcPr>
          <w:p w14:paraId="0F0B1D12" w14:textId="77777777" w:rsidR="0032651B" w:rsidRDefault="00EF1400">
            <w:pPr>
              <w:widowControl w:val="0"/>
              <w:jc w:val="center"/>
              <w:rPr>
                <w:sz w:val="24"/>
                <w:szCs w:val="24"/>
              </w:rPr>
            </w:pPr>
            <w:r>
              <w:rPr>
                <w:sz w:val="20"/>
                <w:szCs w:val="20"/>
              </w:rPr>
              <w:t>the smiles string of a given species</w:t>
            </w:r>
          </w:p>
        </w:tc>
        <w:tc>
          <w:tcPr>
            <w:tcW w:w="1245" w:type="dxa"/>
            <w:shd w:val="clear" w:color="auto" w:fill="FFFFFF"/>
            <w:tcMar>
              <w:top w:w="0" w:type="dxa"/>
              <w:left w:w="40" w:type="dxa"/>
              <w:bottom w:w="0" w:type="dxa"/>
              <w:right w:w="40" w:type="dxa"/>
            </w:tcMar>
            <w:vAlign w:val="bottom"/>
          </w:tcPr>
          <w:p w14:paraId="3866F35D" w14:textId="77777777" w:rsidR="0032651B" w:rsidRDefault="00EF1400">
            <w:pPr>
              <w:widowControl w:val="0"/>
              <w:jc w:val="center"/>
              <w:rPr>
                <w:sz w:val="24"/>
                <w:szCs w:val="24"/>
              </w:rPr>
            </w:pPr>
            <w:r>
              <w:rPr>
                <w:sz w:val="20"/>
                <w:szCs w:val="20"/>
              </w:rPr>
              <w:t>ESCALATE</w:t>
            </w:r>
          </w:p>
        </w:tc>
        <w:tc>
          <w:tcPr>
            <w:tcW w:w="780" w:type="dxa"/>
            <w:shd w:val="clear" w:color="auto" w:fill="FFFFFF"/>
            <w:tcMar>
              <w:top w:w="0" w:type="dxa"/>
              <w:left w:w="40" w:type="dxa"/>
              <w:bottom w:w="0" w:type="dxa"/>
              <w:right w:w="40" w:type="dxa"/>
            </w:tcMar>
            <w:vAlign w:val="bottom"/>
          </w:tcPr>
          <w:p w14:paraId="6092F69F" w14:textId="77777777" w:rsidR="0032651B" w:rsidRDefault="00EF1400">
            <w:pPr>
              <w:widowControl w:val="0"/>
              <w:jc w:val="center"/>
              <w:rPr>
                <w:sz w:val="24"/>
                <w:szCs w:val="24"/>
              </w:rPr>
            </w:pPr>
            <w:r>
              <w:rPr>
                <w:sz w:val="20"/>
                <w:szCs w:val="20"/>
              </w:rPr>
              <w:t>0.8.1</w:t>
            </w:r>
          </w:p>
        </w:tc>
        <w:tc>
          <w:tcPr>
            <w:tcW w:w="3420" w:type="dxa"/>
            <w:shd w:val="clear" w:color="auto" w:fill="FFFFFF"/>
            <w:tcMar>
              <w:top w:w="0" w:type="dxa"/>
              <w:left w:w="40" w:type="dxa"/>
              <w:bottom w:w="0" w:type="dxa"/>
              <w:right w:w="40" w:type="dxa"/>
            </w:tcMar>
            <w:vAlign w:val="bottom"/>
          </w:tcPr>
          <w:p w14:paraId="010C28AD" w14:textId="77777777" w:rsidR="0032651B" w:rsidRDefault="00EF1400">
            <w:pPr>
              <w:widowControl w:val="0"/>
              <w:jc w:val="center"/>
              <w:rPr>
                <w:sz w:val="24"/>
                <w:szCs w:val="24"/>
              </w:rPr>
            </w:pPr>
            <w:r>
              <w:rPr>
                <w:sz w:val="20"/>
                <w:szCs w:val="20"/>
              </w:rPr>
              <w:t>User Input</w:t>
            </w:r>
          </w:p>
        </w:tc>
      </w:tr>
      <w:tr w:rsidR="0032651B" w14:paraId="586474A8" w14:textId="77777777">
        <w:trPr>
          <w:trHeight w:val="480"/>
        </w:trPr>
        <w:tc>
          <w:tcPr>
            <w:tcW w:w="3195" w:type="dxa"/>
            <w:shd w:val="clear" w:color="auto" w:fill="FFFFFF"/>
            <w:tcMar>
              <w:top w:w="0" w:type="dxa"/>
              <w:left w:w="40" w:type="dxa"/>
              <w:bottom w:w="0" w:type="dxa"/>
              <w:right w:w="40" w:type="dxa"/>
            </w:tcMar>
            <w:vAlign w:val="bottom"/>
          </w:tcPr>
          <w:p w14:paraId="5978D85D" w14:textId="77777777" w:rsidR="0032651B" w:rsidRDefault="00EF1400">
            <w:pPr>
              <w:widowControl w:val="0"/>
              <w:jc w:val="center"/>
              <w:rPr>
                <w:sz w:val="24"/>
                <w:szCs w:val="24"/>
              </w:rPr>
            </w:pPr>
            <w:r>
              <w:rPr>
                <w:sz w:val="20"/>
                <w:szCs w:val="20"/>
              </w:rPr>
              <w:t>_feat_fr_amidine</w:t>
            </w:r>
          </w:p>
        </w:tc>
        <w:tc>
          <w:tcPr>
            <w:tcW w:w="3390" w:type="dxa"/>
            <w:shd w:val="clear" w:color="auto" w:fill="FFFFFF"/>
            <w:tcMar>
              <w:top w:w="0" w:type="dxa"/>
              <w:left w:w="40" w:type="dxa"/>
              <w:bottom w:w="0" w:type="dxa"/>
              <w:right w:w="40" w:type="dxa"/>
            </w:tcMar>
            <w:vAlign w:val="bottom"/>
          </w:tcPr>
          <w:p w14:paraId="0C115FC0" w14:textId="77777777" w:rsidR="0032651B" w:rsidRDefault="00EF1400">
            <w:pPr>
              <w:widowControl w:val="0"/>
              <w:jc w:val="center"/>
              <w:rPr>
                <w:sz w:val="24"/>
                <w:szCs w:val="24"/>
              </w:rPr>
            </w:pPr>
            <w:r>
              <w:rPr>
                <w:sz w:val="20"/>
                <w:szCs w:val="20"/>
              </w:rPr>
              <w:t>Number of amidine groups</w:t>
            </w:r>
          </w:p>
        </w:tc>
        <w:tc>
          <w:tcPr>
            <w:tcW w:w="1245" w:type="dxa"/>
            <w:shd w:val="clear" w:color="auto" w:fill="FFFFFF"/>
            <w:tcMar>
              <w:top w:w="0" w:type="dxa"/>
              <w:left w:w="40" w:type="dxa"/>
              <w:bottom w:w="0" w:type="dxa"/>
              <w:right w:w="40" w:type="dxa"/>
            </w:tcMar>
            <w:vAlign w:val="bottom"/>
          </w:tcPr>
          <w:p w14:paraId="1192F4D0" w14:textId="77777777" w:rsidR="0032651B" w:rsidRDefault="00EF1400">
            <w:pPr>
              <w:widowControl w:val="0"/>
              <w:jc w:val="center"/>
              <w:rPr>
                <w:sz w:val="24"/>
                <w:szCs w:val="24"/>
              </w:rPr>
            </w:pPr>
            <w:r>
              <w:rPr>
                <w:sz w:val="20"/>
                <w:szCs w:val="20"/>
              </w:rPr>
              <w:t>rdkit.Chem.Fragments</w:t>
            </w:r>
          </w:p>
        </w:tc>
        <w:tc>
          <w:tcPr>
            <w:tcW w:w="780" w:type="dxa"/>
            <w:shd w:val="clear" w:color="auto" w:fill="auto"/>
            <w:tcMar>
              <w:top w:w="0" w:type="dxa"/>
              <w:left w:w="40" w:type="dxa"/>
              <w:bottom w:w="0" w:type="dxa"/>
              <w:right w:w="40" w:type="dxa"/>
            </w:tcMar>
            <w:vAlign w:val="bottom"/>
          </w:tcPr>
          <w:p w14:paraId="4DC67B8B" w14:textId="77777777" w:rsidR="0032651B" w:rsidRDefault="00EF1400">
            <w:pPr>
              <w:widowControl w:val="0"/>
              <w:jc w:val="center"/>
              <w:rPr>
                <w:sz w:val="24"/>
                <w:szCs w:val="24"/>
              </w:rPr>
            </w:pPr>
            <w:r>
              <w:rPr>
                <w:sz w:val="20"/>
                <w:szCs w:val="20"/>
              </w:rPr>
              <w:t>2019.03.4</w:t>
            </w:r>
          </w:p>
        </w:tc>
        <w:tc>
          <w:tcPr>
            <w:tcW w:w="3420" w:type="dxa"/>
            <w:shd w:val="clear" w:color="auto" w:fill="auto"/>
            <w:tcMar>
              <w:top w:w="0" w:type="dxa"/>
              <w:left w:w="40" w:type="dxa"/>
              <w:bottom w:w="0" w:type="dxa"/>
              <w:right w:w="40" w:type="dxa"/>
            </w:tcMar>
            <w:vAlign w:val="bottom"/>
          </w:tcPr>
          <w:p w14:paraId="527E753D" w14:textId="77777777" w:rsidR="0032651B" w:rsidRDefault="00EF1400">
            <w:pPr>
              <w:widowControl w:val="0"/>
              <w:jc w:val="center"/>
              <w:rPr>
                <w:sz w:val="24"/>
                <w:szCs w:val="24"/>
              </w:rPr>
            </w:pPr>
            <w:r>
              <w:rPr>
                <w:sz w:val="20"/>
                <w:szCs w:val="20"/>
              </w:rPr>
              <w:t>fr_NH2</w:t>
            </w:r>
          </w:p>
        </w:tc>
      </w:tr>
      <w:tr w:rsidR="0032651B" w14:paraId="16A6B9CE" w14:textId="77777777">
        <w:trPr>
          <w:trHeight w:val="480"/>
        </w:trPr>
        <w:tc>
          <w:tcPr>
            <w:tcW w:w="3195" w:type="dxa"/>
            <w:shd w:val="clear" w:color="auto" w:fill="FFFFFF"/>
            <w:tcMar>
              <w:top w:w="0" w:type="dxa"/>
              <w:left w:w="40" w:type="dxa"/>
              <w:bottom w:w="0" w:type="dxa"/>
              <w:right w:w="40" w:type="dxa"/>
            </w:tcMar>
            <w:vAlign w:val="bottom"/>
          </w:tcPr>
          <w:p w14:paraId="20DC4685" w14:textId="77777777" w:rsidR="0032651B" w:rsidRDefault="00EF1400">
            <w:pPr>
              <w:widowControl w:val="0"/>
              <w:jc w:val="center"/>
              <w:rPr>
                <w:sz w:val="24"/>
                <w:szCs w:val="24"/>
              </w:rPr>
            </w:pPr>
            <w:r>
              <w:rPr>
                <w:sz w:val="20"/>
                <w:szCs w:val="20"/>
              </w:rPr>
              <w:t>_feat_fr_Ar_NH</w:t>
            </w:r>
          </w:p>
        </w:tc>
        <w:tc>
          <w:tcPr>
            <w:tcW w:w="3390" w:type="dxa"/>
            <w:shd w:val="clear" w:color="auto" w:fill="FFFFFF"/>
            <w:tcMar>
              <w:top w:w="0" w:type="dxa"/>
              <w:left w:w="40" w:type="dxa"/>
              <w:bottom w:w="0" w:type="dxa"/>
              <w:right w:w="40" w:type="dxa"/>
            </w:tcMar>
            <w:vAlign w:val="bottom"/>
          </w:tcPr>
          <w:p w14:paraId="3D8A2EF6" w14:textId="77777777" w:rsidR="0032651B" w:rsidRDefault="00EF1400">
            <w:pPr>
              <w:widowControl w:val="0"/>
              <w:jc w:val="center"/>
              <w:rPr>
                <w:sz w:val="24"/>
                <w:szCs w:val="24"/>
              </w:rPr>
            </w:pPr>
            <w:r>
              <w:rPr>
                <w:sz w:val="20"/>
                <w:szCs w:val="20"/>
              </w:rPr>
              <w:t>Number of aromatic amines</w:t>
            </w:r>
          </w:p>
        </w:tc>
        <w:tc>
          <w:tcPr>
            <w:tcW w:w="1245" w:type="dxa"/>
            <w:shd w:val="clear" w:color="auto" w:fill="FFFFFF"/>
            <w:tcMar>
              <w:top w:w="0" w:type="dxa"/>
              <w:left w:w="40" w:type="dxa"/>
              <w:bottom w:w="0" w:type="dxa"/>
              <w:right w:w="40" w:type="dxa"/>
            </w:tcMar>
            <w:vAlign w:val="bottom"/>
          </w:tcPr>
          <w:p w14:paraId="79387A9D" w14:textId="77777777" w:rsidR="0032651B" w:rsidRDefault="00EF1400">
            <w:pPr>
              <w:widowControl w:val="0"/>
              <w:jc w:val="center"/>
              <w:rPr>
                <w:sz w:val="24"/>
                <w:szCs w:val="24"/>
              </w:rPr>
            </w:pPr>
            <w:r>
              <w:rPr>
                <w:sz w:val="20"/>
                <w:szCs w:val="20"/>
              </w:rPr>
              <w:t>rdkit.Chem.Fragments</w:t>
            </w:r>
          </w:p>
        </w:tc>
        <w:tc>
          <w:tcPr>
            <w:tcW w:w="780" w:type="dxa"/>
            <w:shd w:val="clear" w:color="auto" w:fill="auto"/>
            <w:tcMar>
              <w:top w:w="0" w:type="dxa"/>
              <w:left w:w="40" w:type="dxa"/>
              <w:bottom w:w="0" w:type="dxa"/>
              <w:right w:w="40" w:type="dxa"/>
            </w:tcMar>
            <w:vAlign w:val="bottom"/>
          </w:tcPr>
          <w:p w14:paraId="06C4E4C8" w14:textId="77777777" w:rsidR="0032651B" w:rsidRDefault="00EF1400">
            <w:pPr>
              <w:widowControl w:val="0"/>
              <w:jc w:val="center"/>
              <w:rPr>
                <w:sz w:val="24"/>
                <w:szCs w:val="24"/>
              </w:rPr>
            </w:pPr>
            <w:r>
              <w:rPr>
                <w:sz w:val="20"/>
                <w:szCs w:val="20"/>
              </w:rPr>
              <w:t>2019.03.4</w:t>
            </w:r>
          </w:p>
        </w:tc>
        <w:tc>
          <w:tcPr>
            <w:tcW w:w="3420" w:type="dxa"/>
            <w:shd w:val="clear" w:color="auto" w:fill="auto"/>
            <w:tcMar>
              <w:top w:w="0" w:type="dxa"/>
              <w:left w:w="40" w:type="dxa"/>
              <w:bottom w:w="0" w:type="dxa"/>
              <w:right w:w="40" w:type="dxa"/>
            </w:tcMar>
            <w:vAlign w:val="bottom"/>
          </w:tcPr>
          <w:p w14:paraId="4A8976FE" w14:textId="77777777" w:rsidR="0032651B" w:rsidRDefault="00EF1400">
            <w:pPr>
              <w:widowControl w:val="0"/>
              <w:jc w:val="center"/>
              <w:rPr>
                <w:sz w:val="24"/>
                <w:szCs w:val="24"/>
              </w:rPr>
            </w:pPr>
            <w:r>
              <w:rPr>
                <w:sz w:val="20"/>
                <w:szCs w:val="20"/>
              </w:rPr>
              <w:t>fr_NH1</w:t>
            </w:r>
          </w:p>
        </w:tc>
      </w:tr>
      <w:tr w:rsidR="0032651B" w14:paraId="2349C594" w14:textId="77777777">
        <w:trPr>
          <w:trHeight w:val="480"/>
        </w:trPr>
        <w:tc>
          <w:tcPr>
            <w:tcW w:w="3195" w:type="dxa"/>
            <w:shd w:val="clear" w:color="auto" w:fill="FFFFFF"/>
            <w:tcMar>
              <w:top w:w="0" w:type="dxa"/>
              <w:left w:w="40" w:type="dxa"/>
              <w:bottom w:w="0" w:type="dxa"/>
              <w:right w:w="40" w:type="dxa"/>
            </w:tcMar>
            <w:vAlign w:val="bottom"/>
          </w:tcPr>
          <w:p w14:paraId="1532CAE9" w14:textId="77777777" w:rsidR="0032651B" w:rsidRDefault="00EF1400">
            <w:pPr>
              <w:widowControl w:val="0"/>
              <w:jc w:val="center"/>
              <w:rPr>
                <w:sz w:val="24"/>
                <w:szCs w:val="24"/>
              </w:rPr>
            </w:pPr>
            <w:r>
              <w:rPr>
                <w:sz w:val="20"/>
                <w:szCs w:val="20"/>
              </w:rPr>
              <w:t>_feat_fr_ArN</w:t>
            </w:r>
          </w:p>
        </w:tc>
        <w:tc>
          <w:tcPr>
            <w:tcW w:w="3390" w:type="dxa"/>
            <w:shd w:val="clear" w:color="auto" w:fill="FFFFFF"/>
            <w:tcMar>
              <w:top w:w="0" w:type="dxa"/>
              <w:left w:w="40" w:type="dxa"/>
              <w:bottom w:w="0" w:type="dxa"/>
              <w:right w:w="40" w:type="dxa"/>
            </w:tcMar>
            <w:vAlign w:val="bottom"/>
          </w:tcPr>
          <w:p w14:paraId="589F1387" w14:textId="77777777" w:rsidR="0032651B" w:rsidRDefault="00EF1400">
            <w:pPr>
              <w:widowControl w:val="0"/>
              <w:jc w:val="center"/>
              <w:rPr>
                <w:sz w:val="24"/>
                <w:szCs w:val="24"/>
              </w:rPr>
            </w:pPr>
            <w:r>
              <w:rPr>
                <w:sz w:val="20"/>
                <w:szCs w:val="20"/>
              </w:rPr>
              <w:t>Number of N functional groups attached to aromatics</w:t>
            </w:r>
          </w:p>
        </w:tc>
        <w:tc>
          <w:tcPr>
            <w:tcW w:w="1245" w:type="dxa"/>
            <w:shd w:val="clear" w:color="auto" w:fill="FFFFFF"/>
            <w:tcMar>
              <w:top w:w="0" w:type="dxa"/>
              <w:left w:w="40" w:type="dxa"/>
              <w:bottom w:w="0" w:type="dxa"/>
              <w:right w:w="40" w:type="dxa"/>
            </w:tcMar>
            <w:vAlign w:val="bottom"/>
          </w:tcPr>
          <w:p w14:paraId="69BCF570" w14:textId="77777777" w:rsidR="0032651B" w:rsidRDefault="00EF1400">
            <w:pPr>
              <w:widowControl w:val="0"/>
              <w:jc w:val="center"/>
              <w:rPr>
                <w:sz w:val="24"/>
                <w:szCs w:val="24"/>
              </w:rPr>
            </w:pPr>
            <w:r>
              <w:rPr>
                <w:sz w:val="20"/>
                <w:szCs w:val="20"/>
              </w:rPr>
              <w:t>rdkit.Chem.Fragments</w:t>
            </w:r>
          </w:p>
        </w:tc>
        <w:tc>
          <w:tcPr>
            <w:tcW w:w="780" w:type="dxa"/>
            <w:shd w:val="clear" w:color="auto" w:fill="auto"/>
            <w:tcMar>
              <w:top w:w="0" w:type="dxa"/>
              <w:left w:w="40" w:type="dxa"/>
              <w:bottom w:w="0" w:type="dxa"/>
              <w:right w:w="40" w:type="dxa"/>
            </w:tcMar>
            <w:vAlign w:val="bottom"/>
          </w:tcPr>
          <w:p w14:paraId="1120A9E6" w14:textId="77777777" w:rsidR="0032651B" w:rsidRDefault="00EF1400">
            <w:pPr>
              <w:widowControl w:val="0"/>
              <w:jc w:val="center"/>
              <w:rPr>
                <w:sz w:val="24"/>
                <w:szCs w:val="24"/>
              </w:rPr>
            </w:pPr>
            <w:r>
              <w:rPr>
                <w:sz w:val="20"/>
                <w:szCs w:val="20"/>
              </w:rPr>
              <w:t>2019.03.4</w:t>
            </w:r>
          </w:p>
        </w:tc>
        <w:tc>
          <w:tcPr>
            <w:tcW w:w="3420" w:type="dxa"/>
            <w:shd w:val="clear" w:color="auto" w:fill="auto"/>
            <w:tcMar>
              <w:top w:w="0" w:type="dxa"/>
              <w:left w:w="40" w:type="dxa"/>
              <w:bottom w:w="0" w:type="dxa"/>
              <w:right w:w="40" w:type="dxa"/>
            </w:tcMar>
            <w:vAlign w:val="bottom"/>
          </w:tcPr>
          <w:p w14:paraId="2D2298B9" w14:textId="77777777" w:rsidR="0032651B" w:rsidRDefault="00EF1400">
            <w:pPr>
              <w:widowControl w:val="0"/>
              <w:jc w:val="center"/>
              <w:rPr>
                <w:sz w:val="24"/>
                <w:szCs w:val="24"/>
              </w:rPr>
            </w:pPr>
            <w:r>
              <w:rPr>
                <w:sz w:val="20"/>
                <w:szCs w:val="20"/>
              </w:rPr>
              <w:t>fr_NH0</w:t>
            </w:r>
          </w:p>
        </w:tc>
      </w:tr>
      <w:tr w:rsidR="0032651B" w14:paraId="0752D125" w14:textId="77777777">
        <w:trPr>
          <w:trHeight w:val="480"/>
        </w:trPr>
        <w:tc>
          <w:tcPr>
            <w:tcW w:w="3195" w:type="dxa"/>
            <w:shd w:val="clear" w:color="auto" w:fill="FFFFFF"/>
            <w:tcMar>
              <w:top w:w="0" w:type="dxa"/>
              <w:left w:w="40" w:type="dxa"/>
              <w:bottom w:w="0" w:type="dxa"/>
              <w:right w:w="40" w:type="dxa"/>
            </w:tcMar>
            <w:vAlign w:val="bottom"/>
          </w:tcPr>
          <w:p w14:paraId="602D8678" w14:textId="77777777" w:rsidR="0032651B" w:rsidRDefault="00EF1400">
            <w:pPr>
              <w:widowControl w:val="0"/>
              <w:jc w:val="center"/>
              <w:rPr>
                <w:sz w:val="24"/>
                <w:szCs w:val="24"/>
              </w:rPr>
            </w:pPr>
            <w:r>
              <w:rPr>
                <w:sz w:val="20"/>
                <w:szCs w:val="20"/>
              </w:rPr>
              <w:t>_feat_fr_dihydropyridine</w:t>
            </w:r>
          </w:p>
        </w:tc>
        <w:tc>
          <w:tcPr>
            <w:tcW w:w="3390" w:type="dxa"/>
            <w:shd w:val="clear" w:color="auto" w:fill="FFFFFF"/>
            <w:tcMar>
              <w:top w:w="0" w:type="dxa"/>
              <w:left w:w="40" w:type="dxa"/>
              <w:bottom w:w="0" w:type="dxa"/>
              <w:right w:w="40" w:type="dxa"/>
            </w:tcMar>
            <w:vAlign w:val="bottom"/>
          </w:tcPr>
          <w:p w14:paraId="4D8CA347" w14:textId="77777777" w:rsidR="0032651B" w:rsidRDefault="00EF1400">
            <w:pPr>
              <w:widowControl w:val="0"/>
              <w:jc w:val="center"/>
              <w:rPr>
                <w:sz w:val="24"/>
                <w:szCs w:val="24"/>
              </w:rPr>
            </w:pPr>
            <w:r>
              <w:rPr>
                <w:sz w:val="20"/>
                <w:szCs w:val="20"/>
              </w:rPr>
              <w:t>Number of dihydropyridines</w:t>
            </w:r>
          </w:p>
        </w:tc>
        <w:tc>
          <w:tcPr>
            <w:tcW w:w="1245" w:type="dxa"/>
            <w:shd w:val="clear" w:color="auto" w:fill="FFFFFF"/>
            <w:tcMar>
              <w:top w:w="0" w:type="dxa"/>
              <w:left w:w="40" w:type="dxa"/>
              <w:bottom w:w="0" w:type="dxa"/>
              <w:right w:w="40" w:type="dxa"/>
            </w:tcMar>
            <w:vAlign w:val="bottom"/>
          </w:tcPr>
          <w:p w14:paraId="2760B409" w14:textId="77777777" w:rsidR="0032651B" w:rsidRDefault="00EF1400">
            <w:pPr>
              <w:widowControl w:val="0"/>
              <w:jc w:val="center"/>
              <w:rPr>
                <w:sz w:val="24"/>
                <w:szCs w:val="24"/>
              </w:rPr>
            </w:pPr>
            <w:r>
              <w:rPr>
                <w:sz w:val="20"/>
                <w:szCs w:val="20"/>
              </w:rPr>
              <w:t>rdkit.Chem.Fragments</w:t>
            </w:r>
          </w:p>
        </w:tc>
        <w:tc>
          <w:tcPr>
            <w:tcW w:w="780" w:type="dxa"/>
            <w:shd w:val="clear" w:color="auto" w:fill="auto"/>
            <w:tcMar>
              <w:top w:w="0" w:type="dxa"/>
              <w:left w:w="40" w:type="dxa"/>
              <w:bottom w:w="0" w:type="dxa"/>
              <w:right w:w="40" w:type="dxa"/>
            </w:tcMar>
            <w:vAlign w:val="bottom"/>
          </w:tcPr>
          <w:p w14:paraId="43E77D8F" w14:textId="77777777" w:rsidR="0032651B" w:rsidRDefault="00EF1400">
            <w:pPr>
              <w:widowControl w:val="0"/>
              <w:jc w:val="center"/>
              <w:rPr>
                <w:sz w:val="24"/>
                <w:szCs w:val="24"/>
              </w:rPr>
            </w:pPr>
            <w:r>
              <w:rPr>
                <w:sz w:val="20"/>
                <w:szCs w:val="20"/>
              </w:rPr>
              <w:t>2019.03.4</w:t>
            </w:r>
          </w:p>
        </w:tc>
        <w:tc>
          <w:tcPr>
            <w:tcW w:w="3420" w:type="dxa"/>
            <w:shd w:val="clear" w:color="auto" w:fill="auto"/>
            <w:tcMar>
              <w:top w:w="0" w:type="dxa"/>
              <w:left w:w="40" w:type="dxa"/>
              <w:bottom w:w="0" w:type="dxa"/>
              <w:right w:w="40" w:type="dxa"/>
            </w:tcMar>
            <w:vAlign w:val="bottom"/>
          </w:tcPr>
          <w:p w14:paraId="22C8AAF2" w14:textId="77777777" w:rsidR="0032651B" w:rsidRDefault="00EF1400">
            <w:pPr>
              <w:widowControl w:val="0"/>
              <w:jc w:val="center"/>
              <w:rPr>
                <w:sz w:val="24"/>
                <w:szCs w:val="24"/>
              </w:rPr>
            </w:pPr>
            <w:r>
              <w:rPr>
                <w:sz w:val="20"/>
                <w:szCs w:val="20"/>
              </w:rPr>
              <w:t>fr_quatN</w:t>
            </w:r>
          </w:p>
        </w:tc>
      </w:tr>
      <w:tr w:rsidR="0032651B" w14:paraId="7174BDDD" w14:textId="77777777">
        <w:trPr>
          <w:trHeight w:val="480"/>
        </w:trPr>
        <w:tc>
          <w:tcPr>
            <w:tcW w:w="3195" w:type="dxa"/>
            <w:shd w:val="clear" w:color="auto" w:fill="FFFFFF"/>
            <w:tcMar>
              <w:top w:w="0" w:type="dxa"/>
              <w:left w:w="40" w:type="dxa"/>
              <w:bottom w:w="0" w:type="dxa"/>
              <w:right w:w="40" w:type="dxa"/>
            </w:tcMar>
            <w:vAlign w:val="bottom"/>
          </w:tcPr>
          <w:p w14:paraId="0F2E3A02" w14:textId="77777777" w:rsidR="0032651B" w:rsidRDefault="00EF1400">
            <w:pPr>
              <w:widowControl w:val="0"/>
              <w:jc w:val="center"/>
              <w:rPr>
                <w:sz w:val="24"/>
                <w:szCs w:val="24"/>
              </w:rPr>
            </w:pPr>
            <w:r>
              <w:rPr>
                <w:sz w:val="20"/>
                <w:szCs w:val="20"/>
              </w:rPr>
              <w:t>_feat_fr_guanido</w:t>
            </w:r>
          </w:p>
        </w:tc>
        <w:tc>
          <w:tcPr>
            <w:tcW w:w="3390" w:type="dxa"/>
            <w:shd w:val="clear" w:color="auto" w:fill="FFFFFF"/>
            <w:tcMar>
              <w:top w:w="0" w:type="dxa"/>
              <w:left w:w="40" w:type="dxa"/>
              <w:bottom w:w="0" w:type="dxa"/>
              <w:right w:w="40" w:type="dxa"/>
            </w:tcMar>
            <w:vAlign w:val="bottom"/>
          </w:tcPr>
          <w:p w14:paraId="7B740FBA" w14:textId="77777777" w:rsidR="0032651B" w:rsidRDefault="00EF1400">
            <w:pPr>
              <w:widowControl w:val="0"/>
              <w:jc w:val="center"/>
              <w:rPr>
                <w:sz w:val="24"/>
                <w:szCs w:val="24"/>
              </w:rPr>
            </w:pPr>
            <w:r>
              <w:rPr>
                <w:sz w:val="20"/>
                <w:szCs w:val="20"/>
              </w:rPr>
              <w:t>Number of guanidine groups</w:t>
            </w:r>
          </w:p>
        </w:tc>
        <w:tc>
          <w:tcPr>
            <w:tcW w:w="1245" w:type="dxa"/>
            <w:shd w:val="clear" w:color="auto" w:fill="FFFFFF"/>
            <w:tcMar>
              <w:top w:w="0" w:type="dxa"/>
              <w:left w:w="40" w:type="dxa"/>
              <w:bottom w:w="0" w:type="dxa"/>
              <w:right w:w="40" w:type="dxa"/>
            </w:tcMar>
            <w:vAlign w:val="bottom"/>
          </w:tcPr>
          <w:p w14:paraId="2E8C4AD5" w14:textId="77777777" w:rsidR="0032651B" w:rsidRDefault="00EF1400">
            <w:pPr>
              <w:widowControl w:val="0"/>
              <w:jc w:val="center"/>
              <w:rPr>
                <w:sz w:val="24"/>
                <w:szCs w:val="24"/>
              </w:rPr>
            </w:pPr>
            <w:r>
              <w:rPr>
                <w:sz w:val="20"/>
                <w:szCs w:val="20"/>
              </w:rPr>
              <w:t>rdkit.Chem.Fragments</w:t>
            </w:r>
          </w:p>
        </w:tc>
        <w:tc>
          <w:tcPr>
            <w:tcW w:w="780" w:type="dxa"/>
            <w:shd w:val="clear" w:color="auto" w:fill="auto"/>
            <w:tcMar>
              <w:top w:w="0" w:type="dxa"/>
              <w:left w:w="40" w:type="dxa"/>
              <w:bottom w:w="0" w:type="dxa"/>
              <w:right w:w="40" w:type="dxa"/>
            </w:tcMar>
            <w:vAlign w:val="bottom"/>
          </w:tcPr>
          <w:p w14:paraId="571F9562" w14:textId="77777777" w:rsidR="0032651B" w:rsidRDefault="00EF1400">
            <w:pPr>
              <w:widowControl w:val="0"/>
              <w:jc w:val="center"/>
              <w:rPr>
                <w:sz w:val="24"/>
                <w:szCs w:val="24"/>
              </w:rPr>
            </w:pPr>
            <w:r>
              <w:rPr>
                <w:sz w:val="20"/>
                <w:szCs w:val="20"/>
              </w:rPr>
              <w:t>2019.03.4</w:t>
            </w:r>
          </w:p>
        </w:tc>
        <w:tc>
          <w:tcPr>
            <w:tcW w:w="3420" w:type="dxa"/>
            <w:shd w:val="clear" w:color="auto" w:fill="auto"/>
            <w:tcMar>
              <w:top w:w="0" w:type="dxa"/>
              <w:left w:w="40" w:type="dxa"/>
              <w:bottom w:w="0" w:type="dxa"/>
              <w:right w:w="40" w:type="dxa"/>
            </w:tcMar>
            <w:vAlign w:val="bottom"/>
          </w:tcPr>
          <w:p w14:paraId="71B2BFCB" w14:textId="77777777" w:rsidR="0032651B" w:rsidRDefault="00EF1400">
            <w:pPr>
              <w:widowControl w:val="0"/>
              <w:jc w:val="center"/>
              <w:rPr>
                <w:sz w:val="24"/>
                <w:szCs w:val="24"/>
              </w:rPr>
            </w:pPr>
            <w:r>
              <w:rPr>
                <w:sz w:val="20"/>
                <w:szCs w:val="20"/>
              </w:rPr>
              <w:t>fr_ArN</w:t>
            </w:r>
          </w:p>
        </w:tc>
      </w:tr>
      <w:tr w:rsidR="0032651B" w14:paraId="012BA50A" w14:textId="77777777">
        <w:trPr>
          <w:trHeight w:val="480"/>
        </w:trPr>
        <w:tc>
          <w:tcPr>
            <w:tcW w:w="3195" w:type="dxa"/>
            <w:shd w:val="clear" w:color="auto" w:fill="FFFFFF"/>
            <w:tcMar>
              <w:top w:w="0" w:type="dxa"/>
              <w:left w:w="40" w:type="dxa"/>
              <w:bottom w:w="0" w:type="dxa"/>
              <w:right w:w="40" w:type="dxa"/>
            </w:tcMar>
            <w:vAlign w:val="bottom"/>
          </w:tcPr>
          <w:p w14:paraId="26A4AF83" w14:textId="77777777" w:rsidR="0032651B" w:rsidRDefault="00EF1400">
            <w:pPr>
              <w:widowControl w:val="0"/>
              <w:jc w:val="center"/>
              <w:rPr>
                <w:sz w:val="24"/>
                <w:szCs w:val="24"/>
              </w:rPr>
            </w:pPr>
            <w:r>
              <w:rPr>
                <w:sz w:val="20"/>
                <w:szCs w:val="20"/>
              </w:rPr>
              <w:t>_feat_fr_Imine</w:t>
            </w:r>
          </w:p>
        </w:tc>
        <w:tc>
          <w:tcPr>
            <w:tcW w:w="3390" w:type="dxa"/>
            <w:shd w:val="clear" w:color="auto" w:fill="FFFFFF"/>
            <w:tcMar>
              <w:top w:w="0" w:type="dxa"/>
              <w:left w:w="40" w:type="dxa"/>
              <w:bottom w:w="0" w:type="dxa"/>
              <w:right w:w="40" w:type="dxa"/>
            </w:tcMar>
            <w:vAlign w:val="bottom"/>
          </w:tcPr>
          <w:p w14:paraId="16EE018B" w14:textId="77777777" w:rsidR="0032651B" w:rsidRDefault="00EF1400">
            <w:pPr>
              <w:widowControl w:val="0"/>
              <w:jc w:val="center"/>
              <w:rPr>
                <w:sz w:val="24"/>
                <w:szCs w:val="24"/>
              </w:rPr>
            </w:pPr>
            <w:r>
              <w:rPr>
                <w:sz w:val="20"/>
                <w:szCs w:val="20"/>
              </w:rPr>
              <w:t>Number of Imines</w:t>
            </w:r>
          </w:p>
        </w:tc>
        <w:tc>
          <w:tcPr>
            <w:tcW w:w="1245" w:type="dxa"/>
            <w:shd w:val="clear" w:color="auto" w:fill="FFFFFF"/>
            <w:tcMar>
              <w:top w:w="0" w:type="dxa"/>
              <w:left w:w="40" w:type="dxa"/>
              <w:bottom w:w="0" w:type="dxa"/>
              <w:right w:w="40" w:type="dxa"/>
            </w:tcMar>
            <w:vAlign w:val="bottom"/>
          </w:tcPr>
          <w:p w14:paraId="43BDF9E0" w14:textId="77777777" w:rsidR="0032651B" w:rsidRDefault="00EF1400">
            <w:pPr>
              <w:widowControl w:val="0"/>
              <w:jc w:val="center"/>
              <w:rPr>
                <w:sz w:val="24"/>
                <w:szCs w:val="24"/>
              </w:rPr>
            </w:pPr>
            <w:r>
              <w:rPr>
                <w:sz w:val="20"/>
                <w:szCs w:val="20"/>
              </w:rPr>
              <w:t>rdkit.Chem.Fragments</w:t>
            </w:r>
          </w:p>
        </w:tc>
        <w:tc>
          <w:tcPr>
            <w:tcW w:w="780" w:type="dxa"/>
            <w:shd w:val="clear" w:color="auto" w:fill="auto"/>
            <w:tcMar>
              <w:top w:w="0" w:type="dxa"/>
              <w:left w:w="40" w:type="dxa"/>
              <w:bottom w:w="0" w:type="dxa"/>
              <w:right w:w="40" w:type="dxa"/>
            </w:tcMar>
            <w:vAlign w:val="bottom"/>
          </w:tcPr>
          <w:p w14:paraId="6A27F20B" w14:textId="77777777" w:rsidR="0032651B" w:rsidRDefault="00EF1400">
            <w:pPr>
              <w:widowControl w:val="0"/>
              <w:jc w:val="center"/>
              <w:rPr>
                <w:sz w:val="24"/>
                <w:szCs w:val="24"/>
              </w:rPr>
            </w:pPr>
            <w:r>
              <w:rPr>
                <w:sz w:val="20"/>
                <w:szCs w:val="20"/>
              </w:rPr>
              <w:t>2019.03.4</w:t>
            </w:r>
          </w:p>
        </w:tc>
        <w:tc>
          <w:tcPr>
            <w:tcW w:w="3420" w:type="dxa"/>
            <w:shd w:val="clear" w:color="auto" w:fill="auto"/>
            <w:tcMar>
              <w:top w:w="0" w:type="dxa"/>
              <w:left w:w="40" w:type="dxa"/>
              <w:bottom w:w="0" w:type="dxa"/>
              <w:right w:w="40" w:type="dxa"/>
            </w:tcMar>
            <w:vAlign w:val="bottom"/>
          </w:tcPr>
          <w:p w14:paraId="197D90E0" w14:textId="77777777" w:rsidR="0032651B" w:rsidRDefault="00EF1400">
            <w:pPr>
              <w:widowControl w:val="0"/>
              <w:jc w:val="center"/>
              <w:rPr>
                <w:sz w:val="24"/>
                <w:szCs w:val="24"/>
              </w:rPr>
            </w:pPr>
            <w:r>
              <w:rPr>
                <w:sz w:val="20"/>
                <w:szCs w:val="20"/>
              </w:rPr>
              <w:t>fr_Ar_NH</w:t>
            </w:r>
          </w:p>
        </w:tc>
      </w:tr>
      <w:tr w:rsidR="0032651B" w14:paraId="4BBE2289" w14:textId="77777777">
        <w:trPr>
          <w:trHeight w:val="480"/>
        </w:trPr>
        <w:tc>
          <w:tcPr>
            <w:tcW w:w="3195" w:type="dxa"/>
            <w:shd w:val="clear" w:color="auto" w:fill="FFFFFF"/>
            <w:tcMar>
              <w:top w:w="0" w:type="dxa"/>
              <w:left w:w="40" w:type="dxa"/>
              <w:bottom w:w="0" w:type="dxa"/>
              <w:right w:w="40" w:type="dxa"/>
            </w:tcMar>
            <w:vAlign w:val="bottom"/>
          </w:tcPr>
          <w:p w14:paraId="026724F0" w14:textId="77777777" w:rsidR="0032651B" w:rsidRDefault="00EF1400">
            <w:pPr>
              <w:widowControl w:val="0"/>
              <w:jc w:val="center"/>
              <w:rPr>
                <w:sz w:val="24"/>
                <w:szCs w:val="24"/>
              </w:rPr>
            </w:pPr>
            <w:r>
              <w:rPr>
                <w:sz w:val="20"/>
                <w:szCs w:val="20"/>
              </w:rPr>
              <w:t>_feat_fr_NH0</w:t>
            </w:r>
          </w:p>
        </w:tc>
        <w:tc>
          <w:tcPr>
            <w:tcW w:w="3390" w:type="dxa"/>
            <w:shd w:val="clear" w:color="auto" w:fill="FFFFFF"/>
            <w:tcMar>
              <w:top w:w="0" w:type="dxa"/>
              <w:left w:w="40" w:type="dxa"/>
              <w:bottom w:w="0" w:type="dxa"/>
              <w:right w:w="40" w:type="dxa"/>
            </w:tcMar>
            <w:vAlign w:val="bottom"/>
          </w:tcPr>
          <w:p w14:paraId="4A00B66C" w14:textId="77777777" w:rsidR="0032651B" w:rsidRDefault="00EF1400">
            <w:pPr>
              <w:widowControl w:val="0"/>
              <w:jc w:val="center"/>
              <w:rPr>
                <w:sz w:val="24"/>
                <w:szCs w:val="24"/>
              </w:rPr>
            </w:pPr>
            <w:r>
              <w:rPr>
                <w:sz w:val="20"/>
                <w:szCs w:val="20"/>
              </w:rPr>
              <w:t>Number of Tertiary amines</w:t>
            </w:r>
          </w:p>
        </w:tc>
        <w:tc>
          <w:tcPr>
            <w:tcW w:w="1245" w:type="dxa"/>
            <w:shd w:val="clear" w:color="auto" w:fill="FFFFFF"/>
            <w:tcMar>
              <w:top w:w="0" w:type="dxa"/>
              <w:left w:w="40" w:type="dxa"/>
              <w:bottom w:w="0" w:type="dxa"/>
              <w:right w:w="40" w:type="dxa"/>
            </w:tcMar>
            <w:vAlign w:val="bottom"/>
          </w:tcPr>
          <w:p w14:paraId="18632B28" w14:textId="77777777" w:rsidR="0032651B" w:rsidRDefault="00EF1400">
            <w:pPr>
              <w:widowControl w:val="0"/>
              <w:jc w:val="center"/>
              <w:rPr>
                <w:sz w:val="24"/>
                <w:szCs w:val="24"/>
              </w:rPr>
            </w:pPr>
            <w:r>
              <w:rPr>
                <w:sz w:val="20"/>
                <w:szCs w:val="20"/>
              </w:rPr>
              <w:t>rdkit.Chem.Fragments</w:t>
            </w:r>
          </w:p>
        </w:tc>
        <w:tc>
          <w:tcPr>
            <w:tcW w:w="780" w:type="dxa"/>
            <w:shd w:val="clear" w:color="auto" w:fill="auto"/>
            <w:tcMar>
              <w:top w:w="0" w:type="dxa"/>
              <w:left w:w="40" w:type="dxa"/>
              <w:bottom w:w="0" w:type="dxa"/>
              <w:right w:w="40" w:type="dxa"/>
            </w:tcMar>
            <w:vAlign w:val="bottom"/>
          </w:tcPr>
          <w:p w14:paraId="2F7B6790" w14:textId="77777777" w:rsidR="0032651B" w:rsidRDefault="00EF1400">
            <w:pPr>
              <w:widowControl w:val="0"/>
              <w:jc w:val="center"/>
              <w:rPr>
                <w:sz w:val="24"/>
                <w:szCs w:val="24"/>
              </w:rPr>
            </w:pPr>
            <w:r>
              <w:rPr>
                <w:sz w:val="20"/>
                <w:szCs w:val="20"/>
              </w:rPr>
              <w:t>2019.03.4</w:t>
            </w:r>
          </w:p>
        </w:tc>
        <w:tc>
          <w:tcPr>
            <w:tcW w:w="3420" w:type="dxa"/>
            <w:shd w:val="clear" w:color="auto" w:fill="auto"/>
            <w:tcMar>
              <w:top w:w="0" w:type="dxa"/>
              <w:left w:w="40" w:type="dxa"/>
              <w:bottom w:w="0" w:type="dxa"/>
              <w:right w:w="40" w:type="dxa"/>
            </w:tcMar>
            <w:vAlign w:val="bottom"/>
          </w:tcPr>
          <w:p w14:paraId="2C40C479" w14:textId="77777777" w:rsidR="0032651B" w:rsidRDefault="00EF1400">
            <w:pPr>
              <w:widowControl w:val="0"/>
              <w:jc w:val="center"/>
              <w:rPr>
                <w:sz w:val="24"/>
                <w:szCs w:val="24"/>
              </w:rPr>
            </w:pPr>
            <w:r>
              <w:rPr>
                <w:sz w:val="20"/>
                <w:szCs w:val="20"/>
              </w:rPr>
              <w:t>fr_Imine</w:t>
            </w:r>
          </w:p>
        </w:tc>
      </w:tr>
      <w:tr w:rsidR="0032651B" w14:paraId="63DE97D4" w14:textId="77777777">
        <w:trPr>
          <w:trHeight w:val="480"/>
        </w:trPr>
        <w:tc>
          <w:tcPr>
            <w:tcW w:w="3195" w:type="dxa"/>
            <w:shd w:val="clear" w:color="auto" w:fill="FFFFFF"/>
            <w:tcMar>
              <w:top w:w="0" w:type="dxa"/>
              <w:left w:w="40" w:type="dxa"/>
              <w:bottom w:w="0" w:type="dxa"/>
              <w:right w:w="40" w:type="dxa"/>
            </w:tcMar>
            <w:vAlign w:val="bottom"/>
          </w:tcPr>
          <w:p w14:paraId="583FADAC" w14:textId="77777777" w:rsidR="0032651B" w:rsidRDefault="00EF1400">
            <w:pPr>
              <w:widowControl w:val="0"/>
              <w:jc w:val="center"/>
              <w:rPr>
                <w:sz w:val="24"/>
                <w:szCs w:val="24"/>
              </w:rPr>
            </w:pPr>
            <w:r>
              <w:rPr>
                <w:sz w:val="20"/>
                <w:szCs w:val="20"/>
              </w:rPr>
              <w:t>_feat_fr_NH1</w:t>
            </w:r>
          </w:p>
        </w:tc>
        <w:tc>
          <w:tcPr>
            <w:tcW w:w="3390" w:type="dxa"/>
            <w:shd w:val="clear" w:color="auto" w:fill="FFFFFF"/>
            <w:tcMar>
              <w:top w:w="0" w:type="dxa"/>
              <w:left w:w="40" w:type="dxa"/>
              <w:bottom w:w="0" w:type="dxa"/>
              <w:right w:w="40" w:type="dxa"/>
            </w:tcMar>
            <w:vAlign w:val="bottom"/>
          </w:tcPr>
          <w:p w14:paraId="1DF67967" w14:textId="77777777" w:rsidR="0032651B" w:rsidRDefault="00EF1400">
            <w:pPr>
              <w:widowControl w:val="0"/>
              <w:jc w:val="center"/>
              <w:rPr>
                <w:sz w:val="24"/>
                <w:szCs w:val="24"/>
              </w:rPr>
            </w:pPr>
            <w:r>
              <w:rPr>
                <w:sz w:val="20"/>
                <w:szCs w:val="20"/>
              </w:rPr>
              <w:t>Number of Secondary amines</w:t>
            </w:r>
          </w:p>
        </w:tc>
        <w:tc>
          <w:tcPr>
            <w:tcW w:w="1245" w:type="dxa"/>
            <w:shd w:val="clear" w:color="auto" w:fill="FFFFFF"/>
            <w:tcMar>
              <w:top w:w="0" w:type="dxa"/>
              <w:left w:w="40" w:type="dxa"/>
              <w:bottom w:w="0" w:type="dxa"/>
              <w:right w:w="40" w:type="dxa"/>
            </w:tcMar>
            <w:vAlign w:val="bottom"/>
          </w:tcPr>
          <w:p w14:paraId="139C16B3" w14:textId="77777777" w:rsidR="0032651B" w:rsidRDefault="00EF1400">
            <w:pPr>
              <w:widowControl w:val="0"/>
              <w:jc w:val="center"/>
              <w:rPr>
                <w:sz w:val="24"/>
                <w:szCs w:val="24"/>
              </w:rPr>
            </w:pPr>
            <w:r>
              <w:rPr>
                <w:sz w:val="20"/>
                <w:szCs w:val="20"/>
              </w:rPr>
              <w:t>rdkit.Chem.Fragments</w:t>
            </w:r>
          </w:p>
        </w:tc>
        <w:tc>
          <w:tcPr>
            <w:tcW w:w="780" w:type="dxa"/>
            <w:shd w:val="clear" w:color="auto" w:fill="auto"/>
            <w:tcMar>
              <w:top w:w="0" w:type="dxa"/>
              <w:left w:w="40" w:type="dxa"/>
              <w:bottom w:w="0" w:type="dxa"/>
              <w:right w:w="40" w:type="dxa"/>
            </w:tcMar>
            <w:vAlign w:val="bottom"/>
          </w:tcPr>
          <w:p w14:paraId="661F7FEE" w14:textId="77777777" w:rsidR="0032651B" w:rsidRDefault="00EF1400">
            <w:pPr>
              <w:widowControl w:val="0"/>
              <w:jc w:val="center"/>
              <w:rPr>
                <w:sz w:val="24"/>
                <w:szCs w:val="24"/>
              </w:rPr>
            </w:pPr>
            <w:r>
              <w:rPr>
                <w:sz w:val="20"/>
                <w:szCs w:val="20"/>
              </w:rPr>
              <w:t>2019.03.4</w:t>
            </w:r>
          </w:p>
        </w:tc>
        <w:tc>
          <w:tcPr>
            <w:tcW w:w="3420" w:type="dxa"/>
            <w:shd w:val="clear" w:color="auto" w:fill="auto"/>
            <w:tcMar>
              <w:top w:w="0" w:type="dxa"/>
              <w:left w:w="40" w:type="dxa"/>
              <w:bottom w:w="0" w:type="dxa"/>
              <w:right w:w="40" w:type="dxa"/>
            </w:tcMar>
            <w:vAlign w:val="bottom"/>
          </w:tcPr>
          <w:p w14:paraId="617BC26C" w14:textId="77777777" w:rsidR="0032651B" w:rsidRDefault="00EF1400">
            <w:pPr>
              <w:widowControl w:val="0"/>
              <w:jc w:val="center"/>
              <w:rPr>
                <w:sz w:val="24"/>
                <w:szCs w:val="24"/>
              </w:rPr>
            </w:pPr>
            <w:r>
              <w:rPr>
                <w:sz w:val="20"/>
                <w:szCs w:val="20"/>
              </w:rPr>
              <w:t>fr_amidine</w:t>
            </w:r>
          </w:p>
        </w:tc>
      </w:tr>
      <w:tr w:rsidR="0032651B" w14:paraId="2B6B4897" w14:textId="77777777">
        <w:trPr>
          <w:trHeight w:val="480"/>
        </w:trPr>
        <w:tc>
          <w:tcPr>
            <w:tcW w:w="3195" w:type="dxa"/>
            <w:shd w:val="clear" w:color="auto" w:fill="FFFFFF"/>
            <w:tcMar>
              <w:top w:w="0" w:type="dxa"/>
              <w:left w:w="40" w:type="dxa"/>
              <w:bottom w:w="0" w:type="dxa"/>
              <w:right w:w="40" w:type="dxa"/>
            </w:tcMar>
            <w:vAlign w:val="bottom"/>
          </w:tcPr>
          <w:p w14:paraId="6D737DC0" w14:textId="77777777" w:rsidR="0032651B" w:rsidRDefault="00EF1400">
            <w:pPr>
              <w:widowControl w:val="0"/>
              <w:jc w:val="center"/>
              <w:rPr>
                <w:sz w:val="24"/>
                <w:szCs w:val="24"/>
              </w:rPr>
            </w:pPr>
            <w:r>
              <w:rPr>
                <w:sz w:val="20"/>
                <w:szCs w:val="20"/>
              </w:rPr>
              <w:t>_feat_fr_NH2</w:t>
            </w:r>
          </w:p>
        </w:tc>
        <w:tc>
          <w:tcPr>
            <w:tcW w:w="3390" w:type="dxa"/>
            <w:shd w:val="clear" w:color="auto" w:fill="FFFFFF"/>
            <w:tcMar>
              <w:top w:w="0" w:type="dxa"/>
              <w:left w:w="40" w:type="dxa"/>
              <w:bottom w:w="0" w:type="dxa"/>
              <w:right w:w="40" w:type="dxa"/>
            </w:tcMar>
            <w:vAlign w:val="bottom"/>
          </w:tcPr>
          <w:p w14:paraId="02AC1182" w14:textId="77777777" w:rsidR="0032651B" w:rsidRDefault="00EF1400">
            <w:pPr>
              <w:widowControl w:val="0"/>
              <w:jc w:val="center"/>
              <w:rPr>
                <w:sz w:val="24"/>
                <w:szCs w:val="24"/>
              </w:rPr>
            </w:pPr>
            <w:r>
              <w:rPr>
                <w:sz w:val="20"/>
                <w:szCs w:val="20"/>
              </w:rPr>
              <w:t>Number of Primary amines</w:t>
            </w:r>
          </w:p>
        </w:tc>
        <w:tc>
          <w:tcPr>
            <w:tcW w:w="1245" w:type="dxa"/>
            <w:shd w:val="clear" w:color="auto" w:fill="FFFFFF"/>
            <w:tcMar>
              <w:top w:w="0" w:type="dxa"/>
              <w:left w:w="40" w:type="dxa"/>
              <w:bottom w:w="0" w:type="dxa"/>
              <w:right w:w="40" w:type="dxa"/>
            </w:tcMar>
            <w:vAlign w:val="bottom"/>
          </w:tcPr>
          <w:p w14:paraId="1E286B4A" w14:textId="77777777" w:rsidR="0032651B" w:rsidRDefault="00EF1400">
            <w:pPr>
              <w:widowControl w:val="0"/>
              <w:jc w:val="center"/>
              <w:rPr>
                <w:sz w:val="24"/>
                <w:szCs w:val="24"/>
              </w:rPr>
            </w:pPr>
            <w:r>
              <w:rPr>
                <w:sz w:val="20"/>
                <w:szCs w:val="20"/>
              </w:rPr>
              <w:t>rdkit.Chem.Fragments</w:t>
            </w:r>
          </w:p>
        </w:tc>
        <w:tc>
          <w:tcPr>
            <w:tcW w:w="780" w:type="dxa"/>
            <w:shd w:val="clear" w:color="auto" w:fill="auto"/>
            <w:tcMar>
              <w:top w:w="0" w:type="dxa"/>
              <w:left w:w="40" w:type="dxa"/>
              <w:bottom w:w="0" w:type="dxa"/>
              <w:right w:w="40" w:type="dxa"/>
            </w:tcMar>
            <w:vAlign w:val="bottom"/>
          </w:tcPr>
          <w:p w14:paraId="0FA8BF2B" w14:textId="77777777" w:rsidR="0032651B" w:rsidRDefault="00EF1400">
            <w:pPr>
              <w:widowControl w:val="0"/>
              <w:jc w:val="center"/>
              <w:rPr>
                <w:sz w:val="24"/>
                <w:szCs w:val="24"/>
              </w:rPr>
            </w:pPr>
            <w:r>
              <w:rPr>
                <w:sz w:val="20"/>
                <w:szCs w:val="20"/>
              </w:rPr>
              <w:t>2019.03.4</w:t>
            </w:r>
          </w:p>
        </w:tc>
        <w:tc>
          <w:tcPr>
            <w:tcW w:w="3420" w:type="dxa"/>
            <w:shd w:val="clear" w:color="auto" w:fill="auto"/>
            <w:tcMar>
              <w:top w:w="0" w:type="dxa"/>
              <w:left w:w="40" w:type="dxa"/>
              <w:bottom w:w="0" w:type="dxa"/>
              <w:right w:w="40" w:type="dxa"/>
            </w:tcMar>
            <w:vAlign w:val="bottom"/>
          </w:tcPr>
          <w:p w14:paraId="57BA9176" w14:textId="77777777" w:rsidR="0032651B" w:rsidRDefault="00EF1400">
            <w:pPr>
              <w:widowControl w:val="0"/>
              <w:jc w:val="center"/>
              <w:rPr>
                <w:sz w:val="24"/>
                <w:szCs w:val="24"/>
              </w:rPr>
            </w:pPr>
            <w:r>
              <w:rPr>
                <w:sz w:val="20"/>
                <w:szCs w:val="20"/>
              </w:rPr>
              <w:t>fr_dihydropyridine</w:t>
            </w:r>
          </w:p>
        </w:tc>
      </w:tr>
      <w:tr w:rsidR="0032651B" w14:paraId="50675DB7" w14:textId="77777777">
        <w:trPr>
          <w:trHeight w:val="480"/>
        </w:trPr>
        <w:tc>
          <w:tcPr>
            <w:tcW w:w="3195" w:type="dxa"/>
            <w:shd w:val="clear" w:color="auto" w:fill="FFFFFF"/>
            <w:tcMar>
              <w:top w:w="0" w:type="dxa"/>
              <w:left w:w="40" w:type="dxa"/>
              <w:bottom w:w="0" w:type="dxa"/>
              <w:right w:w="40" w:type="dxa"/>
            </w:tcMar>
            <w:vAlign w:val="bottom"/>
          </w:tcPr>
          <w:p w14:paraId="4DCC91D6" w14:textId="77777777" w:rsidR="0032651B" w:rsidRDefault="00EF1400">
            <w:pPr>
              <w:widowControl w:val="0"/>
              <w:jc w:val="center"/>
              <w:rPr>
                <w:sz w:val="24"/>
                <w:szCs w:val="24"/>
              </w:rPr>
            </w:pPr>
            <w:r>
              <w:rPr>
                <w:sz w:val="20"/>
                <w:szCs w:val="20"/>
              </w:rPr>
              <w:t>_feat_fr_piperdine</w:t>
            </w:r>
          </w:p>
        </w:tc>
        <w:tc>
          <w:tcPr>
            <w:tcW w:w="3390" w:type="dxa"/>
            <w:shd w:val="clear" w:color="auto" w:fill="FFFFFF"/>
            <w:tcMar>
              <w:top w:w="0" w:type="dxa"/>
              <w:left w:w="40" w:type="dxa"/>
              <w:bottom w:w="0" w:type="dxa"/>
              <w:right w:w="40" w:type="dxa"/>
            </w:tcMar>
            <w:vAlign w:val="bottom"/>
          </w:tcPr>
          <w:p w14:paraId="3C03956F" w14:textId="77777777" w:rsidR="0032651B" w:rsidRDefault="00EF1400">
            <w:pPr>
              <w:widowControl w:val="0"/>
              <w:jc w:val="center"/>
              <w:rPr>
                <w:sz w:val="24"/>
                <w:szCs w:val="24"/>
              </w:rPr>
            </w:pPr>
            <w:r>
              <w:rPr>
                <w:sz w:val="20"/>
                <w:szCs w:val="20"/>
              </w:rPr>
              <w:t>Number of piperdine rings</w:t>
            </w:r>
          </w:p>
        </w:tc>
        <w:tc>
          <w:tcPr>
            <w:tcW w:w="1245" w:type="dxa"/>
            <w:shd w:val="clear" w:color="auto" w:fill="FFFFFF"/>
            <w:tcMar>
              <w:top w:w="0" w:type="dxa"/>
              <w:left w:w="40" w:type="dxa"/>
              <w:bottom w:w="0" w:type="dxa"/>
              <w:right w:w="40" w:type="dxa"/>
            </w:tcMar>
            <w:vAlign w:val="bottom"/>
          </w:tcPr>
          <w:p w14:paraId="7088A33B" w14:textId="77777777" w:rsidR="0032651B" w:rsidRDefault="00EF1400">
            <w:pPr>
              <w:widowControl w:val="0"/>
              <w:jc w:val="center"/>
              <w:rPr>
                <w:sz w:val="24"/>
                <w:szCs w:val="24"/>
              </w:rPr>
            </w:pPr>
            <w:r>
              <w:rPr>
                <w:sz w:val="20"/>
                <w:szCs w:val="20"/>
              </w:rPr>
              <w:t>rdkit.Chem.Fragments</w:t>
            </w:r>
          </w:p>
        </w:tc>
        <w:tc>
          <w:tcPr>
            <w:tcW w:w="780" w:type="dxa"/>
            <w:shd w:val="clear" w:color="auto" w:fill="auto"/>
            <w:tcMar>
              <w:top w:w="0" w:type="dxa"/>
              <w:left w:w="40" w:type="dxa"/>
              <w:bottom w:w="0" w:type="dxa"/>
              <w:right w:w="40" w:type="dxa"/>
            </w:tcMar>
            <w:vAlign w:val="bottom"/>
          </w:tcPr>
          <w:p w14:paraId="44EAFB74" w14:textId="77777777" w:rsidR="0032651B" w:rsidRDefault="00EF1400">
            <w:pPr>
              <w:widowControl w:val="0"/>
              <w:jc w:val="center"/>
              <w:rPr>
                <w:sz w:val="24"/>
                <w:szCs w:val="24"/>
              </w:rPr>
            </w:pPr>
            <w:r>
              <w:rPr>
                <w:sz w:val="20"/>
                <w:szCs w:val="20"/>
              </w:rPr>
              <w:t>2019.03.4</w:t>
            </w:r>
          </w:p>
        </w:tc>
        <w:tc>
          <w:tcPr>
            <w:tcW w:w="3420" w:type="dxa"/>
            <w:shd w:val="clear" w:color="auto" w:fill="auto"/>
            <w:tcMar>
              <w:top w:w="0" w:type="dxa"/>
              <w:left w:w="40" w:type="dxa"/>
              <w:bottom w:w="0" w:type="dxa"/>
              <w:right w:w="40" w:type="dxa"/>
            </w:tcMar>
            <w:vAlign w:val="bottom"/>
          </w:tcPr>
          <w:p w14:paraId="05BD7613" w14:textId="77777777" w:rsidR="0032651B" w:rsidRDefault="00EF1400">
            <w:pPr>
              <w:widowControl w:val="0"/>
              <w:jc w:val="center"/>
              <w:rPr>
                <w:sz w:val="24"/>
                <w:szCs w:val="24"/>
              </w:rPr>
            </w:pPr>
            <w:r>
              <w:rPr>
                <w:sz w:val="20"/>
                <w:szCs w:val="20"/>
              </w:rPr>
              <w:t>fr_guanido</w:t>
            </w:r>
          </w:p>
        </w:tc>
      </w:tr>
      <w:tr w:rsidR="0032651B" w14:paraId="5C0D619D" w14:textId="77777777">
        <w:trPr>
          <w:trHeight w:val="480"/>
        </w:trPr>
        <w:tc>
          <w:tcPr>
            <w:tcW w:w="3195" w:type="dxa"/>
            <w:shd w:val="clear" w:color="auto" w:fill="FFFFFF"/>
            <w:tcMar>
              <w:top w:w="0" w:type="dxa"/>
              <w:left w:w="40" w:type="dxa"/>
              <w:bottom w:w="0" w:type="dxa"/>
              <w:right w:w="40" w:type="dxa"/>
            </w:tcMar>
            <w:vAlign w:val="bottom"/>
          </w:tcPr>
          <w:p w14:paraId="288312C5" w14:textId="77777777" w:rsidR="0032651B" w:rsidRDefault="00EF1400">
            <w:pPr>
              <w:widowControl w:val="0"/>
              <w:jc w:val="center"/>
              <w:rPr>
                <w:sz w:val="24"/>
                <w:szCs w:val="24"/>
              </w:rPr>
            </w:pPr>
            <w:r>
              <w:rPr>
                <w:sz w:val="20"/>
                <w:szCs w:val="20"/>
              </w:rPr>
              <w:t>_feat_fr_piperzine</w:t>
            </w:r>
          </w:p>
        </w:tc>
        <w:tc>
          <w:tcPr>
            <w:tcW w:w="3390" w:type="dxa"/>
            <w:shd w:val="clear" w:color="auto" w:fill="FFFFFF"/>
            <w:tcMar>
              <w:top w:w="0" w:type="dxa"/>
              <w:left w:w="40" w:type="dxa"/>
              <w:bottom w:w="0" w:type="dxa"/>
              <w:right w:w="40" w:type="dxa"/>
            </w:tcMar>
            <w:vAlign w:val="bottom"/>
          </w:tcPr>
          <w:p w14:paraId="4773C883" w14:textId="77777777" w:rsidR="0032651B" w:rsidRDefault="00EF1400">
            <w:pPr>
              <w:widowControl w:val="0"/>
              <w:jc w:val="center"/>
              <w:rPr>
                <w:sz w:val="24"/>
                <w:szCs w:val="24"/>
              </w:rPr>
            </w:pPr>
            <w:r>
              <w:rPr>
                <w:sz w:val="20"/>
                <w:szCs w:val="20"/>
              </w:rPr>
              <w:t>Number of piperzine rings</w:t>
            </w:r>
          </w:p>
        </w:tc>
        <w:tc>
          <w:tcPr>
            <w:tcW w:w="1245" w:type="dxa"/>
            <w:shd w:val="clear" w:color="auto" w:fill="FFFFFF"/>
            <w:tcMar>
              <w:top w:w="0" w:type="dxa"/>
              <w:left w:w="40" w:type="dxa"/>
              <w:bottom w:w="0" w:type="dxa"/>
              <w:right w:w="40" w:type="dxa"/>
            </w:tcMar>
            <w:vAlign w:val="bottom"/>
          </w:tcPr>
          <w:p w14:paraId="3FE0253A" w14:textId="77777777" w:rsidR="0032651B" w:rsidRDefault="00EF1400">
            <w:pPr>
              <w:widowControl w:val="0"/>
              <w:jc w:val="center"/>
              <w:rPr>
                <w:sz w:val="24"/>
                <w:szCs w:val="24"/>
              </w:rPr>
            </w:pPr>
            <w:r>
              <w:rPr>
                <w:sz w:val="20"/>
                <w:szCs w:val="20"/>
              </w:rPr>
              <w:t>rdkit.Chem.Fragments</w:t>
            </w:r>
          </w:p>
        </w:tc>
        <w:tc>
          <w:tcPr>
            <w:tcW w:w="780" w:type="dxa"/>
            <w:shd w:val="clear" w:color="auto" w:fill="auto"/>
            <w:tcMar>
              <w:top w:w="0" w:type="dxa"/>
              <w:left w:w="40" w:type="dxa"/>
              <w:bottom w:w="0" w:type="dxa"/>
              <w:right w:w="40" w:type="dxa"/>
            </w:tcMar>
            <w:vAlign w:val="bottom"/>
          </w:tcPr>
          <w:p w14:paraId="15010188" w14:textId="77777777" w:rsidR="0032651B" w:rsidRDefault="00EF1400">
            <w:pPr>
              <w:widowControl w:val="0"/>
              <w:jc w:val="center"/>
              <w:rPr>
                <w:sz w:val="24"/>
                <w:szCs w:val="24"/>
              </w:rPr>
            </w:pPr>
            <w:r>
              <w:rPr>
                <w:sz w:val="20"/>
                <w:szCs w:val="20"/>
              </w:rPr>
              <w:t>2019.03.4</w:t>
            </w:r>
          </w:p>
        </w:tc>
        <w:tc>
          <w:tcPr>
            <w:tcW w:w="3420" w:type="dxa"/>
            <w:shd w:val="clear" w:color="auto" w:fill="auto"/>
            <w:tcMar>
              <w:top w:w="0" w:type="dxa"/>
              <w:left w:w="40" w:type="dxa"/>
              <w:bottom w:w="0" w:type="dxa"/>
              <w:right w:w="40" w:type="dxa"/>
            </w:tcMar>
            <w:vAlign w:val="bottom"/>
          </w:tcPr>
          <w:p w14:paraId="62A4819D" w14:textId="77777777" w:rsidR="0032651B" w:rsidRDefault="00EF1400">
            <w:pPr>
              <w:widowControl w:val="0"/>
              <w:jc w:val="center"/>
              <w:rPr>
                <w:sz w:val="24"/>
                <w:szCs w:val="24"/>
              </w:rPr>
            </w:pPr>
            <w:r>
              <w:rPr>
                <w:sz w:val="20"/>
                <w:szCs w:val="20"/>
              </w:rPr>
              <w:t>fr_piperdine</w:t>
            </w:r>
          </w:p>
        </w:tc>
      </w:tr>
      <w:tr w:rsidR="0032651B" w14:paraId="666E1CCB" w14:textId="77777777">
        <w:trPr>
          <w:trHeight w:val="480"/>
        </w:trPr>
        <w:tc>
          <w:tcPr>
            <w:tcW w:w="3195" w:type="dxa"/>
            <w:shd w:val="clear" w:color="auto" w:fill="FFFFFF"/>
            <w:tcMar>
              <w:top w:w="0" w:type="dxa"/>
              <w:left w:w="40" w:type="dxa"/>
              <w:bottom w:w="0" w:type="dxa"/>
              <w:right w:w="40" w:type="dxa"/>
            </w:tcMar>
            <w:vAlign w:val="bottom"/>
          </w:tcPr>
          <w:p w14:paraId="0866AE5D" w14:textId="77777777" w:rsidR="0032651B" w:rsidRDefault="00EF1400">
            <w:pPr>
              <w:widowControl w:val="0"/>
              <w:jc w:val="center"/>
              <w:rPr>
                <w:sz w:val="24"/>
                <w:szCs w:val="24"/>
              </w:rPr>
            </w:pPr>
            <w:r>
              <w:rPr>
                <w:sz w:val="20"/>
                <w:szCs w:val="20"/>
              </w:rPr>
              <w:t>_feat_fr_pyridine</w:t>
            </w:r>
          </w:p>
        </w:tc>
        <w:tc>
          <w:tcPr>
            <w:tcW w:w="3390" w:type="dxa"/>
            <w:shd w:val="clear" w:color="auto" w:fill="FFFFFF"/>
            <w:tcMar>
              <w:top w:w="0" w:type="dxa"/>
              <w:left w:w="40" w:type="dxa"/>
              <w:bottom w:w="0" w:type="dxa"/>
              <w:right w:w="40" w:type="dxa"/>
            </w:tcMar>
            <w:vAlign w:val="bottom"/>
          </w:tcPr>
          <w:p w14:paraId="663BCF98" w14:textId="77777777" w:rsidR="0032651B" w:rsidRDefault="00EF1400">
            <w:pPr>
              <w:widowControl w:val="0"/>
              <w:jc w:val="center"/>
              <w:rPr>
                <w:sz w:val="24"/>
                <w:szCs w:val="24"/>
              </w:rPr>
            </w:pPr>
            <w:r>
              <w:rPr>
                <w:sz w:val="20"/>
                <w:szCs w:val="20"/>
              </w:rPr>
              <w:t>Number of pyridine rings</w:t>
            </w:r>
          </w:p>
        </w:tc>
        <w:tc>
          <w:tcPr>
            <w:tcW w:w="1245" w:type="dxa"/>
            <w:shd w:val="clear" w:color="auto" w:fill="FFFFFF"/>
            <w:tcMar>
              <w:top w:w="0" w:type="dxa"/>
              <w:left w:w="40" w:type="dxa"/>
              <w:bottom w:w="0" w:type="dxa"/>
              <w:right w:w="40" w:type="dxa"/>
            </w:tcMar>
            <w:vAlign w:val="bottom"/>
          </w:tcPr>
          <w:p w14:paraId="1F97E1B2" w14:textId="77777777" w:rsidR="0032651B" w:rsidRDefault="00EF1400">
            <w:pPr>
              <w:widowControl w:val="0"/>
              <w:jc w:val="center"/>
              <w:rPr>
                <w:sz w:val="24"/>
                <w:szCs w:val="24"/>
              </w:rPr>
            </w:pPr>
            <w:r>
              <w:rPr>
                <w:sz w:val="20"/>
                <w:szCs w:val="20"/>
              </w:rPr>
              <w:t>rdkit.Chem.Fragments</w:t>
            </w:r>
          </w:p>
        </w:tc>
        <w:tc>
          <w:tcPr>
            <w:tcW w:w="780" w:type="dxa"/>
            <w:shd w:val="clear" w:color="auto" w:fill="auto"/>
            <w:tcMar>
              <w:top w:w="0" w:type="dxa"/>
              <w:left w:w="40" w:type="dxa"/>
              <w:bottom w:w="0" w:type="dxa"/>
              <w:right w:w="40" w:type="dxa"/>
            </w:tcMar>
            <w:vAlign w:val="bottom"/>
          </w:tcPr>
          <w:p w14:paraId="20BA3D96" w14:textId="77777777" w:rsidR="0032651B" w:rsidRDefault="00EF1400">
            <w:pPr>
              <w:widowControl w:val="0"/>
              <w:jc w:val="center"/>
              <w:rPr>
                <w:sz w:val="24"/>
                <w:szCs w:val="24"/>
              </w:rPr>
            </w:pPr>
            <w:r>
              <w:rPr>
                <w:sz w:val="20"/>
                <w:szCs w:val="20"/>
              </w:rPr>
              <w:t>2019.03.4</w:t>
            </w:r>
          </w:p>
        </w:tc>
        <w:tc>
          <w:tcPr>
            <w:tcW w:w="3420" w:type="dxa"/>
            <w:shd w:val="clear" w:color="auto" w:fill="auto"/>
            <w:tcMar>
              <w:top w:w="0" w:type="dxa"/>
              <w:left w:w="40" w:type="dxa"/>
              <w:bottom w:w="0" w:type="dxa"/>
              <w:right w:w="40" w:type="dxa"/>
            </w:tcMar>
            <w:vAlign w:val="bottom"/>
          </w:tcPr>
          <w:p w14:paraId="23D967C1" w14:textId="77777777" w:rsidR="0032651B" w:rsidRDefault="00EF1400">
            <w:pPr>
              <w:widowControl w:val="0"/>
              <w:jc w:val="center"/>
              <w:rPr>
                <w:sz w:val="24"/>
                <w:szCs w:val="24"/>
              </w:rPr>
            </w:pPr>
            <w:r>
              <w:rPr>
                <w:sz w:val="20"/>
                <w:szCs w:val="20"/>
              </w:rPr>
              <w:t>fr_piperzine</w:t>
            </w:r>
          </w:p>
        </w:tc>
      </w:tr>
      <w:tr w:rsidR="0032651B" w14:paraId="3E522686" w14:textId="77777777">
        <w:trPr>
          <w:trHeight w:val="480"/>
        </w:trPr>
        <w:tc>
          <w:tcPr>
            <w:tcW w:w="3195" w:type="dxa"/>
            <w:shd w:val="clear" w:color="auto" w:fill="FFFFFF"/>
            <w:tcMar>
              <w:top w:w="0" w:type="dxa"/>
              <w:left w:w="40" w:type="dxa"/>
              <w:bottom w:w="0" w:type="dxa"/>
              <w:right w:w="40" w:type="dxa"/>
            </w:tcMar>
            <w:vAlign w:val="bottom"/>
          </w:tcPr>
          <w:p w14:paraId="2953951A" w14:textId="77777777" w:rsidR="0032651B" w:rsidRDefault="00EF1400">
            <w:pPr>
              <w:widowControl w:val="0"/>
              <w:jc w:val="center"/>
              <w:rPr>
                <w:sz w:val="24"/>
                <w:szCs w:val="24"/>
              </w:rPr>
            </w:pPr>
            <w:r>
              <w:rPr>
                <w:sz w:val="20"/>
                <w:szCs w:val="20"/>
              </w:rPr>
              <w:t>_feat_fr_quatN</w:t>
            </w:r>
          </w:p>
        </w:tc>
        <w:tc>
          <w:tcPr>
            <w:tcW w:w="3390" w:type="dxa"/>
            <w:shd w:val="clear" w:color="auto" w:fill="FFFFFF"/>
            <w:tcMar>
              <w:top w:w="0" w:type="dxa"/>
              <w:left w:w="40" w:type="dxa"/>
              <w:bottom w:w="0" w:type="dxa"/>
              <w:right w:w="40" w:type="dxa"/>
            </w:tcMar>
            <w:vAlign w:val="bottom"/>
          </w:tcPr>
          <w:p w14:paraId="068BDBDE" w14:textId="77777777" w:rsidR="0032651B" w:rsidRDefault="00EF1400">
            <w:pPr>
              <w:widowControl w:val="0"/>
              <w:jc w:val="center"/>
              <w:rPr>
                <w:sz w:val="24"/>
                <w:szCs w:val="24"/>
              </w:rPr>
            </w:pPr>
            <w:r>
              <w:rPr>
                <w:sz w:val="20"/>
                <w:szCs w:val="20"/>
              </w:rPr>
              <w:t>Number of quarternary nitrogens</w:t>
            </w:r>
          </w:p>
        </w:tc>
        <w:tc>
          <w:tcPr>
            <w:tcW w:w="1245" w:type="dxa"/>
            <w:shd w:val="clear" w:color="auto" w:fill="FFFFFF"/>
            <w:tcMar>
              <w:top w:w="0" w:type="dxa"/>
              <w:left w:w="40" w:type="dxa"/>
              <w:bottom w:w="0" w:type="dxa"/>
              <w:right w:w="40" w:type="dxa"/>
            </w:tcMar>
            <w:vAlign w:val="bottom"/>
          </w:tcPr>
          <w:p w14:paraId="3E7E89D2" w14:textId="77777777" w:rsidR="0032651B" w:rsidRDefault="00EF1400">
            <w:pPr>
              <w:widowControl w:val="0"/>
              <w:jc w:val="center"/>
              <w:rPr>
                <w:sz w:val="24"/>
                <w:szCs w:val="24"/>
              </w:rPr>
            </w:pPr>
            <w:r>
              <w:rPr>
                <w:sz w:val="20"/>
                <w:szCs w:val="20"/>
              </w:rPr>
              <w:t>rdkit.Chem.Fragments</w:t>
            </w:r>
          </w:p>
        </w:tc>
        <w:tc>
          <w:tcPr>
            <w:tcW w:w="780" w:type="dxa"/>
            <w:shd w:val="clear" w:color="auto" w:fill="auto"/>
            <w:tcMar>
              <w:top w:w="0" w:type="dxa"/>
              <w:left w:w="40" w:type="dxa"/>
              <w:bottom w:w="0" w:type="dxa"/>
              <w:right w:w="40" w:type="dxa"/>
            </w:tcMar>
            <w:vAlign w:val="bottom"/>
          </w:tcPr>
          <w:p w14:paraId="177A23A5" w14:textId="77777777" w:rsidR="0032651B" w:rsidRDefault="00EF1400">
            <w:pPr>
              <w:widowControl w:val="0"/>
              <w:jc w:val="center"/>
              <w:rPr>
                <w:sz w:val="24"/>
                <w:szCs w:val="24"/>
              </w:rPr>
            </w:pPr>
            <w:r>
              <w:rPr>
                <w:sz w:val="20"/>
                <w:szCs w:val="20"/>
              </w:rPr>
              <w:t>2019.03.4</w:t>
            </w:r>
          </w:p>
        </w:tc>
        <w:tc>
          <w:tcPr>
            <w:tcW w:w="3420" w:type="dxa"/>
            <w:shd w:val="clear" w:color="auto" w:fill="auto"/>
            <w:tcMar>
              <w:top w:w="0" w:type="dxa"/>
              <w:left w:w="40" w:type="dxa"/>
              <w:bottom w:w="0" w:type="dxa"/>
              <w:right w:w="40" w:type="dxa"/>
            </w:tcMar>
            <w:vAlign w:val="bottom"/>
          </w:tcPr>
          <w:p w14:paraId="43B62910" w14:textId="77777777" w:rsidR="0032651B" w:rsidRDefault="00EF1400">
            <w:pPr>
              <w:widowControl w:val="0"/>
              <w:jc w:val="center"/>
              <w:rPr>
                <w:sz w:val="24"/>
                <w:szCs w:val="24"/>
              </w:rPr>
            </w:pPr>
            <w:r>
              <w:rPr>
                <w:sz w:val="20"/>
                <w:szCs w:val="20"/>
              </w:rPr>
              <w:t>fr_pyridine</w:t>
            </w:r>
          </w:p>
        </w:tc>
      </w:tr>
    </w:tbl>
    <w:p w14:paraId="709CC91B" w14:textId="77777777" w:rsidR="0032651B" w:rsidRDefault="0032651B"/>
    <w:sectPr w:rsidR="0032651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Unicode MS">
    <w:altName w:val="Arial"/>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37D68"/>
    <w:multiLevelType w:val="multilevel"/>
    <w:tmpl w:val="AE44E2E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34139B6"/>
    <w:multiLevelType w:val="multilevel"/>
    <w:tmpl w:val="693EFC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FA22E9"/>
    <w:multiLevelType w:val="multilevel"/>
    <w:tmpl w:val="1916CE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4F43FE0"/>
    <w:multiLevelType w:val="multilevel"/>
    <w:tmpl w:val="8660B6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51B"/>
    <w:rsid w:val="0032651B"/>
    <w:rsid w:val="00532B38"/>
    <w:rsid w:val="00EF1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EB036"/>
  <w15:docId w15:val="{1AE3978D-0751-4599-99EF-009AE685C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32B3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2B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ocs.chemaxon.com/display/docs/cxcalc+calculator+function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nternational_Chemical_Identifier" TargetMode="External"/><Relationship Id="rId11" Type="http://schemas.openxmlformats.org/officeDocument/2006/relationships/fontTable" Target="fontTable.xml"/><Relationship Id="rId5" Type="http://schemas.openxmlformats.org/officeDocument/2006/relationships/hyperlink" Target="https://doi.org/10.1557/mrc.2019.72" TargetMode="External"/><Relationship Id="rId10" Type="http://schemas.openxmlformats.org/officeDocument/2006/relationships/hyperlink" Target="https://docs.chemaxon.com/display/docs/Extended+Connectivity+Fingerprint+ECFP" TargetMode="External"/><Relationship Id="rId4" Type="http://schemas.openxmlformats.org/officeDocument/2006/relationships/webSettings" Target="webSettings.xml"/><Relationship Id="rId9" Type="http://schemas.openxmlformats.org/officeDocument/2006/relationships/hyperlink" Target="http://www.rdkit.org/Python_Docs/rdkit.Chem.Fragments-modu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2795</Words>
  <Characters>15937</Characters>
  <Application>Microsoft Office Word</Application>
  <DocSecurity>0</DocSecurity>
  <Lines>132</Lines>
  <Paragraphs>37</Paragraphs>
  <ScaleCrop>false</ScaleCrop>
  <Company>Hewlett-Packard Company</Company>
  <LinksUpToDate>false</LinksUpToDate>
  <CharactersWithSpaces>18695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Zhi Li</cp:lastModifiedBy>
  <cp:revision>3</cp:revision>
  <dcterms:created xsi:type="dcterms:W3CDTF">2020-05-17T00:34:00Z</dcterms:created>
  <dcterms:modified xsi:type="dcterms:W3CDTF">2020-05-17T00:36:00Z</dcterms:modified>
</cp:coreProperties>
</file>