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r w:rsidRPr="189D9A32">
              <w:rPr>
                <w:rFonts w:asciiTheme="minorHAnsi" w:eastAsiaTheme="minorEastAsia" w:hAnsiTheme="minorHAnsi" w:cstheme="minorBidi"/>
                <w:b/>
                <w:bCs/>
                <w:color w:val="000000" w:themeColor="text1"/>
                <w:lang w:eastAsia="es-CL"/>
              </w:rPr>
              <w:t>Capstone</w:t>
            </w:r>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31351" w:rsidRDefault="00C31351"/>
        </w:tc>
        <w:tc>
          <w:tcPr>
            <w:tcW w:w="3105" w:type="dxa"/>
            <w:vMerge/>
            <w:vAlign w:val="center"/>
          </w:tcPr>
          <w:p w14:paraId="483F524F" w14:textId="77777777" w:rsidR="00C31351" w:rsidRDefault="00C31351"/>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C31351" w:rsidRDefault="00C31351"/>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Abstract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Letra: Arial, verdana o calibri</w:t>
            </w:r>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1C92545A" w14:textId="77777777" w:rsidR="00B758AF" w:rsidRDefault="00B758AF" w:rsidP="759784BE">
      <w:pPr>
        <w:rPr>
          <w:rFonts w:asciiTheme="minorHAnsi" w:eastAsiaTheme="minorEastAsia" w:hAnsiTheme="minorHAnsi" w:cstheme="minorBidi"/>
          <w:color w:val="000000"/>
          <w:sz w:val="22"/>
          <w:szCs w:val="22"/>
          <w:u w:val="single"/>
        </w:rPr>
      </w:pPr>
    </w:p>
    <w:p w14:paraId="1DA773D6"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Informe de Avance y Autoevaluación del Proyecto APT (Fase 2)</w:t>
      </w:r>
    </w:p>
    <w:p w14:paraId="3C13A339" w14:textId="4CB3B6FC"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Proyecto: EcoFinder</w:t>
      </w:r>
      <w:r w:rsidR="00834C02">
        <w:rPr>
          <w:rFonts w:asciiTheme="minorHAnsi" w:eastAsiaTheme="minorEastAsia" w:hAnsiTheme="minorHAnsi" w:cstheme="minorBidi"/>
          <w:color w:val="000000"/>
          <w:sz w:val="22"/>
          <w:szCs w:val="22"/>
          <w:lang w:val="es-CL"/>
        </w:rPr>
        <w:t xml:space="preserve"> </w:t>
      </w:r>
    </w:p>
    <w:p w14:paraId="58698A5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Carrera: Ingeniería Informática</w:t>
      </w:r>
    </w:p>
    <w:p w14:paraId="63EBF946" w14:textId="110B4B42"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Equipo: </w:t>
      </w:r>
      <w:r w:rsidR="000B0BCF" w:rsidRPr="00B758AF">
        <w:rPr>
          <w:rFonts w:asciiTheme="minorHAnsi" w:eastAsiaTheme="minorEastAsia" w:hAnsiTheme="minorHAnsi" w:cstheme="minorBidi"/>
          <w:color w:val="000000"/>
          <w:sz w:val="22"/>
          <w:szCs w:val="22"/>
          <w:lang w:val="es-CL"/>
        </w:rPr>
        <w:t>Elías</w:t>
      </w:r>
      <w:r w:rsidRPr="00B758AF">
        <w:rPr>
          <w:rFonts w:asciiTheme="minorHAnsi" w:eastAsiaTheme="minorEastAsia" w:hAnsiTheme="minorHAnsi" w:cstheme="minorBidi"/>
          <w:color w:val="000000"/>
          <w:sz w:val="22"/>
          <w:szCs w:val="22"/>
          <w:lang w:val="es-CL"/>
        </w:rPr>
        <w:t xml:space="preserve"> Avendaño, Ignacio Morales, Mauricio Pi</w:t>
      </w:r>
      <w:r w:rsidR="000B0BCF">
        <w:rPr>
          <w:rFonts w:asciiTheme="minorHAnsi" w:eastAsiaTheme="minorEastAsia" w:hAnsiTheme="minorHAnsi" w:cstheme="minorBidi"/>
          <w:color w:val="000000"/>
          <w:sz w:val="22"/>
          <w:szCs w:val="22"/>
          <w:lang w:val="es-CL"/>
        </w:rPr>
        <w:t>ña</w:t>
      </w:r>
    </w:p>
    <w:p w14:paraId="6EC6E6F1" w14:textId="13ED96B0"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Fecha:</w:t>
      </w:r>
      <w:r w:rsidR="00834C02">
        <w:rPr>
          <w:rFonts w:asciiTheme="minorHAnsi" w:eastAsiaTheme="minorEastAsia" w:hAnsiTheme="minorHAnsi" w:cstheme="minorBidi"/>
          <w:color w:val="000000"/>
          <w:sz w:val="22"/>
          <w:szCs w:val="22"/>
          <w:lang w:val="es-CL"/>
        </w:rPr>
        <w:t>16</w:t>
      </w:r>
      <w:r w:rsidRPr="00B758AF">
        <w:rPr>
          <w:rFonts w:asciiTheme="minorHAnsi" w:eastAsiaTheme="minorEastAsia" w:hAnsiTheme="minorHAnsi" w:cstheme="minorBidi"/>
          <w:color w:val="000000"/>
          <w:sz w:val="22"/>
          <w:szCs w:val="22"/>
          <w:lang w:val="es-CL"/>
        </w:rPr>
        <w:t xml:space="preserve"> Octubre 2025</w:t>
      </w:r>
    </w:p>
    <w:p w14:paraId="2F202147" w14:textId="2FF9DA00" w:rsid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1. Abstract (Resumen Ejecutivo)</w:t>
      </w:r>
    </w:p>
    <w:p w14:paraId="696230DC" w14:textId="134CCCD5" w:rsidR="000B0BCF" w:rsidRPr="000B0BCF" w:rsidRDefault="000B0BCF" w:rsidP="000B0BCF">
      <w:pPr>
        <w:rPr>
          <w:rFonts w:asciiTheme="minorHAnsi" w:eastAsiaTheme="minorEastAsia" w:hAnsiTheme="minorHAnsi" w:cstheme="minorBidi"/>
          <w:color w:val="000000"/>
          <w:sz w:val="22"/>
          <w:szCs w:val="22"/>
          <w:lang w:val="es-CL"/>
        </w:rPr>
      </w:pPr>
      <w:r w:rsidRPr="000B0BCF">
        <w:rPr>
          <w:rFonts w:asciiTheme="minorHAnsi" w:eastAsiaTheme="minorEastAsia" w:hAnsiTheme="minorHAnsi" w:cstheme="minorBidi"/>
          <w:color w:val="000000"/>
          <w:sz w:val="22"/>
          <w:szCs w:val="22"/>
        </w:rPr>
        <w:t xml:space="preserve">Este informe detalla el avance del Proyecto APT </w:t>
      </w:r>
      <w:r w:rsidRPr="000B0BCF">
        <w:rPr>
          <w:rFonts w:asciiTheme="minorHAnsi" w:eastAsiaTheme="minorEastAsia" w:hAnsiTheme="minorHAnsi" w:cstheme="minorBidi"/>
          <w:i/>
          <w:iCs/>
          <w:color w:val="000000"/>
          <w:sz w:val="22"/>
          <w:szCs w:val="22"/>
        </w:rPr>
        <w:t>EcoFinder</w:t>
      </w:r>
      <w:r w:rsidRPr="000B0BCF">
        <w:rPr>
          <w:rFonts w:asciiTheme="minorHAnsi" w:eastAsiaTheme="minorEastAsia" w:hAnsiTheme="minorHAnsi" w:cstheme="minorBidi"/>
          <w:color w:val="000000"/>
          <w:sz w:val="22"/>
          <w:szCs w:val="22"/>
        </w:rPr>
        <w:t xml:space="preserve"> durante su Fase 2 de desarrollo.</w:t>
      </w:r>
      <w:r w:rsidRPr="000B0BCF">
        <w:rPr>
          <w:rFonts w:asciiTheme="minorHAnsi" w:eastAsiaTheme="minorEastAsia" w:hAnsiTheme="minorHAnsi" w:cstheme="minorBidi"/>
          <w:color w:val="000000"/>
          <w:sz w:val="22"/>
          <w:szCs w:val="22"/>
        </w:rPr>
        <w:br/>
        <w:t>El objetivo principal ha sido consolidar una arquitectura moderna y funcional que conecte el frontend (Next.js + React) con una base de datos relacional (PostgreSQL), gestionada mediante Prisma ORM.</w:t>
      </w:r>
      <w:r w:rsidRPr="000B0BCF">
        <w:rPr>
          <w:rFonts w:asciiTheme="minorHAnsi" w:eastAsiaTheme="minorEastAsia" w:hAnsiTheme="minorHAnsi" w:cstheme="minorBidi"/>
          <w:color w:val="000000"/>
          <w:sz w:val="22"/>
          <w:szCs w:val="22"/>
        </w:rPr>
        <w:br/>
        <w:t>Se implementaron los módulos críticos del sistema: autenticación segura con JWT y bcrypt, registro de reciclajes mediante lectura de códigos QR, y visualización de puntos en un mapa dinámico construido con Leaflet.js.</w:t>
      </w:r>
      <w:r w:rsidRPr="000B0BCF">
        <w:rPr>
          <w:rFonts w:asciiTheme="minorHAnsi" w:eastAsiaTheme="minorEastAsia" w:hAnsiTheme="minorHAnsi" w:cstheme="minorBidi"/>
          <w:color w:val="000000"/>
          <w:sz w:val="22"/>
          <w:szCs w:val="22"/>
        </w:rPr>
        <w:br/>
        <w:t>Asimismo, se desarrolló el módulo inicial del sistema de recompensas (MVP), permitiendo mostrar el saldo de puntos del usuario autenticado.</w:t>
      </w:r>
      <w:r w:rsidRPr="000B0BCF">
        <w:rPr>
          <w:rFonts w:asciiTheme="minorHAnsi" w:eastAsiaTheme="minorEastAsia" w:hAnsiTheme="minorHAnsi" w:cstheme="minorBidi"/>
          <w:color w:val="000000"/>
          <w:sz w:val="22"/>
          <w:szCs w:val="22"/>
        </w:rPr>
        <w:br/>
        <w:t>Los ajustes más relevantes incluyen la migración tecnológica desde Firebase hacia PostgreSQL, el reemplazo definitivo de Mapbox por Leaflet.js y la priorización de la seguridad como eje central del desarrollo (validación de tokens, cifrado de contraseñas y manejo seguro de sesiones).</w:t>
      </w:r>
    </w:p>
    <w:p w14:paraId="4429292C" w14:textId="77777777" w:rsid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English (Abstract)</w:t>
      </w:r>
    </w:p>
    <w:p w14:paraId="2D58CC26" w14:textId="15A15541" w:rsidR="000B0BCF" w:rsidRPr="000B0BCF" w:rsidRDefault="000B0BCF" w:rsidP="00B758AF">
      <w:pPr>
        <w:rPr>
          <w:rFonts w:asciiTheme="minorHAnsi" w:eastAsiaTheme="minorEastAsia" w:hAnsiTheme="minorHAnsi" w:cstheme="minorBidi"/>
          <w:color w:val="000000"/>
          <w:sz w:val="22"/>
          <w:szCs w:val="22"/>
          <w:lang w:val="es-CL"/>
        </w:rPr>
      </w:pPr>
      <w:r w:rsidRPr="000B0BCF">
        <w:rPr>
          <w:rFonts w:asciiTheme="minorHAnsi" w:eastAsiaTheme="minorEastAsia" w:hAnsiTheme="minorHAnsi" w:cstheme="minorBidi"/>
          <w:color w:val="000000"/>
          <w:sz w:val="22"/>
          <w:szCs w:val="22"/>
        </w:rPr>
        <w:t xml:space="preserve">This report outlines the progress of the </w:t>
      </w:r>
      <w:r w:rsidRPr="000B0BCF">
        <w:rPr>
          <w:rFonts w:asciiTheme="minorHAnsi" w:eastAsiaTheme="minorEastAsia" w:hAnsiTheme="minorHAnsi" w:cstheme="minorBidi"/>
          <w:i/>
          <w:iCs/>
          <w:color w:val="000000"/>
          <w:sz w:val="22"/>
          <w:szCs w:val="22"/>
        </w:rPr>
        <w:t>EcoFinder</w:t>
      </w:r>
      <w:r w:rsidRPr="000B0BCF">
        <w:rPr>
          <w:rFonts w:asciiTheme="minorHAnsi" w:eastAsiaTheme="minorEastAsia" w:hAnsiTheme="minorHAnsi" w:cstheme="minorBidi"/>
          <w:color w:val="000000"/>
          <w:sz w:val="22"/>
          <w:szCs w:val="22"/>
        </w:rPr>
        <w:t xml:space="preserve"> APT Project during its Phase 2 development.</w:t>
      </w:r>
      <w:r w:rsidRPr="000B0BCF">
        <w:rPr>
          <w:rFonts w:asciiTheme="minorHAnsi" w:eastAsiaTheme="minorEastAsia" w:hAnsiTheme="minorHAnsi" w:cstheme="minorBidi"/>
          <w:color w:val="000000"/>
          <w:sz w:val="22"/>
          <w:szCs w:val="22"/>
        </w:rPr>
        <w:br/>
        <w:t>The main goal was to establish a robust and scalable architecture connecting the frontend (Next.js + React) with a relational database (PostgreSQL) managed via Prisma ORM.</w:t>
      </w:r>
      <w:r w:rsidRPr="000B0BCF">
        <w:rPr>
          <w:rFonts w:asciiTheme="minorHAnsi" w:eastAsiaTheme="minorEastAsia" w:hAnsiTheme="minorHAnsi" w:cstheme="minorBidi"/>
          <w:color w:val="000000"/>
          <w:sz w:val="22"/>
          <w:szCs w:val="22"/>
        </w:rPr>
        <w:br/>
        <w:t>Core modules were successfully implemented, including secure authentication with JWT and bcrypt, recycling registration through QR code scanning, and a dynamic map built with Leaflet.js.</w:t>
      </w:r>
      <w:r w:rsidRPr="000B0BCF">
        <w:rPr>
          <w:rFonts w:asciiTheme="minorHAnsi" w:eastAsiaTheme="minorEastAsia" w:hAnsiTheme="minorHAnsi" w:cstheme="minorBidi"/>
          <w:color w:val="000000"/>
          <w:sz w:val="22"/>
          <w:szCs w:val="22"/>
        </w:rPr>
        <w:br/>
        <w:t>Additionally, the initial version of the rewards system (MVP) was developed, displaying users’ point balances in real time.</w:t>
      </w:r>
      <w:r w:rsidRPr="000B0BCF">
        <w:rPr>
          <w:rFonts w:asciiTheme="minorHAnsi" w:eastAsiaTheme="minorEastAsia" w:hAnsiTheme="minorHAnsi" w:cstheme="minorBidi"/>
          <w:color w:val="000000"/>
          <w:sz w:val="22"/>
          <w:szCs w:val="22"/>
        </w:rPr>
        <w:br/>
        <w:t>Key adjustments include the migration from Firebase to PostgreSQL, the complete transition from Mapbox to Leaflet.js, and the prioritization of security—ensuring token validation, password encryption, and session integrity throughout the system.</w:t>
      </w:r>
    </w:p>
    <w:p w14:paraId="552DD094"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 Desarrollo de Ingeniería: Monitoreo y Ajustes</w:t>
      </w:r>
    </w:p>
    <w:p w14:paraId="59A7A265" w14:textId="77777777" w:rsid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2.1 Resumen de Avance del Proyecto APT</w:t>
      </w:r>
    </w:p>
    <w:p w14:paraId="68AE4FCA" w14:textId="56FEE240" w:rsidR="000B0BCF" w:rsidRPr="000B0BCF" w:rsidRDefault="000B0BCF" w:rsidP="00B758AF">
      <w:pPr>
        <w:rPr>
          <w:rFonts w:asciiTheme="minorHAnsi" w:eastAsiaTheme="minorEastAsia" w:hAnsiTheme="minorHAnsi" w:cstheme="minorBidi"/>
          <w:color w:val="000000"/>
          <w:sz w:val="22"/>
          <w:szCs w:val="22"/>
          <w:lang w:val="es-CL"/>
        </w:rPr>
      </w:pPr>
      <w:r w:rsidRPr="000B0BCF">
        <w:rPr>
          <w:rFonts w:asciiTheme="minorHAnsi" w:eastAsiaTheme="minorEastAsia" w:hAnsiTheme="minorHAnsi" w:cstheme="minorBidi"/>
          <w:color w:val="000000"/>
          <w:sz w:val="22"/>
          <w:szCs w:val="22"/>
        </w:rPr>
        <w:t>El proyecto se centró en el desarrollo de un Producto Mínimo Viable (MVP) plenamente funcional, cumpliendo con las historias de usuario de geolocalización, autenticación y visualización de valor.</w:t>
      </w:r>
      <w:r w:rsidRPr="000B0BCF">
        <w:rPr>
          <w:rFonts w:asciiTheme="minorHAnsi" w:eastAsiaTheme="minorEastAsia" w:hAnsiTheme="minorHAnsi" w:cstheme="minorBidi"/>
          <w:color w:val="000000"/>
          <w:sz w:val="22"/>
          <w:szCs w:val="22"/>
        </w:rPr>
        <w:br/>
        <w:t>Se integró el backend (Node.js + Prisma + PostgreSQL) con el frontend (Next.js + React) para construir un flujo completo desde el registro del usuario hasta el registro de reciclajes con escaneo QR.</w:t>
      </w:r>
      <w:r w:rsidRPr="000B0BCF">
        <w:rPr>
          <w:rFonts w:asciiTheme="minorHAnsi" w:eastAsiaTheme="minorEastAsia" w:hAnsiTheme="minorHAnsi" w:cstheme="minorBidi"/>
          <w:color w:val="000000"/>
          <w:sz w:val="22"/>
          <w:szCs w:val="22"/>
        </w:rPr>
        <w:br/>
        <w:t>El mapa interactivo fue implementado con Leaflet.js, mostrando puntos de reciclaje en tiempo real, mientras que el módulo de recompensas permite consultar el puntaje total acumulado y simula la lógica de canje.</w:t>
      </w:r>
    </w:p>
    <w:p w14:paraId="209894D5"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2.2 Objetivos</w:t>
      </w:r>
    </w:p>
    <w:p w14:paraId="189266D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Los objetivos del proyecto se mantienen inalterados, enfocados en la creación de una aplicación multiplataforma que incentive el reciclaje a través de recompensas.</w:t>
      </w:r>
    </w:p>
    <w:tbl>
      <w:tblPr>
        <w:tblW w:w="0" w:type="auto"/>
        <w:tblCellSpacing w:w="15" w:type="dxa"/>
        <w:tblCellMar>
          <w:left w:w="0" w:type="dxa"/>
          <w:right w:w="0" w:type="dxa"/>
        </w:tblCellMar>
        <w:tblLook w:val="04A0" w:firstRow="1" w:lastRow="0" w:firstColumn="1" w:lastColumn="0" w:noHBand="0" w:noVBand="1"/>
      </w:tblPr>
      <w:tblGrid>
        <w:gridCol w:w="66"/>
      </w:tblGrid>
      <w:tr w:rsidR="00B758AF" w:rsidRPr="00B758AF" w14:paraId="10B8C608" w14:textId="77777777">
        <w:trPr>
          <w:tblCellSpacing w:w="15" w:type="dxa"/>
        </w:trPr>
        <w:tc>
          <w:tcPr>
            <w:tcW w:w="0" w:type="auto"/>
            <w:vAlign w:val="center"/>
            <w:hideMark/>
          </w:tcPr>
          <w:p w14:paraId="437F9660" w14:textId="77777777" w:rsidR="00B758AF" w:rsidRPr="00B758AF" w:rsidRDefault="00B758AF" w:rsidP="00B758AF">
            <w:pPr>
              <w:rPr>
                <w:rFonts w:asciiTheme="minorHAnsi" w:eastAsiaTheme="minorEastAsia" w:hAnsiTheme="minorHAnsi" w:cstheme="minorBidi"/>
                <w:color w:val="000000"/>
                <w:sz w:val="22"/>
                <w:szCs w:val="22"/>
                <w:lang w:val="es-CL"/>
              </w:rPr>
            </w:pPr>
          </w:p>
        </w:tc>
      </w:tr>
    </w:tbl>
    <w:p w14:paraId="1B91DCA0" w14:textId="77777777" w:rsidR="00B758AF" w:rsidRPr="00B758AF" w:rsidRDefault="00B758AF" w:rsidP="00B758AF">
      <w:pPr>
        <w:rPr>
          <w:rFonts w:asciiTheme="minorHAnsi" w:eastAsiaTheme="minorEastAsia" w:hAnsiTheme="minorHAnsi" w:cstheme="minorBidi"/>
          <w:vanish/>
          <w:color w:val="000000"/>
          <w:sz w:val="22"/>
          <w:szCs w:val="22"/>
          <w:lang w:val="es-CL"/>
        </w:rPr>
      </w:pPr>
    </w:p>
    <w:tbl>
      <w:tblPr>
        <w:tblW w:w="0" w:type="auto"/>
        <w:tblCellSpacing w:w="15" w:type="dxa"/>
        <w:tblCellMar>
          <w:left w:w="0" w:type="dxa"/>
          <w:right w:w="0" w:type="dxa"/>
        </w:tblCellMar>
        <w:tblLook w:val="04A0" w:firstRow="1" w:lastRow="0" w:firstColumn="1" w:lastColumn="0" w:noHBand="0" w:noVBand="1"/>
      </w:tblPr>
      <w:tblGrid>
        <w:gridCol w:w="1922"/>
        <w:gridCol w:w="11066"/>
      </w:tblGrid>
      <w:tr w:rsidR="00B758AF" w:rsidRPr="00B758AF" w14:paraId="5D836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B70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Tipo de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027C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Descripción</w:t>
            </w:r>
          </w:p>
        </w:tc>
      </w:tr>
      <w:tr w:rsidR="00B758AF" w:rsidRPr="00B758AF" w14:paraId="2B74F6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2AB4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Objetivo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24B70"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Implementar un sistema de recompensas para incentivar el reciclaje, logrando que los usuarios canjeen puntos por cupones de tiendas asociadas (Cerrar el ciclo de valor).</w:t>
            </w:r>
          </w:p>
        </w:tc>
      </w:tr>
      <w:tr w:rsidR="00B758AF" w:rsidRPr="00B758AF" w14:paraId="5E9514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D24F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Objetivo Técnico (Fase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C3D1" w14:textId="48398828" w:rsidR="00B758AF" w:rsidRPr="00B758AF" w:rsidRDefault="000B0BCF" w:rsidP="00B758AF">
            <w:pPr>
              <w:rPr>
                <w:rFonts w:asciiTheme="minorHAnsi" w:eastAsiaTheme="minorEastAsia" w:hAnsiTheme="minorHAnsi" w:cstheme="minorBidi"/>
                <w:color w:val="000000"/>
                <w:sz w:val="22"/>
                <w:szCs w:val="22"/>
                <w:lang w:val="es-CL"/>
              </w:rPr>
            </w:pPr>
            <w:r w:rsidRPr="000B0BCF">
              <w:rPr>
                <w:rFonts w:asciiTheme="minorHAnsi" w:eastAsiaTheme="minorEastAsia" w:hAnsiTheme="minorHAnsi" w:cstheme="minorBidi"/>
                <w:color w:val="000000"/>
                <w:sz w:val="22"/>
                <w:szCs w:val="22"/>
              </w:rPr>
              <w:t>Establecer una arquitectura de datos dinámica y segura, logrando la comunicación en tiempo real entre el mapa interactivo (Leaflet.js) y la base de datos relacional (PostgreSQL) mediante Prisma ORM y los endpoints del backend en Next.js.</w:t>
            </w:r>
          </w:p>
        </w:tc>
      </w:tr>
    </w:tbl>
    <w:p w14:paraId="184CABB6"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2.3 Metodología</w:t>
      </w:r>
    </w:p>
    <w:p w14:paraId="50641C6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La metodología de trabajo se basa en un enfoque </w:t>
      </w:r>
      <w:r w:rsidRPr="00B758AF">
        <w:rPr>
          <w:rFonts w:asciiTheme="minorHAnsi" w:eastAsiaTheme="minorEastAsia" w:hAnsiTheme="minorHAnsi" w:cstheme="minorBidi"/>
          <w:b/>
          <w:bCs/>
          <w:color w:val="000000"/>
          <w:sz w:val="22"/>
          <w:szCs w:val="22"/>
          <w:lang w:val="es-CL"/>
        </w:rPr>
        <w:t>Ágil e Iterativo</w:t>
      </w:r>
      <w:r w:rsidRPr="00B758AF">
        <w:rPr>
          <w:rFonts w:asciiTheme="minorHAnsi" w:eastAsiaTheme="minorEastAsia" w:hAnsiTheme="minorHAnsi" w:cstheme="minorBidi"/>
          <w:color w:val="000000"/>
          <w:sz w:val="22"/>
          <w:szCs w:val="22"/>
          <w:lang w:val="es-CL"/>
        </w:rPr>
        <w:t>, priorizando la entrega de valor funcional sobre la documentación excesiva.</w:t>
      </w:r>
    </w:p>
    <w:tbl>
      <w:tblPr>
        <w:tblW w:w="0" w:type="auto"/>
        <w:tblCellSpacing w:w="15" w:type="dxa"/>
        <w:tblCellMar>
          <w:left w:w="0" w:type="dxa"/>
          <w:right w:w="0" w:type="dxa"/>
        </w:tblCellMar>
        <w:tblLook w:val="04A0" w:firstRow="1" w:lastRow="0" w:firstColumn="1" w:lastColumn="0" w:noHBand="0" w:noVBand="1"/>
      </w:tblPr>
      <w:tblGrid>
        <w:gridCol w:w="1951"/>
        <w:gridCol w:w="11037"/>
      </w:tblGrid>
      <w:tr w:rsidR="00B758AF" w:rsidRPr="00B758AF" w14:paraId="28D470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2EA4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Aspecto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32CA5"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Descripción y Ajustes</w:t>
            </w:r>
          </w:p>
        </w:tc>
      </w:tr>
      <w:tr w:rsidR="00B758AF" w:rsidRPr="00B758AF" w14:paraId="45AF3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C729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Enfoque de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5ADF5" w14:textId="381B0E8E" w:rsidR="00B758AF" w:rsidRPr="00B758AF" w:rsidRDefault="003100BD" w:rsidP="00B758AF">
            <w:pPr>
              <w:rPr>
                <w:rFonts w:asciiTheme="minorHAnsi" w:eastAsiaTheme="minorEastAsia" w:hAnsiTheme="minorHAnsi" w:cstheme="minorBidi"/>
                <w:color w:val="000000"/>
                <w:sz w:val="22"/>
                <w:szCs w:val="22"/>
                <w:lang w:val="es-CL"/>
              </w:rPr>
            </w:pPr>
            <w:r w:rsidRPr="003100BD">
              <w:rPr>
                <w:rFonts w:asciiTheme="minorHAnsi" w:eastAsiaTheme="minorEastAsia" w:hAnsiTheme="minorHAnsi" w:cstheme="minorBidi"/>
                <w:color w:val="000000"/>
                <w:sz w:val="22"/>
                <w:szCs w:val="22"/>
              </w:rPr>
              <w:t>Cada módulo clave (Mapa Interactivo, Formulario de Contacto y Catálogo de Recompensas) fue desarrollado e integrado progresivamente con la capa de persistencia basada en Prisma ORM y PostgreSQL mediante endpoints del backend en Next.js, garantizando coherencia entre interfaz y datos antes de avanzar al siguiente componente.</w:t>
            </w:r>
          </w:p>
        </w:tc>
      </w:tr>
      <w:tr w:rsidR="00B758AF" w:rsidRPr="00B758AF" w14:paraId="5E36A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F6CD2"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Tecnológico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EAD99" w14:textId="665A9884" w:rsidR="00B758AF" w:rsidRPr="00B758AF" w:rsidRDefault="003100BD" w:rsidP="00B758AF">
            <w:pPr>
              <w:rPr>
                <w:rFonts w:asciiTheme="minorHAnsi" w:eastAsiaTheme="minorEastAsia" w:hAnsiTheme="minorHAnsi" w:cstheme="minorBidi"/>
                <w:color w:val="000000"/>
                <w:sz w:val="22"/>
                <w:szCs w:val="22"/>
                <w:lang w:val="es-CL"/>
              </w:rPr>
            </w:pPr>
            <w:r w:rsidRPr="003100BD">
              <w:rPr>
                <w:rFonts w:asciiTheme="minorHAnsi" w:eastAsiaTheme="minorEastAsia" w:hAnsiTheme="minorHAnsi" w:cstheme="minorBidi"/>
                <w:b/>
                <w:bCs/>
                <w:color w:val="000000"/>
                <w:sz w:val="22"/>
                <w:szCs w:val="22"/>
              </w:rPr>
              <w:t>Migración de Mapbox GL JS a Leaflet.js:</w:t>
            </w:r>
            <w:r w:rsidRPr="003100BD">
              <w:rPr>
                <w:rFonts w:asciiTheme="minorHAnsi" w:eastAsiaTheme="minorEastAsia" w:hAnsiTheme="minorHAnsi" w:cstheme="minorBidi"/>
                <w:color w:val="000000"/>
                <w:sz w:val="22"/>
                <w:szCs w:val="22"/>
              </w:rPr>
              <w:t xml:space="preserve"> Este cambio permitió una integración más fluida dentro del entorno React + Next.js, simplificando el renderizado del mapa, la gestión de geolocalización y la lectura de códigos QR sin depender de librerías propietarias, lo que mejoró el rendimiento y la eficiencia general del sistema.</w:t>
            </w:r>
          </w:p>
        </w:tc>
      </w:tr>
      <w:tr w:rsidR="00B758AF" w:rsidRPr="00B758AF" w14:paraId="278345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81BBB"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 Metodológico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CC94D"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Priorización Dinámica:</w:t>
            </w:r>
            <w:r w:rsidRPr="00B758AF">
              <w:rPr>
                <w:rFonts w:asciiTheme="minorHAnsi" w:eastAsiaTheme="minorEastAsia" w:hAnsiTheme="minorHAnsi" w:cstheme="minorBidi"/>
                <w:color w:val="000000"/>
                <w:sz w:val="22"/>
                <w:szCs w:val="22"/>
                <w:lang w:val="es-CL"/>
              </w:rPr>
              <w:t xml:space="preserve"> Se realizó una reasignación de tareas para elevar la seguridad (Actividad 5) a la máxima prioridad, debido a la detección temprana del riesgo de autenticación anónima.</w:t>
            </w:r>
          </w:p>
        </w:tc>
      </w:tr>
    </w:tbl>
    <w:p w14:paraId="721D417F"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2.4 Monitoreo del Plan de Trabajo (Tabla Resumen)</w:t>
      </w:r>
    </w:p>
    <w:tbl>
      <w:tblPr>
        <w:tblW w:w="0" w:type="auto"/>
        <w:tblCellSpacing w:w="15" w:type="dxa"/>
        <w:tblCellMar>
          <w:left w:w="0" w:type="dxa"/>
          <w:right w:w="0" w:type="dxa"/>
        </w:tblCellMar>
        <w:tblLook w:val="04A0" w:firstRow="1" w:lastRow="0" w:firstColumn="1" w:lastColumn="0" w:noHBand="0" w:noVBand="1"/>
      </w:tblPr>
      <w:tblGrid>
        <w:gridCol w:w="1783"/>
        <w:gridCol w:w="1801"/>
        <w:gridCol w:w="1465"/>
        <w:gridCol w:w="1208"/>
        <w:gridCol w:w="1512"/>
        <w:gridCol w:w="1877"/>
        <w:gridCol w:w="1647"/>
        <w:gridCol w:w="1695"/>
      </w:tblGrid>
      <w:tr w:rsidR="003100BD" w:rsidRPr="00B758AF" w14:paraId="1764CA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6A723"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Competencia o unidades de competencias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6C93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Actividades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3666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Recursos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D5D0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Duración de la actividad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7CCC8"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Responsable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807A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Observaciones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B246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Estado de avance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16CB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Ajustes</w:t>
            </w:r>
          </w:p>
        </w:tc>
      </w:tr>
      <w:tr w:rsidR="003100BD" w:rsidRPr="00B758AF" w14:paraId="111FD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A1992"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Ingeniería de Software / Arquitectura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3AC83" w14:textId="78381D98" w:rsidR="00B758AF" w:rsidRPr="003100BD" w:rsidRDefault="003100BD" w:rsidP="00B758AF">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1. Establecer la arquitectura base y la conexión con la 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F973" w14:textId="17850464" w:rsidR="00B758AF" w:rsidRPr="003100BD" w:rsidRDefault="003100BD" w:rsidP="00B758AF">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Node.js, Prisma ORM, PostgreSQL, Next.js (API Routes)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7A525" w14:textId="77777777" w:rsidR="00B758AF" w:rsidRPr="003100BD" w:rsidRDefault="00B758AF" w:rsidP="00B758AF">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1 Semana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7334A" w14:textId="35675A1F" w:rsidR="00B758AF" w:rsidRPr="003100BD" w:rsidRDefault="003100BD" w:rsidP="00B758AF">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Elías</w:t>
            </w:r>
            <w:r w:rsidR="00B758AF" w:rsidRPr="003100BD">
              <w:rPr>
                <w:rFonts w:asciiTheme="minorHAnsi" w:eastAsiaTheme="minorEastAsia" w:hAnsiTheme="minorHAnsi" w:cstheme="minorHAnsi"/>
                <w:sz w:val="22"/>
                <w:szCs w:val="22"/>
                <w:lang w:val="es-CL"/>
              </w:rPr>
              <w:t xml:space="preserve"> Avendaño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77639" w14:textId="72FAA9E1" w:rsidR="00B758AF" w:rsidRPr="003100BD" w:rsidRDefault="003100BD" w:rsidP="00B758AF">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Se configuró el backend con Prisma ORM y PostgreSQL, definiendo los modelos principales (User, ContactMessage, QRCode, Reciclaje).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F4876" w14:textId="77777777" w:rsidR="00B758AF" w:rsidRPr="003100BD" w:rsidRDefault="00B758AF" w:rsidP="00B758AF">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b/>
                <w:bCs/>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BDC50" w14:textId="43A67818" w:rsidR="00B758AF" w:rsidRPr="003100BD" w:rsidRDefault="003100BD" w:rsidP="00B758AF">
            <w:pPr>
              <w:rPr>
                <w:rFonts w:asciiTheme="minorHAnsi" w:eastAsiaTheme="minorEastAsia" w:hAnsiTheme="minorHAnsi" w:cstheme="minorHAnsi"/>
                <w:sz w:val="22"/>
                <w:szCs w:val="22"/>
                <w:lang w:val="es-CL"/>
              </w:rPr>
            </w:pPr>
            <w:r w:rsidRPr="003100BD">
              <w:rPr>
                <w:rFonts w:asciiTheme="minorHAnsi" w:hAnsiTheme="minorHAnsi" w:cstheme="minorHAnsi"/>
                <w:b/>
                <w:bCs/>
                <w:sz w:val="22"/>
                <w:szCs w:val="22"/>
              </w:rPr>
              <w:t>Ajustada:</w:t>
            </w:r>
            <w:r w:rsidRPr="003100BD">
              <w:rPr>
                <w:rFonts w:asciiTheme="minorHAnsi" w:hAnsiTheme="minorHAnsi" w:cstheme="minorHAnsi"/>
                <w:sz w:val="22"/>
                <w:szCs w:val="22"/>
              </w:rPr>
              <w:t xml:space="preserve"> Migración desde Firestore a PostgreSQL para lograr una arquitectura más robusta y relacional.</w:t>
            </w:r>
          </w:p>
        </w:tc>
      </w:tr>
      <w:tr w:rsidR="003100BD" w:rsidRPr="00B758AF" w14:paraId="060ABA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A883A" w14:textId="77777777" w:rsidR="003100BD" w:rsidRPr="00B758AF" w:rsidRDefault="003100BD" w:rsidP="003100BD">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Geolocalización y Datos Dinámicos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8D709" w14:textId="3F870ACB"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2. Implementación y conexión del mapa interactivo con datos del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E566D" w14:textId="123964C9"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Leaflet.js, QrScanner, React Hooks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6B7E"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1.5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676B9" w14:textId="70CD4033"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Mauricio Pina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00BD" w:rsidRPr="003100BD" w14:paraId="6149E26A" w14:textId="77777777" w:rsidTr="00FA5FE7">
              <w:trPr>
                <w:tblCellSpacing w:w="15" w:type="dxa"/>
              </w:trPr>
              <w:tc>
                <w:tcPr>
                  <w:tcW w:w="0" w:type="auto"/>
                  <w:vAlign w:val="center"/>
                  <w:hideMark/>
                </w:tcPr>
                <w:p w14:paraId="5A32934D" w14:textId="77777777" w:rsidR="003100BD" w:rsidRPr="003100BD" w:rsidRDefault="003100BD" w:rsidP="003100BD">
                  <w:pPr>
                    <w:rPr>
                      <w:rFonts w:asciiTheme="minorHAnsi" w:hAnsiTheme="minorHAnsi" w:cstheme="minorHAnsi"/>
                      <w:sz w:val="22"/>
                      <w:szCs w:val="22"/>
                    </w:rPr>
                  </w:pPr>
                </w:p>
              </w:tc>
            </w:tr>
          </w:tbl>
          <w:p w14:paraId="6A7FE4E1" w14:textId="77777777" w:rsidR="003100BD" w:rsidRPr="003100BD" w:rsidRDefault="003100BD" w:rsidP="003100BD">
            <w:pPr>
              <w:rPr>
                <w:rFonts w:asciiTheme="minorHAnsi" w:hAnsiTheme="minorHAnsi" w:cstheme="minorHAnsi"/>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3100BD" w:rsidRPr="003100BD" w14:paraId="1036CC8B" w14:textId="77777777" w:rsidTr="00FA5FE7">
              <w:trPr>
                <w:tblCellSpacing w:w="15" w:type="dxa"/>
              </w:trPr>
              <w:tc>
                <w:tcPr>
                  <w:tcW w:w="0" w:type="auto"/>
                  <w:vAlign w:val="center"/>
                  <w:hideMark/>
                </w:tcPr>
                <w:p w14:paraId="477C8CEA" w14:textId="77777777" w:rsidR="003100BD" w:rsidRPr="003100BD" w:rsidRDefault="003100BD" w:rsidP="003100BD">
                  <w:pPr>
                    <w:rPr>
                      <w:rFonts w:asciiTheme="minorHAnsi" w:hAnsiTheme="minorHAnsi" w:cstheme="minorHAnsi"/>
                      <w:sz w:val="22"/>
                      <w:szCs w:val="22"/>
                    </w:rPr>
                  </w:pPr>
                  <w:r w:rsidRPr="003100BD">
                    <w:rPr>
                      <w:rFonts w:asciiTheme="minorHAnsi" w:hAnsiTheme="minorHAnsi" w:cstheme="minorHAnsi"/>
                      <w:sz w:val="22"/>
                      <w:szCs w:val="22"/>
                    </w:rPr>
                    <w:t>Se integró Leaflet con el componente de React y se añadió escaneo QR para registrar reciclajes mediante /api/scanner.</w:t>
                  </w:r>
                </w:p>
              </w:tc>
            </w:tr>
          </w:tbl>
          <w:p w14:paraId="073568A8" w14:textId="31732F22" w:rsidR="003100BD" w:rsidRPr="003100BD" w:rsidRDefault="003100BD" w:rsidP="003100BD">
            <w:pPr>
              <w:rPr>
                <w:rFonts w:asciiTheme="minorHAnsi" w:eastAsiaTheme="minorEastAsia" w:hAnsiTheme="minorHAnsi" w:cstheme="minorHAnsi"/>
                <w:sz w:val="22"/>
                <w:szCs w:val="22"/>
                <w:lang w:val="es-C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CB984"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b/>
                <w:bCs/>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5D78B" w14:textId="31AFC045"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b/>
                <w:bCs/>
                <w:sz w:val="22"/>
                <w:szCs w:val="22"/>
              </w:rPr>
              <w:t>Ajustada:</w:t>
            </w:r>
            <w:r w:rsidRPr="003100BD">
              <w:rPr>
                <w:rFonts w:asciiTheme="minorHAnsi" w:hAnsiTheme="minorHAnsi" w:cstheme="minorHAnsi"/>
                <w:sz w:val="22"/>
                <w:szCs w:val="22"/>
              </w:rPr>
              <w:t xml:space="preserve"> Migración de Mapbox a Leaflet para mayor flexibilidad y compatibilidad con el entorno React.</w:t>
            </w:r>
          </w:p>
        </w:tc>
      </w:tr>
      <w:tr w:rsidR="003100BD" w:rsidRPr="00B758AF" w14:paraId="2F4091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93342A" w14:textId="77777777" w:rsidR="003100BD" w:rsidRPr="00B758AF" w:rsidRDefault="003100BD" w:rsidP="003100BD">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Modelado de Datos / Persistencia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52797" w14:textId="362DE07C"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3. Diseño del esquema de datos para usuarios, puntos de reciclaje y recompensas.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CC11E" w14:textId="7E429311"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Prisma Schema, PostgreSQL, Prisma Studio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98015"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0.5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3537D"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Ignacio Morales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69C2D" w14:textId="48CE5831"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Se definió el modelo de datos relacional, permitiendo la trazabilidad de puntos, usuarios y registros de reciclaje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26C47"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b/>
                <w:bCs/>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EAD0" w14:textId="77777777" w:rsidR="003100BD" w:rsidRPr="003100BD" w:rsidRDefault="003100BD" w:rsidP="003100BD">
            <w:pPr>
              <w:rPr>
                <w:rFonts w:asciiTheme="minorHAnsi" w:hAnsiTheme="minorHAnsi" w:cstheme="minorHAnsi"/>
                <w:b/>
                <w:bCs/>
                <w:sz w:val="22"/>
                <w:szCs w:val="22"/>
              </w:rPr>
            </w:pPr>
            <w:r w:rsidRPr="003100BD">
              <w:rPr>
                <w:rFonts w:asciiTheme="minorHAnsi" w:hAnsiTheme="minorHAnsi" w:cstheme="minorHAnsi"/>
                <w:b/>
                <w:bCs/>
                <w:sz w:val="22"/>
                <w:szCs w:val="22"/>
              </w:rPr>
              <w:t>No aplica ajuste.</w:t>
            </w:r>
          </w:p>
          <w:p w14:paraId="72909211" w14:textId="7E8F8B7B" w:rsidR="003100BD" w:rsidRPr="003100BD" w:rsidRDefault="003100BD" w:rsidP="003100BD">
            <w:pPr>
              <w:rPr>
                <w:rFonts w:asciiTheme="minorHAnsi" w:eastAsiaTheme="minorEastAsia" w:hAnsiTheme="minorHAnsi" w:cstheme="minorHAnsi"/>
                <w:sz w:val="22"/>
                <w:szCs w:val="22"/>
                <w:lang w:val="es-CL"/>
              </w:rPr>
            </w:pPr>
          </w:p>
        </w:tc>
      </w:tr>
      <w:tr w:rsidR="003100BD" w:rsidRPr="00B758AF" w14:paraId="5F9CA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680F3" w14:textId="77777777" w:rsidR="003100BD" w:rsidRPr="00B758AF" w:rsidRDefault="003100BD" w:rsidP="003100BD">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Desarrollo Frontend / Interfaz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DC071" w14:textId="27632724"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4. Creación de la interfaz de usuario para Login, Registro, Contacto y Recompensas.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CAAE8" w14:textId="0D4424D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React, Next.js, Tailwind CSS, TypeScript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569DD" w14:textId="77777777"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2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B061F" w14:textId="3B8FFB9C"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eastAsiaTheme="minorEastAsia" w:hAnsiTheme="minorHAnsi" w:cstheme="minorHAnsi"/>
                <w:sz w:val="22"/>
                <w:szCs w:val="22"/>
                <w:lang w:val="es-CL"/>
              </w:rPr>
              <w:t>Elías Avendaño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6AE00" w14:textId="22D5FBF4"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Se desarrollaron los módulos de autenticación, contacto y el menú principal. La lógica de recompensas (PaymentMenu) está en desarrollo.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E0E90" w14:textId="208BA7F6" w:rsidR="003100BD" w:rsidRPr="003100BD" w:rsidRDefault="003100BD" w:rsidP="003100BD">
            <w:pPr>
              <w:rPr>
                <w:rFonts w:asciiTheme="minorHAnsi" w:eastAsiaTheme="minorEastAsia" w:hAnsiTheme="minorHAnsi" w:cstheme="minorHAnsi"/>
                <w:sz w:val="22"/>
                <w:szCs w:val="22"/>
                <w:lang w:val="es-CL"/>
              </w:rPr>
            </w:pPr>
            <w:r w:rsidRPr="003100BD">
              <w:rPr>
                <w:rFonts w:asciiTheme="minorHAnsi" w:hAnsiTheme="minorHAnsi" w:cstheme="minorHAnsi"/>
                <w:sz w:val="22"/>
                <w:szCs w:val="22"/>
              </w:rPr>
              <w:t>En curso (Lógica de Recompensas)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19EF9" w14:textId="5C91CD44" w:rsidR="003100BD" w:rsidRPr="00B758AF" w:rsidRDefault="003100BD" w:rsidP="003100BD">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No</w:t>
            </w:r>
            <w:r>
              <w:rPr>
                <w:rFonts w:asciiTheme="minorHAnsi" w:eastAsiaTheme="minorEastAsia" w:hAnsiTheme="minorHAnsi" w:cstheme="minorBidi"/>
                <w:b/>
                <w:bCs/>
                <w:color w:val="000000"/>
                <w:sz w:val="22"/>
                <w:szCs w:val="22"/>
                <w:lang w:val="es-CL"/>
              </w:rPr>
              <w:t xml:space="preserve"> aplica ajuste.</w:t>
            </w:r>
          </w:p>
        </w:tc>
      </w:tr>
      <w:tr w:rsidR="003100BD" w:rsidRPr="00B758AF" w14:paraId="50C58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A0F4D" w14:textId="77777777" w:rsidR="003100BD" w:rsidRPr="00B758AF" w:rsidRDefault="003100BD" w:rsidP="003100BD">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Seguridad de la Información / Lógica de Negocio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9BAB7" w14:textId="14E0F304"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hAnsiTheme="minorHAnsi" w:cstheme="minorHAnsi"/>
                <w:color w:val="595959" w:themeColor="text1" w:themeTint="A6"/>
                <w:sz w:val="22"/>
                <w:szCs w:val="22"/>
              </w:rPr>
              <w:t>5. Implementación de autenticación segura y encriptación de contraseñas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CCBBB" w14:textId="0F602318"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hAnsiTheme="minorHAnsi" w:cstheme="minorHAnsi"/>
                <w:color w:val="595959" w:themeColor="text1" w:themeTint="A6"/>
                <w:sz w:val="22"/>
                <w:szCs w:val="22"/>
              </w:rPr>
              <w:t>JWT, bcrypt, Nodemailer, Next.js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0A930" w14:textId="77777777"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eastAsiaTheme="minorEastAsia" w:hAnsiTheme="minorHAnsi" w:cstheme="minorHAnsi"/>
                <w:color w:val="000000"/>
                <w:sz w:val="22"/>
                <w:szCs w:val="22"/>
                <w:lang w:val="es-CL"/>
              </w:rPr>
              <w:t>2.5 Semanas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7719F" w14:textId="02270B6A"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eastAsiaTheme="minorEastAsia" w:hAnsiTheme="minorHAnsi" w:cstheme="minorHAnsi"/>
                <w:color w:val="000000"/>
                <w:sz w:val="22"/>
                <w:szCs w:val="22"/>
                <w:lang w:val="es-CL"/>
              </w:rPr>
              <w:t>Mauricio Pina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EE322" w14:textId="3A106169"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hAnsiTheme="minorHAnsi" w:cstheme="minorHAnsi"/>
                <w:color w:val="595959" w:themeColor="text1" w:themeTint="A6"/>
                <w:sz w:val="22"/>
                <w:szCs w:val="22"/>
              </w:rPr>
              <w:t>Se implementó un sistema de autenticación basado en JWT, contraseñas cifradas con bcrypt y notificaciones por correo tras escaneo de QR.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C91A6" w14:textId="132CD388"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eastAsiaTheme="minorEastAsia" w:hAnsiTheme="minorHAnsi" w:cstheme="minorHAnsi"/>
                <w:b/>
                <w:bCs/>
                <w:color w:val="000000"/>
                <w:sz w:val="22"/>
                <w:szCs w:val="22"/>
                <w:lang w:val="es-CL"/>
              </w:rPr>
              <w:t>Completado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C88B7" w14:textId="7A58BCCD" w:rsidR="003100BD" w:rsidRPr="003100BD" w:rsidRDefault="003100BD" w:rsidP="003100BD">
            <w:pPr>
              <w:rPr>
                <w:rFonts w:asciiTheme="minorHAnsi" w:eastAsiaTheme="minorEastAsia" w:hAnsiTheme="minorHAnsi" w:cstheme="minorHAnsi"/>
                <w:color w:val="000000"/>
                <w:sz w:val="22"/>
                <w:szCs w:val="22"/>
                <w:lang w:val="es-CL"/>
              </w:rPr>
            </w:pPr>
            <w:r w:rsidRPr="003100BD">
              <w:rPr>
                <w:rFonts w:asciiTheme="minorHAnsi" w:hAnsiTheme="minorHAnsi" w:cstheme="minorHAnsi"/>
                <w:b/>
                <w:bCs/>
                <w:color w:val="595959" w:themeColor="text1" w:themeTint="A6"/>
                <w:sz w:val="22"/>
                <w:szCs w:val="22"/>
              </w:rPr>
              <w:t>Ajustada:</w:t>
            </w:r>
            <w:r w:rsidRPr="003100BD">
              <w:rPr>
                <w:rFonts w:asciiTheme="minorHAnsi" w:hAnsiTheme="minorHAnsi" w:cstheme="minorHAnsi"/>
                <w:color w:val="595959" w:themeColor="text1" w:themeTint="A6"/>
                <w:sz w:val="22"/>
                <w:szCs w:val="22"/>
              </w:rPr>
              <w:t xml:space="preserve"> Sustitución de autenticación anónima por un sistema seguro con JWT y manejo de roles.</w:t>
            </w:r>
          </w:p>
        </w:tc>
      </w:tr>
    </w:tbl>
    <w:p w14:paraId="45EC28F1"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2.5 Factores y Acciones Correctivas</w:t>
      </w:r>
    </w:p>
    <w:p w14:paraId="0FEB822A" w14:textId="77777777" w:rsid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Factores que han facilitado el desarrollo</w:t>
      </w:r>
    </w:p>
    <w:p w14:paraId="14CFEEB9" w14:textId="77777777" w:rsidR="007D58C8" w:rsidRPr="007D58C8" w:rsidRDefault="007D58C8" w:rsidP="007D58C8">
      <w:pPr>
        <w:ind w:left="708"/>
        <w:rPr>
          <w:rFonts w:asciiTheme="minorHAnsi" w:eastAsiaTheme="minorEastAsia" w:hAnsiTheme="minorHAnsi" w:cstheme="minorBidi"/>
          <w:color w:val="000000"/>
          <w:sz w:val="22"/>
          <w:szCs w:val="22"/>
        </w:rPr>
      </w:pPr>
      <w:r w:rsidRPr="007D58C8">
        <w:rPr>
          <w:rFonts w:asciiTheme="minorHAnsi" w:eastAsiaTheme="minorEastAsia" w:hAnsiTheme="minorHAnsi" w:cstheme="minorBidi"/>
          <w:b/>
          <w:bCs/>
          <w:color w:val="000000"/>
          <w:sz w:val="22"/>
          <w:szCs w:val="22"/>
        </w:rPr>
        <w:t>1. Integración Tecnológica y Eficiencia:</w:t>
      </w:r>
      <w:r w:rsidRPr="007D58C8">
        <w:rPr>
          <w:rFonts w:asciiTheme="minorHAnsi" w:eastAsiaTheme="minorEastAsia" w:hAnsiTheme="minorHAnsi" w:cstheme="minorBidi"/>
          <w:color w:val="000000"/>
          <w:sz w:val="22"/>
          <w:szCs w:val="22"/>
        </w:rPr>
        <w:br/>
        <w:t xml:space="preserve">La combinación de </w:t>
      </w:r>
      <w:r w:rsidRPr="007D58C8">
        <w:rPr>
          <w:rFonts w:asciiTheme="minorHAnsi" w:eastAsiaTheme="minorEastAsia" w:hAnsiTheme="minorHAnsi" w:cstheme="minorBidi"/>
          <w:b/>
          <w:bCs/>
          <w:color w:val="000000"/>
          <w:sz w:val="22"/>
          <w:szCs w:val="22"/>
        </w:rPr>
        <w:t>Next.js</w:t>
      </w:r>
      <w:r w:rsidRPr="007D58C8">
        <w:rPr>
          <w:rFonts w:asciiTheme="minorHAnsi" w:eastAsiaTheme="minorEastAsia" w:hAnsiTheme="minorHAnsi" w:cstheme="minorBidi"/>
          <w:color w:val="000000"/>
          <w:sz w:val="22"/>
          <w:szCs w:val="22"/>
        </w:rPr>
        <w:t xml:space="preserve">, </w:t>
      </w:r>
      <w:r w:rsidRPr="007D58C8">
        <w:rPr>
          <w:rFonts w:asciiTheme="minorHAnsi" w:eastAsiaTheme="minorEastAsia" w:hAnsiTheme="minorHAnsi" w:cstheme="minorBidi"/>
          <w:b/>
          <w:bCs/>
          <w:color w:val="000000"/>
          <w:sz w:val="22"/>
          <w:szCs w:val="22"/>
        </w:rPr>
        <w:t>React</w:t>
      </w:r>
      <w:r w:rsidRPr="007D58C8">
        <w:rPr>
          <w:rFonts w:asciiTheme="minorHAnsi" w:eastAsiaTheme="minorEastAsia" w:hAnsiTheme="minorHAnsi" w:cstheme="minorBidi"/>
          <w:color w:val="000000"/>
          <w:sz w:val="22"/>
          <w:szCs w:val="22"/>
        </w:rPr>
        <w:t xml:space="preserve"> y </w:t>
      </w:r>
      <w:r w:rsidRPr="007D58C8">
        <w:rPr>
          <w:rFonts w:asciiTheme="minorHAnsi" w:eastAsiaTheme="minorEastAsia" w:hAnsiTheme="minorHAnsi" w:cstheme="minorBidi"/>
          <w:b/>
          <w:bCs/>
          <w:color w:val="000000"/>
          <w:sz w:val="22"/>
          <w:szCs w:val="22"/>
        </w:rPr>
        <w:t>Tailwind CSS</w:t>
      </w:r>
      <w:r w:rsidRPr="007D58C8">
        <w:rPr>
          <w:rFonts w:asciiTheme="minorHAnsi" w:eastAsiaTheme="minorEastAsia" w:hAnsiTheme="minorHAnsi" w:cstheme="minorBidi"/>
          <w:color w:val="000000"/>
          <w:sz w:val="22"/>
          <w:szCs w:val="22"/>
        </w:rPr>
        <w:t xml:space="preserve"> permitió construir una interfaz moderna y responsiva, mientras que la integración con </w:t>
      </w:r>
      <w:r w:rsidRPr="007D58C8">
        <w:rPr>
          <w:rFonts w:asciiTheme="minorHAnsi" w:eastAsiaTheme="minorEastAsia" w:hAnsiTheme="minorHAnsi" w:cstheme="minorBidi"/>
          <w:b/>
          <w:bCs/>
          <w:color w:val="000000"/>
          <w:sz w:val="22"/>
          <w:szCs w:val="22"/>
        </w:rPr>
        <w:t>Prisma ORM y PostgreSQL</w:t>
      </w:r>
      <w:r w:rsidRPr="007D58C8">
        <w:rPr>
          <w:rFonts w:asciiTheme="minorHAnsi" w:eastAsiaTheme="minorEastAsia" w:hAnsiTheme="minorHAnsi" w:cstheme="minorBidi"/>
          <w:color w:val="000000"/>
          <w:sz w:val="22"/>
          <w:szCs w:val="22"/>
        </w:rPr>
        <w:t xml:space="preserve"> facilitó la persistencia de datos y el manejo seguro de la información del usuario.</w:t>
      </w:r>
      <w:r w:rsidRPr="007D58C8">
        <w:rPr>
          <w:rFonts w:asciiTheme="minorHAnsi" w:eastAsiaTheme="minorEastAsia" w:hAnsiTheme="minorHAnsi" w:cstheme="minorBidi"/>
          <w:color w:val="000000"/>
          <w:sz w:val="22"/>
          <w:szCs w:val="22"/>
        </w:rPr>
        <w:br/>
        <w:t xml:space="preserve">El uso de </w:t>
      </w:r>
      <w:r w:rsidRPr="007D58C8">
        <w:rPr>
          <w:rFonts w:asciiTheme="minorHAnsi" w:eastAsiaTheme="minorEastAsia" w:hAnsiTheme="minorHAnsi" w:cstheme="minorBidi"/>
          <w:b/>
          <w:bCs/>
          <w:color w:val="000000"/>
          <w:sz w:val="22"/>
          <w:szCs w:val="22"/>
        </w:rPr>
        <w:t>API Routes</w:t>
      </w:r>
      <w:r w:rsidRPr="007D58C8">
        <w:rPr>
          <w:rFonts w:asciiTheme="minorHAnsi" w:eastAsiaTheme="minorEastAsia" w:hAnsiTheme="minorHAnsi" w:cstheme="minorBidi"/>
          <w:color w:val="000000"/>
          <w:sz w:val="22"/>
          <w:szCs w:val="22"/>
        </w:rPr>
        <w:t xml:space="preserve"> dentro del entorno de Next.js simplificó la comunicación entre el frontend y el backend, reduciendo la complejidad de configuración y aumentando la velocidad de desarrollo.</w:t>
      </w:r>
    </w:p>
    <w:p w14:paraId="0805D952" w14:textId="77777777" w:rsidR="007D58C8" w:rsidRPr="007D58C8" w:rsidRDefault="007D58C8" w:rsidP="007D58C8">
      <w:pPr>
        <w:ind w:left="708"/>
        <w:rPr>
          <w:rFonts w:asciiTheme="minorHAnsi" w:eastAsiaTheme="minorEastAsia" w:hAnsiTheme="minorHAnsi" w:cstheme="minorBidi"/>
          <w:color w:val="000000"/>
          <w:sz w:val="22"/>
          <w:szCs w:val="22"/>
        </w:rPr>
      </w:pPr>
      <w:r w:rsidRPr="007D58C8">
        <w:rPr>
          <w:rFonts w:asciiTheme="minorHAnsi" w:eastAsiaTheme="minorEastAsia" w:hAnsiTheme="minorHAnsi" w:cstheme="minorBidi"/>
          <w:b/>
          <w:bCs/>
          <w:color w:val="000000"/>
          <w:sz w:val="22"/>
          <w:szCs w:val="22"/>
        </w:rPr>
        <w:t>2. Adaptabilidad y Optimización:</w:t>
      </w:r>
      <w:r w:rsidRPr="007D58C8">
        <w:rPr>
          <w:rFonts w:asciiTheme="minorHAnsi" w:eastAsiaTheme="minorEastAsia" w:hAnsiTheme="minorHAnsi" w:cstheme="minorBidi"/>
          <w:color w:val="000000"/>
          <w:sz w:val="22"/>
          <w:szCs w:val="22"/>
        </w:rPr>
        <w:br/>
        <w:t xml:space="preserve">La migración a </w:t>
      </w:r>
      <w:r w:rsidRPr="007D58C8">
        <w:rPr>
          <w:rFonts w:asciiTheme="minorHAnsi" w:eastAsiaTheme="minorEastAsia" w:hAnsiTheme="minorHAnsi" w:cstheme="minorBidi"/>
          <w:b/>
          <w:bCs/>
          <w:color w:val="000000"/>
          <w:sz w:val="22"/>
          <w:szCs w:val="22"/>
        </w:rPr>
        <w:t>Leaflet.js</w:t>
      </w:r>
      <w:r w:rsidRPr="007D58C8">
        <w:rPr>
          <w:rFonts w:asciiTheme="minorHAnsi" w:eastAsiaTheme="minorEastAsia" w:hAnsiTheme="minorHAnsi" w:cstheme="minorBidi"/>
          <w:color w:val="000000"/>
          <w:sz w:val="22"/>
          <w:szCs w:val="22"/>
        </w:rPr>
        <w:t xml:space="preserve"> y </w:t>
      </w:r>
      <w:r w:rsidRPr="007D58C8">
        <w:rPr>
          <w:rFonts w:asciiTheme="minorHAnsi" w:eastAsiaTheme="minorEastAsia" w:hAnsiTheme="minorHAnsi" w:cstheme="minorBidi"/>
          <w:b/>
          <w:bCs/>
          <w:color w:val="000000"/>
          <w:sz w:val="22"/>
          <w:szCs w:val="22"/>
        </w:rPr>
        <w:t>QrScanner</w:t>
      </w:r>
      <w:r w:rsidRPr="007D58C8">
        <w:rPr>
          <w:rFonts w:asciiTheme="minorHAnsi" w:eastAsiaTheme="minorEastAsia" w:hAnsiTheme="minorHAnsi" w:cstheme="minorBidi"/>
          <w:color w:val="000000"/>
          <w:sz w:val="22"/>
          <w:szCs w:val="22"/>
        </w:rPr>
        <w:t xml:space="preserve"> mejoró notablemente la flexibilidad y rendimiento del mapa interactivo.</w:t>
      </w:r>
      <w:r w:rsidRPr="007D58C8">
        <w:rPr>
          <w:rFonts w:asciiTheme="minorHAnsi" w:eastAsiaTheme="minorEastAsia" w:hAnsiTheme="minorHAnsi" w:cstheme="minorBidi"/>
          <w:color w:val="000000"/>
          <w:sz w:val="22"/>
          <w:szCs w:val="22"/>
        </w:rPr>
        <w:br/>
        <w:t xml:space="preserve">Esta decisión permitió una integración más fluida dentro del entorno </w:t>
      </w:r>
      <w:r w:rsidRPr="007D58C8">
        <w:rPr>
          <w:rFonts w:asciiTheme="minorHAnsi" w:eastAsiaTheme="minorEastAsia" w:hAnsiTheme="minorHAnsi" w:cstheme="minorBidi"/>
          <w:b/>
          <w:bCs/>
          <w:color w:val="000000"/>
          <w:sz w:val="22"/>
          <w:szCs w:val="22"/>
        </w:rPr>
        <w:t>React + Next.js</w:t>
      </w:r>
      <w:r w:rsidRPr="007D58C8">
        <w:rPr>
          <w:rFonts w:asciiTheme="minorHAnsi" w:eastAsiaTheme="minorEastAsia" w:hAnsiTheme="minorHAnsi" w:cstheme="minorBidi"/>
          <w:color w:val="000000"/>
          <w:sz w:val="22"/>
          <w:szCs w:val="22"/>
        </w:rPr>
        <w:t>, evitando dependencias propietarias como Mapbox y optimizando el flujo de geolocalización y registro de reciclajes en tiempo real mediante los endpoints del backend.</w:t>
      </w:r>
    </w:p>
    <w:p w14:paraId="15780725" w14:textId="77777777" w:rsidR="007D58C8" w:rsidRPr="007D58C8" w:rsidRDefault="007D58C8" w:rsidP="007D58C8">
      <w:pPr>
        <w:ind w:left="708"/>
        <w:rPr>
          <w:rFonts w:asciiTheme="minorHAnsi" w:eastAsiaTheme="minorEastAsia" w:hAnsiTheme="minorHAnsi" w:cstheme="minorBidi"/>
          <w:color w:val="000000"/>
          <w:sz w:val="22"/>
          <w:szCs w:val="22"/>
          <w:lang w:val="es-CL"/>
        </w:rPr>
      </w:pPr>
    </w:p>
    <w:p w14:paraId="4AC0700E"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Factores que han dificultado el desarrollo y acciones correctivas</w:t>
      </w:r>
    </w:p>
    <w:tbl>
      <w:tblPr>
        <w:tblW w:w="0" w:type="auto"/>
        <w:tblCellSpacing w:w="15" w:type="dxa"/>
        <w:tblCellMar>
          <w:left w:w="0" w:type="dxa"/>
          <w:right w:w="0" w:type="dxa"/>
        </w:tblCellMar>
        <w:tblLook w:val="04A0" w:firstRow="1" w:lastRow="0" w:firstColumn="1" w:lastColumn="0" w:noHBand="0" w:noVBand="1"/>
      </w:tblPr>
      <w:tblGrid>
        <w:gridCol w:w="2658"/>
        <w:gridCol w:w="10330"/>
      </w:tblGrid>
      <w:tr w:rsidR="00B758AF" w:rsidRPr="00B758AF" w14:paraId="3A477E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7ABF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Dificultad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001E"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Acción Tomada/a Tomar</w:t>
            </w:r>
          </w:p>
        </w:tc>
      </w:tr>
      <w:tr w:rsidR="00B758AF" w:rsidRPr="00B758AF" w14:paraId="1B5C4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57AE9"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Riesgo de Seguridad (Autenticación Anónima)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93894" w14:textId="2D7B3FFB" w:rsidR="00B758AF" w:rsidRPr="00B758AF" w:rsidRDefault="007D58C8" w:rsidP="00B758AF">
            <w:pPr>
              <w:rPr>
                <w:rFonts w:asciiTheme="minorHAnsi" w:eastAsiaTheme="minorEastAsia" w:hAnsiTheme="minorHAnsi" w:cstheme="minorBidi"/>
                <w:color w:val="000000"/>
                <w:sz w:val="22"/>
                <w:szCs w:val="22"/>
                <w:lang w:val="es-CL"/>
              </w:rPr>
            </w:pPr>
            <w:r>
              <w:rPr>
                <w:rFonts w:asciiTheme="minorHAnsi" w:eastAsiaTheme="minorEastAsia" w:hAnsiTheme="minorHAnsi" w:cstheme="minorBidi"/>
                <w:color w:val="000000"/>
                <w:sz w:val="22"/>
                <w:szCs w:val="22"/>
              </w:rPr>
              <w:t>L</w:t>
            </w:r>
            <w:r w:rsidRPr="007D58C8">
              <w:rPr>
                <w:rFonts w:asciiTheme="minorHAnsi" w:eastAsiaTheme="minorEastAsia" w:hAnsiTheme="minorHAnsi" w:cstheme="minorBidi"/>
                <w:color w:val="000000"/>
                <w:sz w:val="22"/>
                <w:szCs w:val="22"/>
              </w:rPr>
              <w:t xml:space="preserve">a </w:t>
            </w:r>
            <w:r w:rsidRPr="007D58C8">
              <w:rPr>
                <w:rFonts w:asciiTheme="minorHAnsi" w:eastAsiaTheme="minorEastAsia" w:hAnsiTheme="minorHAnsi" w:cstheme="minorBidi"/>
                <w:b/>
                <w:bCs/>
                <w:color w:val="000000"/>
                <w:sz w:val="22"/>
                <w:szCs w:val="22"/>
              </w:rPr>
              <w:t>Actividad 5 (Seguridad)</w:t>
            </w:r>
            <w:r w:rsidRPr="007D58C8">
              <w:rPr>
                <w:rFonts w:asciiTheme="minorHAnsi" w:eastAsiaTheme="minorEastAsia" w:hAnsiTheme="minorHAnsi" w:cstheme="minorBidi"/>
                <w:color w:val="000000"/>
                <w:sz w:val="22"/>
                <w:szCs w:val="22"/>
              </w:rPr>
              <w:t xml:space="preserve"> ha sido </w:t>
            </w:r>
            <w:r w:rsidRPr="007D58C8">
              <w:rPr>
                <w:rFonts w:asciiTheme="minorHAnsi" w:eastAsiaTheme="minorEastAsia" w:hAnsiTheme="minorHAnsi" w:cstheme="minorBidi"/>
                <w:b/>
                <w:bCs/>
                <w:color w:val="000000"/>
                <w:sz w:val="22"/>
                <w:szCs w:val="22"/>
              </w:rPr>
              <w:t>reajustada en prioridad</w:t>
            </w:r>
            <w:r w:rsidRPr="007D58C8">
              <w:rPr>
                <w:rFonts w:asciiTheme="minorHAnsi" w:eastAsiaTheme="minorEastAsia" w:hAnsiTheme="minorHAnsi" w:cstheme="minorBidi"/>
                <w:color w:val="000000"/>
                <w:sz w:val="22"/>
                <w:szCs w:val="22"/>
              </w:rPr>
              <w:t xml:space="preserve"> para convertirse en el primer objetivo de la próxima iteración. Esta fase se centrará en la implementación completa de </w:t>
            </w:r>
            <w:r w:rsidRPr="007D58C8">
              <w:rPr>
                <w:rFonts w:asciiTheme="minorHAnsi" w:eastAsiaTheme="minorEastAsia" w:hAnsiTheme="minorHAnsi" w:cstheme="minorBidi"/>
                <w:b/>
                <w:bCs/>
                <w:color w:val="000000"/>
                <w:sz w:val="22"/>
                <w:szCs w:val="22"/>
              </w:rPr>
              <w:t>autenticación basada en JWT</w:t>
            </w:r>
            <w:r w:rsidRPr="007D58C8">
              <w:rPr>
                <w:rFonts w:asciiTheme="minorHAnsi" w:eastAsiaTheme="minorEastAsia" w:hAnsiTheme="minorHAnsi" w:cstheme="minorBidi"/>
                <w:color w:val="000000"/>
                <w:sz w:val="22"/>
                <w:szCs w:val="22"/>
              </w:rPr>
              <w:t xml:space="preserve">, </w:t>
            </w:r>
            <w:r w:rsidRPr="007D58C8">
              <w:rPr>
                <w:rFonts w:asciiTheme="minorHAnsi" w:eastAsiaTheme="minorEastAsia" w:hAnsiTheme="minorHAnsi" w:cstheme="minorBidi"/>
                <w:b/>
                <w:bCs/>
                <w:color w:val="000000"/>
                <w:sz w:val="22"/>
                <w:szCs w:val="22"/>
              </w:rPr>
              <w:t>encriptación de contraseñas con bcrypt</w:t>
            </w:r>
            <w:r w:rsidRPr="007D58C8">
              <w:rPr>
                <w:rFonts w:asciiTheme="minorHAnsi" w:eastAsiaTheme="minorEastAsia" w:hAnsiTheme="minorHAnsi" w:cstheme="minorBidi"/>
                <w:color w:val="000000"/>
                <w:sz w:val="22"/>
                <w:szCs w:val="22"/>
              </w:rPr>
              <w:t xml:space="preserve"> y la </w:t>
            </w:r>
            <w:r w:rsidRPr="007D58C8">
              <w:rPr>
                <w:rFonts w:asciiTheme="minorHAnsi" w:eastAsiaTheme="minorEastAsia" w:hAnsiTheme="minorHAnsi" w:cstheme="minorBidi"/>
                <w:b/>
                <w:bCs/>
                <w:color w:val="000000"/>
                <w:sz w:val="22"/>
                <w:szCs w:val="22"/>
              </w:rPr>
              <w:t>validación de tokens en endpoints críticos</w:t>
            </w:r>
            <w:r w:rsidRPr="007D58C8">
              <w:rPr>
                <w:rFonts w:asciiTheme="minorHAnsi" w:eastAsiaTheme="minorEastAsia" w:hAnsiTheme="minorHAnsi" w:cstheme="minorBidi"/>
                <w:color w:val="000000"/>
                <w:sz w:val="22"/>
                <w:szCs w:val="22"/>
              </w:rPr>
              <w:t xml:space="preserve"> dentro de la API de Next.js.</w:t>
            </w:r>
          </w:p>
        </w:tc>
      </w:tr>
      <w:tr w:rsidR="00B758AF" w:rsidRPr="00B758AF" w14:paraId="5DFA5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AF47C"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Falta de Definición de Contratos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21847" w14:textId="6D8E0E7E" w:rsidR="00B758AF" w:rsidRPr="00B758AF" w:rsidRDefault="007D58C8" w:rsidP="00B758AF">
            <w:pPr>
              <w:rPr>
                <w:rFonts w:asciiTheme="minorHAnsi" w:eastAsiaTheme="minorEastAsia" w:hAnsiTheme="minorHAnsi" w:cstheme="minorBidi"/>
                <w:color w:val="000000"/>
                <w:sz w:val="22"/>
                <w:szCs w:val="22"/>
                <w:lang w:val="es-CL"/>
              </w:rPr>
            </w:pPr>
            <w:r w:rsidRPr="007D58C8">
              <w:rPr>
                <w:rFonts w:asciiTheme="minorHAnsi" w:eastAsiaTheme="minorEastAsia" w:hAnsiTheme="minorHAnsi" w:cstheme="minorBidi"/>
                <w:color w:val="000000"/>
                <w:sz w:val="22"/>
                <w:szCs w:val="22"/>
              </w:rPr>
              <w:t xml:space="preserve">Se realizará una </w:t>
            </w:r>
            <w:r w:rsidRPr="007D58C8">
              <w:rPr>
                <w:rFonts w:asciiTheme="minorHAnsi" w:eastAsiaTheme="minorEastAsia" w:hAnsiTheme="minorHAnsi" w:cstheme="minorBidi"/>
                <w:b/>
                <w:bCs/>
                <w:color w:val="000000"/>
                <w:sz w:val="22"/>
                <w:szCs w:val="22"/>
              </w:rPr>
              <w:t>revisión cruzada (pair review)</w:t>
            </w:r>
            <w:r w:rsidRPr="007D58C8">
              <w:rPr>
                <w:rFonts w:asciiTheme="minorHAnsi" w:eastAsiaTheme="minorEastAsia" w:hAnsiTheme="minorHAnsi" w:cstheme="minorBidi"/>
                <w:color w:val="000000"/>
                <w:sz w:val="22"/>
                <w:szCs w:val="22"/>
              </w:rPr>
              <w:t xml:space="preserve"> del modelo de seguridad y de los esquemas de datos gestionados con </w:t>
            </w:r>
            <w:r w:rsidRPr="007D58C8">
              <w:rPr>
                <w:rFonts w:asciiTheme="minorHAnsi" w:eastAsiaTheme="minorEastAsia" w:hAnsiTheme="minorHAnsi" w:cstheme="minorBidi"/>
                <w:b/>
                <w:bCs/>
                <w:color w:val="000000"/>
                <w:sz w:val="22"/>
                <w:szCs w:val="22"/>
              </w:rPr>
              <w:t>Prisma ORM</w:t>
            </w:r>
            <w:r w:rsidRPr="007D58C8">
              <w:rPr>
                <w:rFonts w:asciiTheme="minorHAnsi" w:eastAsiaTheme="minorEastAsia" w:hAnsiTheme="minorHAnsi" w:cstheme="minorBidi"/>
                <w:color w:val="000000"/>
                <w:sz w:val="22"/>
                <w:szCs w:val="22"/>
              </w:rPr>
              <w:t xml:space="preserve"> y </w:t>
            </w:r>
            <w:r w:rsidRPr="007D58C8">
              <w:rPr>
                <w:rFonts w:asciiTheme="minorHAnsi" w:eastAsiaTheme="minorEastAsia" w:hAnsiTheme="minorHAnsi" w:cstheme="minorBidi"/>
                <w:b/>
                <w:bCs/>
                <w:color w:val="000000"/>
                <w:sz w:val="22"/>
                <w:szCs w:val="22"/>
              </w:rPr>
              <w:t>PostgreSQL</w:t>
            </w:r>
            <w:r w:rsidRPr="007D58C8">
              <w:rPr>
                <w:rFonts w:asciiTheme="minorHAnsi" w:eastAsiaTheme="minorEastAsia" w:hAnsiTheme="minorHAnsi" w:cstheme="minorBidi"/>
                <w:color w:val="000000"/>
                <w:sz w:val="22"/>
                <w:szCs w:val="22"/>
              </w:rPr>
              <w:t>, a fin de asegurar la trazabilidad de usuarios, puntos y transacciones.</w:t>
            </w:r>
          </w:p>
        </w:tc>
      </w:tr>
      <w:tr w:rsidR="00B758AF" w:rsidRPr="00B758AF" w14:paraId="041875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C061"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Complejidad de la Lógica de Transacción Segura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E405F" w14:textId="11A3A145" w:rsidR="00B758AF" w:rsidRPr="00B758AF" w:rsidRDefault="007D58C8" w:rsidP="00B758AF">
            <w:pPr>
              <w:rPr>
                <w:rFonts w:asciiTheme="minorHAnsi" w:eastAsiaTheme="minorEastAsia" w:hAnsiTheme="minorHAnsi" w:cstheme="minorBidi"/>
                <w:color w:val="000000"/>
                <w:sz w:val="22"/>
                <w:szCs w:val="22"/>
                <w:lang w:val="es-CL"/>
              </w:rPr>
            </w:pPr>
            <w:r w:rsidRPr="007D58C8">
              <w:rPr>
                <w:rFonts w:asciiTheme="minorHAnsi" w:eastAsiaTheme="minorEastAsia" w:hAnsiTheme="minorHAnsi" w:cstheme="minorBidi"/>
                <w:color w:val="000000"/>
                <w:sz w:val="22"/>
                <w:szCs w:val="22"/>
              </w:rPr>
              <w:t xml:space="preserve">La </w:t>
            </w:r>
            <w:r w:rsidRPr="007D58C8">
              <w:rPr>
                <w:rFonts w:asciiTheme="minorHAnsi" w:eastAsiaTheme="minorEastAsia" w:hAnsiTheme="minorHAnsi" w:cstheme="minorBidi"/>
                <w:b/>
                <w:bCs/>
                <w:color w:val="000000"/>
                <w:sz w:val="22"/>
                <w:szCs w:val="22"/>
              </w:rPr>
              <w:t>lógica de canje real (descuento y registro de puntos)</w:t>
            </w:r>
            <w:r w:rsidRPr="007D58C8">
              <w:rPr>
                <w:rFonts w:asciiTheme="minorHAnsi" w:eastAsiaTheme="minorEastAsia" w:hAnsiTheme="minorHAnsi" w:cstheme="minorBidi"/>
                <w:color w:val="000000"/>
                <w:sz w:val="22"/>
                <w:szCs w:val="22"/>
              </w:rPr>
              <w:t xml:space="preserve"> se ha pospuesto estratégicamente hasta finalizar la configuración y validación de la seguridad, manteniendo operativa una </w:t>
            </w:r>
            <w:r w:rsidRPr="007D58C8">
              <w:rPr>
                <w:rFonts w:asciiTheme="minorHAnsi" w:eastAsiaTheme="minorEastAsia" w:hAnsiTheme="minorHAnsi" w:cstheme="minorBidi"/>
                <w:b/>
                <w:bCs/>
                <w:color w:val="000000"/>
                <w:sz w:val="22"/>
                <w:szCs w:val="22"/>
              </w:rPr>
              <w:t>simulación controlada del canje</w:t>
            </w:r>
            <w:r w:rsidRPr="007D58C8">
              <w:rPr>
                <w:rFonts w:asciiTheme="minorHAnsi" w:eastAsiaTheme="minorEastAsia" w:hAnsiTheme="minorHAnsi" w:cstheme="minorBidi"/>
                <w:color w:val="000000"/>
                <w:sz w:val="22"/>
                <w:szCs w:val="22"/>
              </w:rPr>
              <w:t xml:space="preserve"> en el frontend. Esto garantiza la continuidad del desarrollo visual sin comprometer la integridad del sistema transaccional.</w:t>
            </w:r>
          </w:p>
        </w:tc>
      </w:tr>
    </w:tbl>
    <w:p w14:paraId="395B96D4"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2.6 Actividades ajustadas o eliminadas</w:t>
      </w:r>
    </w:p>
    <w:p w14:paraId="09B60A47" w14:textId="77777777" w:rsid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 xml:space="preserve">El plan de trabajo no ha requerido la </w:t>
      </w:r>
      <w:r w:rsidRPr="00B758AF">
        <w:rPr>
          <w:rFonts w:asciiTheme="minorHAnsi" w:eastAsiaTheme="minorEastAsia" w:hAnsiTheme="minorHAnsi" w:cstheme="minorBidi"/>
          <w:b/>
          <w:bCs/>
          <w:color w:val="000000"/>
          <w:sz w:val="22"/>
          <w:szCs w:val="22"/>
          <w:lang w:val="es-CL"/>
        </w:rPr>
        <w:t>eliminación</w:t>
      </w:r>
      <w:r w:rsidRPr="00B758AF">
        <w:rPr>
          <w:rFonts w:asciiTheme="minorHAnsi" w:eastAsiaTheme="minorEastAsia" w:hAnsiTheme="minorHAnsi" w:cstheme="minorBidi"/>
          <w:color w:val="000000"/>
          <w:sz w:val="22"/>
          <w:szCs w:val="22"/>
          <w:lang w:val="es-CL"/>
        </w:rPr>
        <w:t xml:space="preserve"> de actividades. Se han realizado </w:t>
      </w:r>
      <w:r w:rsidRPr="00B758AF">
        <w:rPr>
          <w:rFonts w:asciiTheme="minorHAnsi" w:eastAsiaTheme="minorEastAsia" w:hAnsiTheme="minorHAnsi" w:cstheme="minorBidi"/>
          <w:b/>
          <w:bCs/>
          <w:color w:val="000000"/>
          <w:sz w:val="22"/>
          <w:szCs w:val="22"/>
          <w:lang w:val="es-CL"/>
        </w:rPr>
        <w:t>ajustes de priorización y tecnológicos</w:t>
      </w:r>
      <w:r w:rsidRPr="00B758AF">
        <w:rPr>
          <w:rFonts w:asciiTheme="minorHAnsi" w:eastAsiaTheme="minorEastAsia" w:hAnsiTheme="minorHAnsi" w:cstheme="minorBidi"/>
          <w:color w:val="000000"/>
          <w:sz w:val="22"/>
          <w:szCs w:val="22"/>
          <w:lang w:val="es-CL"/>
        </w:rPr>
        <w:t xml:space="preserve"> que justifican la adaptabilidad del proyecto:</w:t>
      </w:r>
    </w:p>
    <w:p w14:paraId="0341E9B9" w14:textId="77777777" w:rsidR="007D58C8" w:rsidRPr="007D58C8" w:rsidRDefault="007D58C8" w:rsidP="007D58C8">
      <w:pPr>
        <w:ind w:left="708"/>
        <w:rPr>
          <w:rFonts w:asciiTheme="minorHAnsi" w:eastAsiaTheme="minorEastAsia" w:hAnsiTheme="minorHAnsi" w:cstheme="minorBidi"/>
          <w:color w:val="000000"/>
          <w:sz w:val="22"/>
          <w:szCs w:val="22"/>
        </w:rPr>
      </w:pPr>
      <w:r w:rsidRPr="007D58C8">
        <w:rPr>
          <w:rFonts w:asciiTheme="minorHAnsi" w:eastAsiaTheme="minorEastAsia" w:hAnsiTheme="minorHAnsi" w:cstheme="minorBidi"/>
          <w:b/>
          <w:bCs/>
          <w:color w:val="000000"/>
          <w:sz w:val="22"/>
          <w:szCs w:val="22"/>
        </w:rPr>
        <w:t>1. Ajuste Tecnológico (Actividad 2):</w:t>
      </w:r>
      <w:r w:rsidRPr="007D58C8">
        <w:rPr>
          <w:rFonts w:asciiTheme="minorHAnsi" w:eastAsiaTheme="minorEastAsia" w:hAnsiTheme="minorHAnsi" w:cstheme="minorBidi"/>
          <w:color w:val="000000"/>
          <w:sz w:val="22"/>
          <w:szCs w:val="22"/>
        </w:rPr>
        <w:br/>
        <w:t xml:space="preserve">Migración definitiva de </w:t>
      </w:r>
      <w:r w:rsidRPr="007D58C8">
        <w:rPr>
          <w:rFonts w:asciiTheme="minorHAnsi" w:eastAsiaTheme="minorEastAsia" w:hAnsiTheme="minorHAnsi" w:cstheme="minorBidi"/>
          <w:b/>
          <w:bCs/>
          <w:color w:val="000000"/>
          <w:sz w:val="22"/>
          <w:szCs w:val="22"/>
        </w:rPr>
        <w:t>Mapbox GL JS a Leaflet.js</w:t>
      </w:r>
      <w:r w:rsidRPr="007D58C8">
        <w:rPr>
          <w:rFonts w:asciiTheme="minorHAnsi" w:eastAsiaTheme="minorEastAsia" w:hAnsiTheme="minorHAnsi" w:cstheme="minorBidi"/>
          <w:color w:val="000000"/>
          <w:sz w:val="22"/>
          <w:szCs w:val="22"/>
        </w:rPr>
        <w:t xml:space="preserve"> e integración con </w:t>
      </w:r>
      <w:r w:rsidRPr="007D58C8">
        <w:rPr>
          <w:rFonts w:asciiTheme="minorHAnsi" w:eastAsiaTheme="minorEastAsia" w:hAnsiTheme="minorHAnsi" w:cstheme="minorBidi"/>
          <w:b/>
          <w:bCs/>
          <w:color w:val="000000"/>
          <w:sz w:val="22"/>
          <w:szCs w:val="22"/>
        </w:rPr>
        <w:t>QrScanner</w:t>
      </w:r>
      <w:r w:rsidRPr="007D58C8">
        <w:rPr>
          <w:rFonts w:asciiTheme="minorHAnsi" w:eastAsiaTheme="minorEastAsia" w:hAnsiTheme="minorHAnsi" w:cstheme="minorBidi"/>
          <w:color w:val="000000"/>
          <w:sz w:val="22"/>
          <w:szCs w:val="22"/>
        </w:rPr>
        <w:t>.</w:t>
      </w:r>
      <w:r w:rsidRPr="007D58C8">
        <w:rPr>
          <w:rFonts w:asciiTheme="minorHAnsi" w:eastAsiaTheme="minorEastAsia" w:hAnsiTheme="minorHAnsi" w:cstheme="minorBidi"/>
          <w:color w:val="000000"/>
          <w:sz w:val="22"/>
          <w:szCs w:val="22"/>
        </w:rPr>
        <w:br/>
      </w:r>
      <w:r w:rsidRPr="007D58C8">
        <w:rPr>
          <w:rFonts w:asciiTheme="minorHAnsi" w:eastAsiaTheme="minorEastAsia" w:hAnsiTheme="minorHAnsi" w:cstheme="minorBidi"/>
          <w:b/>
          <w:bCs/>
          <w:color w:val="000000"/>
          <w:sz w:val="22"/>
          <w:szCs w:val="22"/>
        </w:rPr>
        <w:t>Justificación:</w:t>
      </w:r>
      <w:r w:rsidRPr="007D58C8">
        <w:rPr>
          <w:rFonts w:asciiTheme="minorHAnsi" w:eastAsiaTheme="minorEastAsia" w:hAnsiTheme="minorHAnsi" w:cstheme="minorBidi"/>
          <w:color w:val="000000"/>
          <w:sz w:val="22"/>
          <w:szCs w:val="22"/>
        </w:rPr>
        <w:t xml:space="preserve"> Leaflet.js demostró ser más flexible y compatible con el entorno </w:t>
      </w:r>
      <w:r w:rsidRPr="007D58C8">
        <w:rPr>
          <w:rFonts w:asciiTheme="minorHAnsi" w:eastAsiaTheme="minorEastAsia" w:hAnsiTheme="minorHAnsi" w:cstheme="minorBidi"/>
          <w:b/>
          <w:bCs/>
          <w:color w:val="000000"/>
          <w:sz w:val="22"/>
          <w:szCs w:val="22"/>
        </w:rPr>
        <w:t>React + Next.js</w:t>
      </w:r>
      <w:r w:rsidRPr="007D58C8">
        <w:rPr>
          <w:rFonts w:asciiTheme="minorHAnsi" w:eastAsiaTheme="minorEastAsia" w:hAnsiTheme="minorHAnsi" w:cstheme="minorBidi"/>
          <w:color w:val="000000"/>
          <w:sz w:val="22"/>
          <w:szCs w:val="22"/>
        </w:rPr>
        <w:t>, permitiendo un desarrollo modular del mapa interactivo y la lectura de códigos QR sin dependencias externas ni costos por uso. Esta decisión optimizó el rendimiento y facilitó la comunicación directa con los endpoints del backend.</w:t>
      </w:r>
    </w:p>
    <w:p w14:paraId="12B00D7D" w14:textId="77777777" w:rsidR="007D58C8" w:rsidRPr="007D58C8" w:rsidRDefault="007D58C8" w:rsidP="007D58C8">
      <w:pPr>
        <w:ind w:left="708"/>
        <w:rPr>
          <w:rFonts w:asciiTheme="minorHAnsi" w:eastAsiaTheme="minorEastAsia" w:hAnsiTheme="minorHAnsi" w:cstheme="minorBidi"/>
          <w:color w:val="000000"/>
          <w:sz w:val="22"/>
          <w:szCs w:val="22"/>
        </w:rPr>
      </w:pPr>
      <w:r w:rsidRPr="007D58C8">
        <w:rPr>
          <w:rFonts w:asciiTheme="minorHAnsi" w:eastAsiaTheme="minorEastAsia" w:hAnsiTheme="minorHAnsi" w:cstheme="minorBidi"/>
          <w:b/>
          <w:bCs/>
          <w:color w:val="000000"/>
          <w:sz w:val="22"/>
          <w:szCs w:val="22"/>
        </w:rPr>
        <w:t>2. Ajuste de Prioridad (Actividades 1 y 5):</w:t>
      </w:r>
      <w:r w:rsidRPr="007D58C8">
        <w:rPr>
          <w:rFonts w:asciiTheme="minorHAnsi" w:eastAsiaTheme="minorEastAsia" w:hAnsiTheme="minorHAnsi" w:cstheme="minorBidi"/>
          <w:color w:val="000000"/>
          <w:sz w:val="22"/>
          <w:szCs w:val="22"/>
        </w:rPr>
        <w:br/>
        <w:t xml:space="preserve">Se elevó la </w:t>
      </w:r>
      <w:r w:rsidRPr="007D58C8">
        <w:rPr>
          <w:rFonts w:asciiTheme="minorHAnsi" w:eastAsiaTheme="minorEastAsia" w:hAnsiTheme="minorHAnsi" w:cstheme="minorBidi"/>
          <w:b/>
          <w:bCs/>
          <w:color w:val="000000"/>
          <w:sz w:val="22"/>
          <w:szCs w:val="22"/>
        </w:rPr>
        <w:t>Actividad 5 (Seguridad del Sistema)</w:t>
      </w:r>
      <w:r w:rsidRPr="007D58C8">
        <w:rPr>
          <w:rFonts w:asciiTheme="minorHAnsi" w:eastAsiaTheme="minorEastAsia" w:hAnsiTheme="minorHAnsi" w:cstheme="minorBidi"/>
          <w:color w:val="000000"/>
          <w:sz w:val="22"/>
          <w:szCs w:val="22"/>
        </w:rPr>
        <w:t xml:space="preserve"> a prioridad máxima.</w:t>
      </w:r>
      <w:r w:rsidRPr="007D58C8">
        <w:rPr>
          <w:rFonts w:asciiTheme="minorHAnsi" w:eastAsiaTheme="minorEastAsia" w:hAnsiTheme="minorHAnsi" w:cstheme="minorBidi"/>
          <w:color w:val="000000"/>
          <w:sz w:val="22"/>
          <w:szCs w:val="22"/>
        </w:rPr>
        <w:br/>
      </w:r>
      <w:r w:rsidRPr="007D58C8">
        <w:rPr>
          <w:rFonts w:asciiTheme="minorHAnsi" w:eastAsiaTheme="minorEastAsia" w:hAnsiTheme="minorHAnsi" w:cstheme="minorBidi"/>
          <w:b/>
          <w:bCs/>
          <w:color w:val="000000"/>
          <w:sz w:val="22"/>
          <w:szCs w:val="22"/>
        </w:rPr>
        <w:t>Justificación:</w:t>
      </w:r>
      <w:r w:rsidRPr="007D58C8">
        <w:rPr>
          <w:rFonts w:asciiTheme="minorHAnsi" w:eastAsiaTheme="minorEastAsia" w:hAnsiTheme="minorHAnsi" w:cstheme="minorBidi"/>
          <w:color w:val="000000"/>
          <w:sz w:val="22"/>
          <w:szCs w:val="22"/>
        </w:rPr>
        <w:t xml:space="preserve"> El nuevo backend implementa </w:t>
      </w:r>
      <w:r w:rsidRPr="007D58C8">
        <w:rPr>
          <w:rFonts w:asciiTheme="minorHAnsi" w:eastAsiaTheme="minorEastAsia" w:hAnsiTheme="minorHAnsi" w:cstheme="minorBidi"/>
          <w:b/>
          <w:bCs/>
          <w:color w:val="000000"/>
          <w:sz w:val="22"/>
          <w:szCs w:val="22"/>
        </w:rPr>
        <w:t>autenticación JWT</w:t>
      </w:r>
      <w:r w:rsidRPr="007D58C8">
        <w:rPr>
          <w:rFonts w:asciiTheme="minorHAnsi" w:eastAsiaTheme="minorEastAsia" w:hAnsiTheme="minorHAnsi" w:cstheme="minorBidi"/>
          <w:color w:val="000000"/>
          <w:sz w:val="22"/>
          <w:szCs w:val="22"/>
        </w:rPr>
        <w:t xml:space="preserve">, </w:t>
      </w:r>
      <w:r w:rsidRPr="007D58C8">
        <w:rPr>
          <w:rFonts w:asciiTheme="minorHAnsi" w:eastAsiaTheme="minorEastAsia" w:hAnsiTheme="minorHAnsi" w:cstheme="minorBidi"/>
          <w:b/>
          <w:bCs/>
          <w:color w:val="000000"/>
          <w:sz w:val="22"/>
          <w:szCs w:val="22"/>
        </w:rPr>
        <w:t>cifrado de contraseñas con bcrypt</w:t>
      </w:r>
      <w:r w:rsidRPr="007D58C8">
        <w:rPr>
          <w:rFonts w:asciiTheme="minorHAnsi" w:eastAsiaTheme="minorEastAsia" w:hAnsiTheme="minorHAnsi" w:cstheme="minorBidi"/>
          <w:color w:val="000000"/>
          <w:sz w:val="22"/>
          <w:szCs w:val="22"/>
        </w:rPr>
        <w:t xml:space="preserve"> y persistencia segura mediante </w:t>
      </w:r>
      <w:r w:rsidRPr="007D58C8">
        <w:rPr>
          <w:rFonts w:asciiTheme="minorHAnsi" w:eastAsiaTheme="minorEastAsia" w:hAnsiTheme="minorHAnsi" w:cstheme="minorBidi"/>
          <w:b/>
          <w:bCs/>
          <w:color w:val="000000"/>
          <w:sz w:val="22"/>
          <w:szCs w:val="22"/>
        </w:rPr>
        <w:t>Prisma ORM + PostgreSQL</w:t>
      </w:r>
      <w:r w:rsidRPr="007D58C8">
        <w:rPr>
          <w:rFonts w:asciiTheme="minorHAnsi" w:eastAsiaTheme="minorEastAsia" w:hAnsiTheme="minorHAnsi" w:cstheme="minorBidi"/>
          <w:color w:val="000000"/>
          <w:sz w:val="22"/>
          <w:szCs w:val="22"/>
        </w:rPr>
        <w:t>. Priorizar la seguridad garantiza la protección de los datos de usuario y del saldo de puntos antes de habilitar la lógica transaccional real, cumpliendo los estándares de calidad disciplinar en Seguridad y Persistencia.</w:t>
      </w:r>
    </w:p>
    <w:p w14:paraId="1D5E1CC5" w14:textId="54D3242B" w:rsidR="007D58C8" w:rsidRDefault="007D58C8" w:rsidP="007D58C8">
      <w:pPr>
        <w:ind w:left="708"/>
        <w:rPr>
          <w:rFonts w:asciiTheme="minorHAnsi" w:eastAsiaTheme="minorEastAsia" w:hAnsiTheme="minorHAnsi" w:cstheme="minorBidi"/>
          <w:color w:val="000000"/>
          <w:sz w:val="22"/>
          <w:szCs w:val="22"/>
          <w:lang w:val="es-CL"/>
        </w:rPr>
      </w:pPr>
    </w:p>
    <w:p w14:paraId="771F967B" w14:textId="77777777" w:rsidR="007D58C8" w:rsidRDefault="007D58C8" w:rsidP="007D58C8">
      <w:pPr>
        <w:ind w:left="708"/>
        <w:rPr>
          <w:rFonts w:asciiTheme="minorHAnsi" w:eastAsiaTheme="minorEastAsia" w:hAnsiTheme="minorHAnsi" w:cstheme="minorBidi"/>
          <w:color w:val="000000"/>
          <w:sz w:val="22"/>
          <w:szCs w:val="22"/>
          <w:lang w:val="es-CL"/>
        </w:rPr>
      </w:pPr>
    </w:p>
    <w:p w14:paraId="6022D8B2" w14:textId="77777777" w:rsidR="007D58C8" w:rsidRDefault="007D58C8" w:rsidP="007D58C8">
      <w:pPr>
        <w:ind w:left="708"/>
        <w:rPr>
          <w:rFonts w:asciiTheme="minorHAnsi" w:eastAsiaTheme="minorEastAsia" w:hAnsiTheme="minorHAnsi" w:cstheme="minorBidi"/>
          <w:color w:val="000000"/>
          <w:sz w:val="22"/>
          <w:szCs w:val="22"/>
          <w:lang w:val="es-CL"/>
        </w:rPr>
      </w:pPr>
    </w:p>
    <w:p w14:paraId="34ABFB98" w14:textId="77777777" w:rsidR="007D58C8" w:rsidRPr="00B758AF" w:rsidRDefault="007D58C8" w:rsidP="007D58C8">
      <w:pPr>
        <w:ind w:left="708"/>
        <w:rPr>
          <w:rFonts w:asciiTheme="minorHAnsi" w:eastAsiaTheme="minorEastAsia" w:hAnsiTheme="minorHAnsi" w:cstheme="minorBidi"/>
          <w:color w:val="000000"/>
          <w:sz w:val="22"/>
          <w:szCs w:val="22"/>
          <w:lang w:val="es-CL"/>
        </w:rPr>
      </w:pPr>
    </w:p>
    <w:p w14:paraId="27DA3198" w14:textId="77777777" w:rsidR="00B758AF" w:rsidRPr="00B758AF" w:rsidRDefault="00B758AF" w:rsidP="00B758AF">
      <w:pPr>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3. Evidencias que dan cuenta del avance</w:t>
      </w:r>
    </w:p>
    <w:p w14:paraId="78AD56F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color w:val="000000"/>
          <w:sz w:val="22"/>
          <w:szCs w:val="22"/>
          <w:lang w:val="es-CL"/>
        </w:rPr>
        <w:t>Las evidencias del avance se encuentran en los siguientes archivos, los cuales demuestran la arquitectura de datos dinámica y la interfaz de valor:</w:t>
      </w:r>
    </w:p>
    <w:tbl>
      <w:tblPr>
        <w:tblW w:w="0" w:type="auto"/>
        <w:tblCellSpacing w:w="15" w:type="dxa"/>
        <w:tblCellMar>
          <w:left w:w="0" w:type="dxa"/>
          <w:right w:w="0" w:type="dxa"/>
        </w:tblCellMar>
        <w:tblLook w:val="04A0" w:firstRow="1" w:lastRow="0" w:firstColumn="1" w:lastColumn="0" w:noHBand="0" w:noVBand="1"/>
      </w:tblPr>
      <w:tblGrid>
        <w:gridCol w:w="3847"/>
        <w:gridCol w:w="5271"/>
        <w:gridCol w:w="3870"/>
      </w:tblGrid>
      <w:tr w:rsidR="00B758AF" w:rsidRPr="00B758AF" w14:paraId="019CE8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EAEF4"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Archivo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AA37A"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Evidencia del Avance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E5B2F" w14:textId="77777777" w:rsidR="00B758AF" w:rsidRPr="00B758AF" w:rsidRDefault="00B758AF" w:rsidP="00B758AF">
            <w:pPr>
              <w:rPr>
                <w:rFonts w:asciiTheme="minorHAnsi" w:eastAsiaTheme="minorEastAsia" w:hAnsiTheme="minorHAnsi" w:cstheme="minorBidi"/>
                <w:color w:val="000000"/>
                <w:sz w:val="22"/>
                <w:szCs w:val="22"/>
                <w:lang w:val="es-CL"/>
              </w:rPr>
            </w:pPr>
            <w:r w:rsidRPr="00B758AF">
              <w:rPr>
                <w:rFonts w:asciiTheme="minorHAnsi" w:eastAsiaTheme="minorEastAsia" w:hAnsiTheme="minorHAnsi" w:cstheme="minorBidi"/>
                <w:b/>
                <w:bCs/>
                <w:color w:val="000000"/>
                <w:sz w:val="22"/>
                <w:szCs w:val="22"/>
                <w:lang w:val="es-CL"/>
              </w:rPr>
              <w:t>Requerimiento Disciplinar (Calidad)</w:t>
            </w:r>
          </w:p>
        </w:tc>
      </w:tr>
      <w:tr w:rsidR="00B758AF" w:rsidRPr="00B758AF" w14:paraId="645336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FE1C" w14:textId="56F32CB2"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app/page.tsx y componentes (/components/recycling-map.tsx, /components/payment-menu.tsx)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476E0" w14:textId="0B2AAAEF"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Estructura principal de la aplicación en Next.js + React, con módulos del Mapa Dinámico (Leaflet.js + QrScanner) y Catálogo de Recompensas, diseñados con Tailwind CSS y arquitectura basada en componentes.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15ABF" w14:textId="7B585B86"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Cumplimiento de Usabilidad, Responsividad y Arquitectura Frontend Modular.</w:t>
            </w:r>
          </w:p>
        </w:tc>
      </w:tr>
      <w:tr w:rsidR="00B758AF" w:rsidRPr="00B758AF" w14:paraId="586970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D4E6B" w14:textId="3FC33E98"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api/ (endpoints) y prisma/schema.prisma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63AE3" w14:textId="6678F593"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Lógica central y persistencia del sistema implementadas con API Routes de Next.js, Prisma ORM y PostgreSQL. Los endpoints gestionan autenticación JWT, cifrado con bcrypt, registro de reciclajes y simulación del canje seguro.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DCC09" w14:textId="7E2D8720" w:rsidR="00B758AF" w:rsidRPr="00B758AF" w:rsidRDefault="00527057" w:rsidP="007D58C8">
            <w:pPr>
              <w:rPr>
                <w:rFonts w:asciiTheme="minorHAnsi" w:eastAsiaTheme="minorEastAsia" w:hAnsiTheme="minorHAnsi" w:cstheme="minorBidi"/>
                <w:color w:val="000000"/>
                <w:sz w:val="22"/>
                <w:szCs w:val="22"/>
                <w:lang w:val="es-CL"/>
              </w:rPr>
            </w:pPr>
            <w:r w:rsidRPr="00527057">
              <w:rPr>
                <w:rFonts w:asciiTheme="minorHAnsi" w:eastAsiaTheme="minorEastAsia" w:hAnsiTheme="minorHAnsi" w:cstheme="minorBidi"/>
                <w:color w:val="000000"/>
                <w:sz w:val="22"/>
                <w:szCs w:val="22"/>
              </w:rPr>
              <w:t>Aplicación de Metodologías de Ingeniería de Software (Arquitectura Modular, Persistencia Segura, Validación de Datos y Gestión Asíncrona).</w:t>
            </w:r>
          </w:p>
        </w:tc>
      </w:tr>
    </w:tbl>
    <w:p w14:paraId="055A1EC5" w14:textId="77777777" w:rsidR="00527057" w:rsidRPr="00527057" w:rsidRDefault="00527057" w:rsidP="00527057">
      <w:pPr>
        <w:rPr>
          <w:rFonts w:asciiTheme="minorHAnsi" w:eastAsiaTheme="minorEastAsia" w:hAnsiTheme="minorHAnsi" w:cstheme="minorBidi"/>
          <w:color w:val="000000"/>
          <w:sz w:val="22"/>
          <w:szCs w:val="22"/>
          <w:lang w:val="en-US"/>
        </w:rPr>
      </w:pPr>
      <w:r w:rsidRPr="00527057">
        <w:rPr>
          <w:rFonts w:asciiTheme="minorHAnsi" w:eastAsiaTheme="minorEastAsia" w:hAnsiTheme="minorHAnsi" w:cstheme="minorBidi"/>
          <w:color w:val="000000"/>
          <w:sz w:val="22"/>
          <w:szCs w:val="22"/>
          <w:lang w:val="en-US"/>
        </w:rPr>
        <w:t>Incluye pruebas unitarias en endpoints críticos (route.test.ts) para validar autenticación, manejo de puntos y comunicación frontend-backend, reforzando la calidad disciplinar en testing y seguridad.</w:t>
      </w:r>
    </w:p>
    <w:p w14:paraId="5835F87D" w14:textId="77777777" w:rsidR="00527057" w:rsidRDefault="00527057" w:rsidP="00B758AF">
      <w:pPr>
        <w:rPr>
          <w:rFonts w:asciiTheme="minorHAnsi" w:eastAsiaTheme="minorEastAsia" w:hAnsiTheme="minorHAnsi" w:cstheme="minorBidi"/>
          <w:b/>
          <w:bCs/>
          <w:color w:val="000000"/>
          <w:sz w:val="22"/>
          <w:szCs w:val="22"/>
          <w:lang w:val="es-CL"/>
        </w:rPr>
      </w:pPr>
    </w:p>
    <w:p w14:paraId="6011A893" w14:textId="699D7247" w:rsidR="00B758AF" w:rsidRPr="00B758AF" w:rsidRDefault="00B758AF" w:rsidP="00A74DE8">
      <w:pPr>
        <w:jc w:val="both"/>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4. Conclusiones y Reflexiones Individuales (Solo en Inglés)</w:t>
      </w:r>
    </w:p>
    <w:p w14:paraId="207CE712" w14:textId="77777777" w:rsidR="00B758AF" w:rsidRDefault="00B758AF" w:rsidP="00A74DE8">
      <w:pPr>
        <w:jc w:val="both"/>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t>4.1 Conclusions</w:t>
      </w:r>
    </w:p>
    <w:p w14:paraId="6BF59E5B" w14:textId="31AA4302" w:rsidR="00527057" w:rsidRDefault="00527057" w:rsidP="00A74DE8">
      <w:pPr>
        <w:jc w:val="both"/>
        <w:rPr>
          <w:rFonts w:asciiTheme="minorHAnsi" w:eastAsiaTheme="minorEastAsia" w:hAnsiTheme="minorHAnsi" w:cstheme="minorBidi"/>
          <w:color w:val="000000"/>
          <w:sz w:val="22"/>
          <w:szCs w:val="22"/>
        </w:rPr>
      </w:pPr>
      <w:r w:rsidRPr="00527057">
        <w:rPr>
          <w:rFonts w:asciiTheme="minorHAnsi" w:eastAsiaTheme="minorEastAsia" w:hAnsiTheme="minorHAnsi" w:cstheme="minorBidi"/>
          <w:color w:val="000000"/>
          <w:sz w:val="22"/>
          <w:szCs w:val="22"/>
        </w:rPr>
        <w:t xml:space="preserve">The EcoFinder project successfully completed the initial phase of core infrastructure development. The most critical achievement is the implementation of real-time data management using </w:t>
      </w:r>
      <w:r w:rsidRPr="00527057">
        <w:rPr>
          <w:rFonts w:asciiTheme="minorHAnsi" w:eastAsiaTheme="minorEastAsia" w:hAnsiTheme="minorHAnsi" w:cstheme="minorBidi"/>
          <w:b/>
          <w:bCs/>
          <w:color w:val="000000"/>
          <w:sz w:val="22"/>
          <w:szCs w:val="22"/>
        </w:rPr>
        <w:t>PostgreSQL</w:t>
      </w:r>
      <w:r w:rsidRPr="00527057">
        <w:rPr>
          <w:rFonts w:asciiTheme="minorHAnsi" w:eastAsiaTheme="minorEastAsia" w:hAnsiTheme="minorHAnsi" w:cstheme="minorBidi"/>
          <w:color w:val="000000"/>
          <w:sz w:val="22"/>
          <w:szCs w:val="22"/>
        </w:rPr>
        <w:t xml:space="preserve"> integrated through </w:t>
      </w:r>
      <w:r w:rsidRPr="00527057">
        <w:rPr>
          <w:rFonts w:asciiTheme="minorHAnsi" w:eastAsiaTheme="minorEastAsia" w:hAnsiTheme="minorHAnsi" w:cstheme="minorBidi"/>
          <w:b/>
          <w:bCs/>
          <w:color w:val="000000"/>
          <w:sz w:val="22"/>
          <w:szCs w:val="22"/>
        </w:rPr>
        <w:t>Prisma ORM</w:t>
      </w:r>
      <w:r w:rsidRPr="00527057">
        <w:rPr>
          <w:rFonts w:asciiTheme="minorHAnsi" w:eastAsiaTheme="minorEastAsia" w:hAnsiTheme="minorHAnsi" w:cstheme="minorBidi"/>
          <w:color w:val="000000"/>
          <w:sz w:val="22"/>
          <w:szCs w:val="22"/>
        </w:rPr>
        <w:t xml:space="preserve">, ensuring that the dynamic map, powered by </w:t>
      </w:r>
      <w:r w:rsidRPr="00527057">
        <w:rPr>
          <w:rFonts w:asciiTheme="minorHAnsi" w:eastAsiaTheme="minorEastAsia" w:hAnsiTheme="minorHAnsi" w:cstheme="minorBidi"/>
          <w:b/>
          <w:bCs/>
          <w:color w:val="000000"/>
          <w:sz w:val="22"/>
          <w:szCs w:val="22"/>
        </w:rPr>
        <w:t>Leaflet.js</w:t>
      </w:r>
      <w:r w:rsidRPr="00527057">
        <w:rPr>
          <w:rFonts w:asciiTheme="minorHAnsi" w:eastAsiaTheme="minorEastAsia" w:hAnsiTheme="minorHAnsi" w:cstheme="minorBidi"/>
          <w:color w:val="000000"/>
          <w:sz w:val="22"/>
          <w:szCs w:val="22"/>
        </w:rPr>
        <w:t>, always reflects the current state of recycling points. We managed to create the full user interface for the rewards catalog, which validates the project's primary value proposition. However, this progress highlighted an immediate need for pivoting resources towards security. The decision to reprioritize Activity 5 (</w:t>
      </w:r>
      <w:r w:rsidRPr="00527057">
        <w:rPr>
          <w:rFonts w:asciiTheme="minorHAnsi" w:eastAsiaTheme="minorEastAsia" w:hAnsiTheme="minorHAnsi" w:cstheme="minorBidi"/>
          <w:b/>
          <w:bCs/>
          <w:color w:val="000000"/>
          <w:sz w:val="22"/>
          <w:szCs w:val="22"/>
        </w:rPr>
        <w:t>JWT Authentication and Security Layer</w:t>
      </w:r>
      <w:r w:rsidRPr="00527057">
        <w:rPr>
          <w:rFonts w:asciiTheme="minorHAnsi" w:eastAsiaTheme="minorEastAsia" w:hAnsiTheme="minorHAnsi" w:cstheme="minorBidi"/>
          <w:color w:val="000000"/>
          <w:sz w:val="22"/>
          <w:szCs w:val="22"/>
        </w:rPr>
        <w:t>) is paramount, as it directly addresses the vulnerability of user point balances and ensures transactional integrity, meeting the highest quality indicators required by the discipline.</w:t>
      </w:r>
    </w:p>
    <w:p w14:paraId="64223A63" w14:textId="77777777" w:rsidR="00A74DE8" w:rsidRDefault="00A74DE8" w:rsidP="00A74DE8">
      <w:pPr>
        <w:jc w:val="both"/>
        <w:rPr>
          <w:rFonts w:asciiTheme="minorHAnsi" w:eastAsiaTheme="minorEastAsia" w:hAnsiTheme="minorHAnsi" w:cstheme="minorBidi"/>
          <w:color w:val="000000"/>
          <w:sz w:val="22"/>
          <w:szCs w:val="22"/>
          <w:lang w:val="es-CL"/>
        </w:rPr>
      </w:pPr>
    </w:p>
    <w:p w14:paraId="1FA63D03" w14:textId="2180C56A"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For Ignacio (The Analytical/Strategic)</w:t>
      </w:r>
    </w:p>
    <w:p w14:paraId="477F704F"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Subject: Initial Phase Conclusion: Infrastructure in Production and Strategic Pivot to Security (Activity 5)</w:t>
      </w:r>
    </w:p>
    <w:p w14:paraId="7F0466D4"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66E9D4F0"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The Initial Development Phase of EcoFinder has concluded successfully, establishing a robust technical foundation. The most critical achievement is the implementation of real-time data persistence using PostgreSQL, ensuring the integrity and immediacy of the Dynamic Map (Leaflet.js). Furthermore, the completion of the Rewards Catalog fully validates our core value proposition.</w:t>
      </w:r>
    </w:p>
    <w:p w14:paraId="339AFA31"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5B7CFF11"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lastRenderedPageBreak/>
        <w:t>However, this progress has revealed an immediate strategic need to reprioritize resources towards security. The vulnerability of user point balances and transactional integrity demands that we advance and prioritize Activity 5: PostgreSQL Security Policies/Rules. This pivot is paramount to ensure the project meets the highest quality and security indicators required by the discipline. In short: Infrastructure OK, the focus is now on hardening system integrity.</w:t>
      </w:r>
    </w:p>
    <w:p w14:paraId="65522423" w14:textId="77777777" w:rsidR="00A74DE8" w:rsidRPr="00A74DE8" w:rsidRDefault="00A74DE8" w:rsidP="00A74DE8">
      <w:pPr>
        <w:jc w:val="both"/>
        <w:rPr>
          <w:rFonts w:asciiTheme="minorHAnsi" w:eastAsiaTheme="minorEastAsia" w:hAnsiTheme="minorHAnsi" w:cstheme="minorBidi"/>
          <w:b/>
          <w:bCs/>
          <w:color w:val="000000"/>
          <w:sz w:val="22"/>
          <w:szCs w:val="22"/>
          <w:lang w:val="es-CL"/>
        </w:rPr>
      </w:pPr>
    </w:p>
    <w:p w14:paraId="1B414150" w14:textId="77777777"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For Elías (The Direct/Executive)</w:t>
      </w:r>
    </w:p>
    <w:p w14:paraId="31735170"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Subject: EcoFinder: Infrastructure Complete. CRITICAL Next Step: Security (PostgreSQL Rules).</w:t>
      </w:r>
    </w:p>
    <w:p w14:paraId="3007F215"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3BDED28A"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EcoFinder’s core infrastructure stage is completed.</w:t>
      </w:r>
    </w:p>
    <w:p w14:paraId="6E3FD9D6"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2294E18D"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Key Achievement: PostgreSQL integration ensures our recycling map is always up-to-date in real time.</w:t>
      </w:r>
    </w:p>
    <w:p w14:paraId="449DACF9"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7001A29F"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Value Confirmed: The Rewards Catalog interface is ready, validating the project's core.</w:t>
      </w:r>
    </w:p>
    <w:p w14:paraId="09C8A99F"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721FF5FA"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However, infrastructure success mandates an immediate priority shift. Security is now the weak spot. We must Pivot: Move all available resources to Activity 5 (PostgreSQL Security Policies/Rules). This is fundamental for protecting user points and ensuring transactional integrity, a non-negotiable quality requirement. The system is working; we must now secure it.</w:t>
      </w:r>
    </w:p>
    <w:p w14:paraId="4F2C6105"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7492D78D" w14:textId="77777777"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For Mauricio (The Collaborative/Detailed)</w:t>
      </w:r>
    </w:p>
    <w:p w14:paraId="40643B27"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Subject: Great Progress on EcoFinder! Core Infrastructure is Ready, But We Need a Quick Turn to Security.</w:t>
      </w:r>
    </w:p>
    <w:p w14:paraId="603E159E"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48D02F0E"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Excellent work, team! We've reached the end of EcoFinder's initial infrastructure development phase with solid results.</w:t>
      </w:r>
    </w:p>
    <w:p w14:paraId="75AA120F"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1883D1D2"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We achieved two key goals:</w:t>
      </w:r>
    </w:p>
    <w:p w14:paraId="14152F3F"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0BC24215"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Dynamic, Real-Time Map: We implemented PostgreSQL for data persistence. This means our Leaflet.js map will always display recycling points instantly, which is a major technical accomplishment.</w:t>
      </w:r>
    </w:p>
    <w:p w14:paraId="366DC9F7"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49CD8627" w14:textId="1026E1BA" w:rsid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Value Validation: The Rewards Catalog interface is complete, which concretely demonstrates how we will reward our user</w:t>
      </w:r>
      <w:r>
        <w:rPr>
          <w:rFonts w:asciiTheme="minorHAnsi" w:eastAsiaTheme="minorEastAsia" w:hAnsiTheme="minorHAnsi" w:cstheme="minorBidi"/>
          <w:color w:val="000000"/>
          <w:sz w:val="22"/>
          <w:szCs w:val="22"/>
          <w:lang w:val="es-CL"/>
        </w:rPr>
        <w:t>.</w:t>
      </w:r>
    </w:p>
    <w:p w14:paraId="4136030A" w14:textId="77777777" w:rsidR="00A74DE8" w:rsidRDefault="00A74DE8" w:rsidP="00A74DE8">
      <w:pPr>
        <w:jc w:val="both"/>
        <w:rPr>
          <w:rFonts w:asciiTheme="minorHAnsi" w:eastAsiaTheme="minorEastAsia" w:hAnsiTheme="minorHAnsi" w:cstheme="minorBidi"/>
          <w:color w:val="000000"/>
          <w:sz w:val="22"/>
          <w:szCs w:val="22"/>
          <w:lang w:val="es-CL"/>
        </w:rPr>
      </w:pPr>
    </w:p>
    <w:p w14:paraId="6058CD11" w14:textId="77777777" w:rsidR="00A74DE8" w:rsidRDefault="00A74DE8" w:rsidP="00A74DE8">
      <w:pPr>
        <w:jc w:val="both"/>
        <w:rPr>
          <w:rFonts w:asciiTheme="minorHAnsi" w:eastAsiaTheme="minorEastAsia" w:hAnsiTheme="minorHAnsi" w:cstheme="minorBidi"/>
          <w:color w:val="000000"/>
          <w:sz w:val="22"/>
          <w:szCs w:val="22"/>
          <w:lang w:val="es-CL"/>
        </w:rPr>
      </w:pPr>
    </w:p>
    <w:p w14:paraId="65A11729" w14:textId="77777777" w:rsidR="00A74DE8" w:rsidRDefault="00A74DE8" w:rsidP="00A74DE8">
      <w:pPr>
        <w:jc w:val="both"/>
        <w:rPr>
          <w:rFonts w:asciiTheme="minorHAnsi" w:eastAsiaTheme="minorEastAsia" w:hAnsiTheme="minorHAnsi" w:cstheme="minorBidi"/>
          <w:color w:val="000000"/>
          <w:sz w:val="22"/>
          <w:szCs w:val="22"/>
          <w:lang w:val="es-CL"/>
        </w:rPr>
      </w:pPr>
    </w:p>
    <w:p w14:paraId="2724DCDB" w14:textId="77777777" w:rsidR="00A74DE8" w:rsidRDefault="00A74DE8" w:rsidP="00A74DE8">
      <w:pPr>
        <w:jc w:val="both"/>
        <w:rPr>
          <w:rFonts w:asciiTheme="minorHAnsi" w:eastAsiaTheme="minorEastAsia" w:hAnsiTheme="minorHAnsi" w:cstheme="minorBidi"/>
          <w:color w:val="000000"/>
          <w:sz w:val="22"/>
          <w:szCs w:val="22"/>
          <w:lang w:val="es-CL"/>
        </w:rPr>
      </w:pPr>
    </w:p>
    <w:p w14:paraId="56444ED1" w14:textId="77777777" w:rsidR="00A74DE8" w:rsidRDefault="00A74DE8" w:rsidP="00A74DE8">
      <w:pPr>
        <w:jc w:val="both"/>
        <w:rPr>
          <w:rFonts w:asciiTheme="minorHAnsi" w:eastAsiaTheme="minorEastAsia" w:hAnsiTheme="minorHAnsi" w:cstheme="minorBidi"/>
          <w:color w:val="000000"/>
          <w:sz w:val="22"/>
          <w:szCs w:val="22"/>
          <w:lang w:val="es-CL"/>
        </w:rPr>
      </w:pPr>
    </w:p>
    <w:p w14:paraId="62D21941" w14:textId="77777777" w:rsidR="00A74DE8" w:rsidRPr="00527057" w:rsidRDefault="00A74DE8" w:rsidP="00A74DE8">
      <w:pPr>
        <w:jc w:val="both"/>
        <w:rPr>
          <w:rFonts w:asciiTheme="minorHAnsi" w:eastAsiaTheme="minorEastAsia" w:hAnsiTheme="minorHAnsi" w:cstheme="minorBidi"/>
          <w:color w:val="000000"/>
          <w:sz w:val="22"/>
          <w:szCs w:val="22"/>
          <w:lang w:val="es-CL"/>
        </w:rPr>
      </w:pPr>
    </w:p>
    <w:p w14:paraId="4D6275B9" w14:textId="77777777" w:rsidR="00B758AF" w:rsidRPr="00B758AF" w:rsidRDefault="00B758AF" w:rsidP="00A74DE8">
      <w:pPr>
        <w:jc w:val="both"/>
        <w:rPr>
          <w:rFonts w:asciiTheme="minorHAnsi" w:eastAsiaTheme="minorEastAsia" w:hAnsiTheme="minorHAnsi" w:cstheme="minorBidi"/>
          <w:b/>
          <w:bCs/>
          <w:color w:val="000000"/>
          <w:sz w:val="22"/>
          <w:szCs w:val="22"/>
          <w:lang w:val="es-CL"/>
        </w:rPr>
      </w:pPr>
      <w:r w:rsidRPr="00B758AF">
        <w:rPr>
          <w:rFonts w:asciiTheme="minorHAnsi" w:eastAsiaTheme="minorEastAsia" w:hAnsiTheme="minorHAnsi" w:cstheme="minorBidi"/>
          <w:b/>
          <w:bCs/>
          <w:color w:val="000000"/>
          <w:sz w:val="22"/>
          <w:szCs w:val="22"/>
          <w:lang w:val="es-CL"/>
        </w:rPr>
        <w:lastRenderedPageBreak/>
        <w:t>4.2 Reflection</w:t>
      </w:r>
    </w:p>
    <w:p w14:paraId="7B6D98D5" w14:textId="6AAA7206" w:rsidR="00B758AF" w:rsidRDefault="00527057" w:rsidP="00A74DE8">
      <w:pPr>
        <w:jc w:val="both"/>
        <w:rPr>
          <w:rFonts w:asciiTheme="minorHAnsi" w:eastAsiaTheme="minorEastAsia" w:hAnsiTheme="minorHAnsi" w:cstheme="minorBidi"/>
          <w:color w:val="000000"/>
          <w:sz w:val="22"/>
          <w:szCs w:val="22"/>
        </w:rPr>
      </w:pPr>
      <w:r w:rsidRPr="00527057">
        <w:rPr>
          <w:rFonts w:asciiTheme="minorHAnsi" w:eastAsiaTheme="minorEastAsia" w:hAnsiTheme="minorHAnsi" w:cstheme="minorBidi"/>
          <w:color w:val="000000"/>
          <w:sz w:val="22"/>
          <w:szCs w:val="22"/>
        </w:rPr>
        <w:t xml:space="preserve">The development process revealed the necessity of dynamic planning over rigid adherence to the initial schedule. Specifically, the early identification of the security risk posed by basic authentication was a critical moment. Instead of postponing the security discussion, the team made the strategic decision to simulate the complex business logic (the point exchange) in the frontend, while simultaneously elevating the backend security task. This action demonstrates a strong alignment with Software Engineering principles (risk mitigation and security-first approach). Moving forward, the focus must shift entirely to solidifying the </w:t>
      </w:r>
      <w:r w:rsidRPr="00527057">
        <w:rPr>
          <w:rFonts w:asciiTheme="minorHAnsi" w:eastAsiaTheme="minorEastAsia" w:hAnsiTheme="minorHAnsi" w:cstheme="minorBidi"/>
          <w:b/>
          <w:bCs/>
          <w:color w:val="000000"/>
          <w:sz w:val="22"/>
          <w:szCs w:val="22"/>
        </w:rPr>
        <w:t>JWT-based security layer</w:t>
      </w:r>
      <w:r w:rsidRPr="00527057">
        <w:rPr>
          <w:rFonts w:asciiTheme="minorHAnsi" w:eastAsiaTheme="minorEastAsia" w:hAnsiTheme="minorHAnsi" w:cstheme="minorBidi"/>
          <w:color w:val="000000"/>
          <w:sz w:val="22"/>
          <w:szCs w:val="22"/>
        </w:rPr>
        <w:t xml:space="preserve"> and establishing clear data contracts to enable seamless collaboration between backend data modeling (</w:t>
      </w:r>
      <w:r w:rsidRPr="00527057">
        <w:rPr>
          <w:rFonts w:asciiTheme="minorHAnsi" w:eastAsiaTheme="minorEastAsia" w:hAnsiTheme="minorHAnsi" w:cstheme="minorBidi"/>
          <w:b/>
          <w:bCs/>
          <w:color w:val="000000"/>
          <w:sz w:val="22"/>
          <w:szCs w:val="22"/>
        </w:rPr>
        <w:t>Prisma + PostgreSQL</w:t>
      </w:r>
      <w:r w:rsidRPr="00527057">
        <w:rPr>
          <w:rFonts w:asciiTheme="minorHAnsi" w:eastAsiaTheme="minorEastAsia" w:hAnsiTheme="minorHAnsi" w:cstheme="minorBidi"/>
          <w:color w:val="000000"/>
          <w:sz w:val="22"/>
          <w:szCs w:val="22"/>
        </w:rPr>
        <w:t>) and frontend transactional logic. The project is technically sound, but its business viability hinges on the secure implementation of the next phase.</w:t>
      </w:r>
    </w:p>
    <w:p w14:paraId="29B15296" w14:textId="77777777" w:rsidR="00A74DE8" w:rsidRDefault="00A74DE8" w:rsidP="00A74DE8">
      <w:pPr>
        <w:jc w:val="both"/>
        <w:rPr>
          <w:rFonts w:asciiTheme="minorHAnsi" w:eastAsiaTheme="minorEastAsia" w:hAnsiTheme="minorHAnsi" w:cstheme="minorBidi"/>
          <w:color w:val="000000"/>
          <w:sz w:val="22"/>
          <w:szCs w:val="22"/>
        </w:rPr>
      </w:pPr>
    </w:p>
    <w:p w14:paraId="04B30077" w14:textId="2793BF08"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Elías</w:t>
      </w:r>
    </w:p>
    <w:p w14:paraId="62258901"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Working with PostgreSQL brought a deeper understanding of relational data modeling and the importance of schema design. The experience reinforced the idea that flexibility must coexist with structure — while NoSQL allowed rapid prototyping, SQL enforces discipline through explicit relationships. This shift encouraged more precise thinking about data dependencies and transactions, aligning the technical mindset with real-world engineering standards.</w:t>
      </w:r>
    </w:p>
    <w:p w14:paraId="5505D8E8" w14:textId="77777777" w:rsidR="00A74DE8" w:rsidRPr="00A74DE8" w:rsidRDefault="00A74DE8" w:rsidP="00A74DE8">
      <w:pPr>
        <w:jc w:val="both"/>
        <w:rPr>
          <w:rFonts w:asciiTheme="minorHAnsi" w:eastAsiaTheme="minorEastAsia" w:hAnsiTheme="minorHAnsi" w:cstheme="minorBidi"/>
          <w:color w:val="000000"/>
          <w:sz w:val="22"/>
          <w:szCs w:val="22"/>
          <w:lang w:val="es-CL"/>
        </w:rPr>
      </w:pPr>
    </w:p>
    <w:p w14:paraId="4A168FF2" w14:textId="6A146FF8"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Ignacio</w:t>
      </w:r>
    </w:p>
    <w:p w14:paraId="5E9D1AF1" w14:textId="77777777" w:rsidR="00A74DE8" w:rsidRPr="00A74DE8"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The process of adapting the system to PostgreSQL emphasized the value of analytical thinking and proactive risk detection. Transitioning from PostgreSQL to a relational model required rethinking data flows, optimizing queries, and understanding how each design choice impacts long-term performance. This adaptation strengthened problem-solving and teamwork under changing conditions — an essential competency in modern software engineering.</w:t>
      </w:r>
    </w:p>
    <w:p w14:paraId="4C1F7C32" w14:textId="77777777" w:rsidR="00A74DE8" w:rsidRPr="00A74DE8" w:rsidRDefault="00A74DE8" w:rsidP="00A74DE8">
      <w:pPr>
        <w:jc w:val="both"/>
        <w:rPr>
          <w:rFonts w:asciiTheme="minorHAnsi" w:eastAsiaTheme="minorEastAsia" w:hAnsiTheme="minorHAnsi" w:cstheme="minorBidi"/>
          <w:b/>
          <w:bCs/>
          <w:color w:val="000000"/>
          <w:sz w:val="22"/>
          <w:szCs w:val="22"/>
          <w:lang w:val="es-CL"/>
        </w:rPr>
      </w:pPr>
    </w:p>
    <w:p w14:paraId="7FF2F2F1" w14:textId="2D1863AC" w:rsidR="00A74DE8" w:rsidRPr="00A74DE8" w:rsidRDefault="00A74DE8" w:rsidP="00A74DE8">
      <w:pPr>
        <w:jc w:val="both"/>
        <w:rPr>
          <w:rFonts w:asciiTheme="minorHAnsi" w:eastAsiaTheme="minorEastAsia" w:hAnsiTheme="minorHAnsi" w:cstheme="minorBidi"/>
          <w:b/>
          <w:bCs/>
          <w:color w:val="000000"/>
          <w:sz w:val="22"/>
          <w:szCs w:val="22"/>
          <w:lang w:val="es-CL"/>
        </w:rPr>
      </w:pPr>
      <w:r w:rsidRPr="00A74DE8">
        <w:rPr>
          <w:rFonts w:asciiTheme="minorHAnsi" w:eastAsiaTheme="minorEastAsia" w:hAnsiTheme="minorHAnsi" w:cstheme="minorBidi"/>
          <w:b/>
          <w:bCs/>
          <w:color w:val="000000"/>
          <w:sz w:val="22"/>
          <w:szCs w:val="22"/>
          <w:lang w:val="es-CL"/>
        </w:rPr>
        <w:t>Mauricio</w:t>
      </w:r>
    </w:p>
    <w:p w14:paraId="078107B2" w14:textId="265F0D73" w:rsidR="00A74DE8" w:rsidRPr="00A514F7" w:rsidRDefault="00A74DE8" w:rsidP="00A74DE8">
      <w:pPr>
        <w:jc w:val="both"/>
        <w:rPr>
          <w:rFonts w:asciiTheme="minorHAnsi" w:eastAsiaTheme="minorEastAsia" w:hAnsiTheme="minorHAnsi" w:cstheme="minorBidi"/>
          <w:color w:val="000000"/>
          <w:sz w:val="22"/>
          <w:szCs w:val="22"/>
          <w:lang w:val="es-CL"/>
        </w:rPr>
      </w:pPr>
      <w:r w:rsidRPr="00A74DE8">
        <w:rPr>
          <w:rFonts w:asciiTheme="minorHAnsi" w:eastAsiaTheme="minorEastAsia" w:hAnsiTheme="minorHAnsi" w:cstheme="minorBidi"/>
          <w:color w:val="000000"/>
          <w:sz w:val="22"/>
          <w:szCs w:val="22"/>
          <w:lang w:val="es-CL"/>
        </w:rPr>
        <w:t>Migrating to PostgreSQL transformed the project into a more professional and technically robust platform. It highlighted the importance of aligning technical design decisions with security and business logic considerations. Personally, this experience reaffirmed that a developer’s role extends beyond writing code — it involves safeguarding data integrity, anticipating scalability challenges, and ensuring that every technical choice contributes to the sustainability of the product.</w:t>
      </w:r>
    </w:p>
    <w:sectPr w:rsidR="00A74DE8" w:rsidRPr="00A514F7"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7A53F" w14:textId="77777777" w:rsidR="003342B9" w:rsidRDefault="003342B9" w:rsidP="00B2162E">
      <w:r>
        <w:separator/>
      </w:r>
    </w:p>
  </w:endnote>
  <w:endnote w:type="continuationSeparator" w:id="0">
    <w:p w14:paraId="595FD288" w14:textId="77777777" w:rsidR="003342B9" w:rsidRDefault="003342B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BDCA" w14:textId="77777777" w:rsidR="003342B9" w:rsidRDefault="003342B9" w:rsidP="00B2162E">
      <w:r>
        <w:separator/>
      </w:r>
    </w:p>
  </w:footnote>
  <w:footnote w:type="continuationSeparator" w:id="0">
    <w:p w14:paraId="4B7FC4FC" w14:textId="77777777" w:rsidR="003342B9" w:rsidRDefault="003342B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003794C"/>
    <w:multiLevelType w:val="multilevel"/>
    <w:tmpl w:val="37D2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9"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1"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2"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3"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4"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7"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8"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C956DAD"/>
    <w:multiLevelType w:val="multilevel"/>
    <w:tmpl w:val="C4B0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4C17AFC6"/>
    <w:multiLevelType w:val="multilevel"/>
    <w:tmpl w:val="CF904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DDC4B7D"/>
    <w:multiLevelType w:val="multilevel"/>
    <w:tmpl w:val="A97EB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6"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9"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31" w15:restartNumberingAfterBreak="0">
    <w:nsid w:val="6CA3F29B"/>
    <w:multiLevelType w:val="multilevel"/>
    <w:tmpl w:val="286053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4"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2072576135">
    <w:abstractNumId w:val="31"/>
  </w:num>
  <w:num w:numId="2" w16cid:durableId="224486338">
    <w:abstractNumId w:val="22"/>
  </w:num>
  <w:num w:numId="3" w16cid:durableId="1698700243">
    <w:abstractNumId w:val="23"/>
  </w:num>
  <w:num w:numId="4" w16cid:durableId="845294098">
    <w:abstractNumId w:val="14"/>
  </w:num>
  <w:num w:numId="5" w16cid:durableId="874654686">
    <w:abstractNumId w:val="12"/>
  </w:num>
  <w:num w:numId="6" w16cid:durableId="1797217923">
    <w:abstractNumId w:val="8"/>
  </w:num>
  <w:num w:numId="7" w16cid:durableId="759527468">
    <w:abstractNumId w:val="30"/>
  </w:num>
  <w:num w:numId="8" w16cid:durableId="1780222732">
    <w:abstractNumId w:val="3"/>
  </w:num>
  <w:num w:numId="9" w16cid:durableId="555093509">
    <w:abstractNumId w:val="13"/>
  </w:num>
  <w:num w:numId="10" w16cid:durableId="1621916719">
    <w:abstractNumId w:val="0"/>
  </w:num>
  <w:num w:numId="11" w16cid:durableId="847062788">
    <w:abstractNumId w:val="11"/>
  </w:num>
  <w:num w:numId="12" w16cid:durableId="494148072">
    <w:abstractNumId w:val="24"/>
  </w:num>
  <w:num w:numId="13" w16cid:durableId="1966111132">
    <w:abstractNumId w:val="28"/>
  </w:num>
  <w:num w:numId="14" w16cid:durableId="1970672095">
    <w:abstractNumId w:val="26"/>
  </w:num>
  <w:num w:numId="15" w16cid:durableId="1611207185">
    <w:abstractNumId w:val="34"/>
  </w:num>
  <w:num w:numId="16" w16cid:durableId="2026010353">
    <w:abstractNumId w:val="33"/>
  </w:num>
  <w:num w:numId="17" w16cid:durableId="1754469005">
    <w:abstractNumId w:val="5"/>
  </w:num>
  <w:num w:numId="18" w16cid:durableId="346641716">
    <w:abstractNumId w:val="17"/>
  </w:num>
  <w:num w:numId="19" w16cid:durableId="952856893">
    <w:abstractNumId w:val="16"/>
  </w:num>
  <w:num w:numId="20" w16cid:durableId="1556895551">
    <w:abstractNumId w:val="9"/>
  </w:num>
  <w:num w:numId="21" w16cid:durableId="1988824542">
    <w:abstractNumId w:val="21"/>
  </w:num>
  <w:num w:numId="22" w16cid:durableId="804003005">
    <w:abstractNumId w:val="15"/>
  </w:num>
  <w:num w:numId="23" w16cid:durableId="1797795998">
    <w:abstractNumId w:val="10"/>
  </w:num>
  <w:num w:numId="24" w16cid:durableId="29959260">
    <w:abstractNumId w:val="19"/>
  </w:num>
  <w:num w:numId="25" w16cid:durableId="1267226243">
    <w:abstractNumId w:val="6"/>
  </w:num>
  <w:num w:numId="26" w16cid:durableId="356201648">
    <w:abstractNumId w:val="2"/>
  </w:num>
  <w:num w:numId="27" w16cid:durableId="503009703">
    <w:abstractNumId w:val="1"/>
  </w:num>
  <w:num w:numId="28" w16cid:durableId="974414118">
    <w:abstractNumId w:val="25"/>
  </w:num>
  <w:num w:numId="29" w16cid:durableId="1929925184">
    <w:abstractNumId w:val="29"/>
  </w:num>
  <w:num w:numId="30" w16cid:durableId="741179050">
    <w:abstractNumId w:val="27"/>
  </w:num>
  <w:num w:numId="31" w16cid:durableId="973024893">
    <w:abstractNumId w:val="18"/>
  </w:num>
  <w:num w:numId="32" w16cid:durableId="1135218474">
    <w:abstractNumId w:val="4"/>
  </w:num>
  <w:num w:numId="33" w16cid:durableId="685136213">
    <w:abstractNumId w:val="32"/>
  </w:num>
  <w:num w:numId="34" w16cid:durableId="2138251892">
    <w:abstractNumId w:val="20"/>
  </w:num>
  <w:num w:numId="35" w16cid:durableId="18747290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0BCF"/>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0BD"/>
    <w:rsid w:val="0031092C"/>
    <w:rsid w:val="00312C57"/>
    <w:rsid w:val="0031767C"/>
    <w:rsid w:val="00317EBC"/>
    <w:rsid w:val="00327749"/>
    <w:rsid w:val="00332F4B"/>
    <w:rsid w:val="00333D78"/>
    <w:rsid w:val="003342B9"/>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3AD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27057"/>
    <w:rsid w:val="00532E25"/>
    <w:rsid w:val="00536A80"/>
    <w:rsid w:val="00547908"/>
    <w:rsid w:val="0055467D"/>
    <w:rsid w:val="00562FA8"/>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45F3C"/>
    <w:rsid w:val="00650E41"/>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58C8"/>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4C02"/>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514F7"/>
    <w:rsid w:val="00A63596"/>
    <w:rsid w:val="00A74DE8"/>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8AF"/>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1351"/>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3A2"/>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0CF7"/>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4494</Words>
  <Characters>24718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Mauricio Andres Pina Valenzuela</cp:lastModifiedBy>
  <cp:revision>75</cp:revision>
  <cp:lastPrinted>2021-11-25T12:30:00Z</cp:lastPrinted>
  <dcterms:created xsi:type="dcterms:W3CDTF">2022-08-25T15:56:00Z</dcterms:created>
  <dcterms:modified xsi:type="dcterms:W3CDTF">2025-10-30T18:12:00Z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