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132F3B" w14:textId="50E395EF" w:rsidR="000E381A" w:rsidRDefault="000E381A" w:rsidP="000E381A">
      <w:pPr>
        <w:tabs>
          <w:tab w:val="left" w:pos="4800"/>
        </w:tabs>
        <w:rPr>
          <w:b/>
          <w:bCs/>
          <w:sz w:val="44"/>
          <w:szCs w:val="40"/>
        </w:rPr>
      </w:pPr>
      <w:r w:rsidRPr="000E381A">
        <w:rPr>
          <w:b/>
          <w:bCs/>
          <w:sz w:val="44"/>
          <w:szCs w:val="40"/>
        </w:rPr>
        <w:t xml:space="preserve">Network Applications in Earthquake Prediction (1994–2019): Meta-Analytic and Statistical Insights on Their Limitations </w:t>
      </w:r>
    </w:p>
    <w:p w14:paraId="05738D77" w14:textId="77777777" w:rsidR="000E381A" w:rsidRPr="000E381A" w:rsidRDefault="000E381A" w:rsidP="000E381A">
      <w:pPr>
        <w:tabs>
          <w:tab w:val="left" w:pos="4800"/>
        </w:tabs>
        <w:rPr>
          <w:b/>
          <w:bCs/>
          <w:sz w:val="44"/>
          <w:szCs w:val="40"/>
        </w:rPr>
      </w:pPr>
    </w:p>
    <w:p w14:paraId="55AC5FC9" w14:textId="79ECBD27" w:rsidR="000E381A" w:rsidRDefault="000E381A" w:rsidP="000E381A">
      <w:pPr>
        <w:tabs>
          <w:tab w:val="left" w:pos="4800"/>
        </w:tabs>
        <w:rPr>
          <w:sz w:val="36"/>
          <w:szCs w:val="32"/>
        </w:rPr>
      </w:pPr>
      <w:r w:rsidRPr="000E381A">
        <w:rPr>
          <w:sz w:val="36"/>
          <w:szCs w:val="32"/>
        </w:rPr>
        <w:t xml:space="preserve">Arnaud </w:t>
      </w:r>
      <w:proofErr w:type="spellStart"/>
      <w:r w:rsidRPr="000E381A">
        <w:rPr>
          <w:sz w:val="36"/>
          <w:szCs w:val="32"/>
        </w:rPr>
        <w:t>Mignan</w:t>
      </w:r>
      <w:proofErr w:type="spellEnd"/>
      <w:r w:rsidRPr="000E381A">
        <w:rPr>
          <w:sz w:val="36"/>
          <w:szCs w:val="32"/>
        </w:rPr>
        <w:t>*1,</w:t>
      </w:r>
      <w:proofErr w:type="gramStart"/>
      <w:r w:rsidRPr="000E381A">
        <w:rPr>
          <w:sz w:val="36"/>
          <w:szCs w:val="32"/>
        </w:rPr>
        <w:t>2</w:t>
      </w:r>
      <w:proofErr w:type="gramEnd"/>
      <w:r w:rsidRPr="000E381A">
        <w:rPr>
          <w:sz w:val="36"/>
          <w:szCs w:val="32"/>
        </w:rPr>
        <w:t xml:space="preserve"> and Marco Broccardo3,4</w:t>
      </w:r>
    </w:p>
    <w:p w14:paraId="59304F66" w14:textId="0EB85AEB" w:rsidR="00DC08BD" w:rsidRPr="00DC08BD" w:rsidRDefault="00DC08BD" w:rsidP="000E381A">
      <w:pPr>
        <w:tabs>
          <w:tab w:val="left" w:pos="4800"/>
        </w:tabs>
        <w:rPr>
          <w:sz w:val="32"/>
          <w:szCs w:val="28"/>
        </w:rPr>
      </w:pPr>
      <w:r w:rsidRPr="00DC08BD">
        <w:rPr>
          <w:sz w:val="32"/>
          <w:szCs w:val="28"/>
        </w:rPr>
        <w:t>Abstract</w:t>
      </w:r>
    </w:p>
    <w:p w14:paraId="51849C3F" w14:textId="77777777" w:rsidR="00DC08BD" w:rsidRDefault="00DC08BD" w:rsidP="000E381A">
      <w:pPr>
        <w:tabs>
          <w:tab w:val="left" w:pos="4800"/>
        </w:tabs>
      </w:pPr>
    </w:p>
    <w:p w14:paraId="438685EF" w14:textId="676B0389" w:rsidR="00DC08BD" w:rsidRDefault="00DC08BD" w:rsidP="000E381A">
      <w:pPr>
        <w:tabs>
          <w:tab w:val="left" w:pos="4800"/>
        </w:tabs>
      </w:pPr>
      <w:r>
        <w:t xml:space="preserve">In the last few years, deep learning has solved seemingly intractable problems, boosting the hope to find approximate solutions to problems that now are considered unsolvable. </w:t>
      </w:r>
    </w:p>
    <w:p w14:paraId="0F739921" w14:textId="0E7DE474" w:rsidR="00DC08BD" w:rsidRDefault="00DC08BD" w:rsidP="000E381A">
      <w:pPr>
        <w:tabs>
          <w:tab w:val="left" w:pos="4800"/>
        </w:tabs>
        <w:rPr>
          <w:color w:val="4472C4" w:themeColor="accent1"/>
        </w:rPr>
      </w:pPr>
      <w:r w:rsidRPr="001C3F2C">
        <w:rPr>
          <w:rFonts w:hint="eastAsia"/>
          <w:color w:val="4472C4" w:themeColor="accent1"/>
        </w:rPr>
        <w:t>近幾年，深度學習已經解決表面上棘手的問題，提振希望找到解決現在被認為無法解決的問題的近似解決方案</w:t>
      </w:r>
    </w:p>
    <w:p w14:paraId="0EB1DF5B" w14:textId="77777777" w:rsidR="00F826B7" w:rsidRPr="001C3F2C" w:rsidRDefault="00F826B7" w:rsidP="000E381A">
      <w:pPr>
        <w:tabs>
          <w:tab w:val="left" w:pos="4800"/>
        </w:tabs>
        <w:rPr>
          <w:color w:val="4472C4" w:themeColor="accent1"/>
        </w:rPr>
      </w:pPr>
    </w:p>
    <w:p w14:paraId="43304DD4" w14:textId="312E6DBB" w:rsidR="00DC08BD" w:rsidRDefault="00DC08BD" w:rsidP="000E381A">
      <w:pPr>
        <w:tabs>
          <w:tab w:val="left" w:pos="4800"/>
        </w:tabs>
      </w:pPr>
      <w:r>
        <w:t>Earthquake prediction, the Grail of Seismology, is, in this context of continuous exciting discoveries, an obvious choice for deep learning exploration.</w:t>
      </w:r>
    </w:p>
    <w:p w14:paraId="542F2F17" w14:textId="58D255C9" w:rsidR="00DC08BD" w:rsidRDefault="00DC08BD" w:rsidP="000E381A">
      <w:pPr>
        <w:tabs>
          <w:tab w:val="left" w:pos="4800"/>
        </w:tabs>
        <w:rPr>
          <w:color w:val="4472C4" w:themeColor="accent1"/>
        </w:rPr>
      </w:pPr>
      <w:r w:rsidRPr="001C3F2C">
        <w:rPr>
          <w:rFonts w:hint="eastAsia"/>
          <w:color w:val="4472C4" w:themeColor="accent1"/>
        </w:rPr>
        <w:t>地震預測，地震學的聖杯，是在連續興奮發現的景況，對深度學習探</w:t>
      </w:r>
      <w:proofErr w:type="gramStart"/>
      <w:r w:rsidRPr="001C3F2C">
        <w:rPr>
          <w:rFonts w:hint="eastAsia"/>
          <w:color w:val="4472C4" w:themeColor="accent1"/>
        </w:rPr>
        <w:t>勘</w:t>
      </w:r>
      <w:proofErr w:type="gramEnd"/>
      <w:r w:rsidRPr="001C3F2C">
        <w:rPr>
          <w:rFonts w:hint="eastAsia"/>
          <w:color w:val="4472C4" w:themeColor="accent1"/>
        </w:rPr>
        <w:t>是一個明顯的選擇</w:t>
      </w:r>
    </w:p>
    <w:p w14:paraId="1831F4E9" w14:textId="77777777" w:rsidR="00F826B7" w:rsidRPr="001C3F2C" w:rsidRDefault="00F826B7" w:rsidP="000E381A">
      <w:pPr>
        <w:tabs>
          <w:tab w:val="left" w:pos="4800"/>
        </w:tabs>
        <w:rPr>
          <w:color w:val="4472C4" w:themeColor="accent1"/>
        </w:rPr>
      </w:pPr>
    </w:p>
    <w:p w14:paraId="7731F781" w14:textId="3354F7EE" w:rsidR="00DC08BD" w:rsidRDefault="00DC08BD" w:rsidP="000E381A">
      <w:pPr>
        <w:tabs>
          <w:tab w:val="left" w:pos="4800"/>
        </w:tabs>
      </w:pPr>
      <w:r>
        <w:t>We reviewed the literature of artificial neural network (ANN) applications for earthquake prediction (77 articles, 1994–2019 period) and found two emerging trends: an increasing interest in this domain over time and a complexification of ANN models toward deep learning.</w:t>
      </w:r>
    </w:p>
    <w:p w14:paraId="057A4853" w14:textId="4F8D4FE8" w:rsidR="00DC08BD" w:rsidRDefault="00DC08BD" w:rsidP="000E381A">
      <w:pPr>
        <w:tabs>
          <w:tab w:val="left" w:pos="4800"/>
        </w:tabs>
        <w:rPr>
          <w:color w:val="FF0000"/>
        </w:rPr>
      </w:pPr>
      <w:r w:rsidRPr="001C3F2C">
        <w:rPr>
          <w:rFonts w:hint="eastAsia"/>
          <w:color w:val="FF0000"/>
        </w:rPr>
        <w:t>我們複習有關地震預測的人工神經網路應用的文章</w:t>
      </w:r>
      <w:r w:rsidRPr="001C3F2C">
        <w:rPr>
          <w:rFonts w:hint="eastAsia"/>
          <w:color w:val="FF0000"/>
        </w:rPr>
        <w:t>(77</w:t>
      </w:r>
      <w:r w:rsidRPr="001C3F2C">
        <w:rPr>
          <w:rFonts w:hint="eastAsia"/>
          <w:color w:val="FF0000"/>
        </w:rPr>
        <w:t>篇，在</w:t>
      </w:r>
      <w:r w:rsidRPr="001C3F2C">
        <w:rPr>
          <w:rFonts w:hint="eastAsia"/>
          <w:color w:val="FF0000"/>
        </w:rPr>
        <w:t>1944~2019</w:t>
      </w:r>
      <w:r w:rsidRPr="001C3F2C">
        <w:rPr>
          <w:rFonts w:hint="eastAsia"/>
          <w:color w:val="FF0000"/>
        </w:rPr>
        <w:t>間</w:t>
      </w:r>
      <w:r w:rsidRPr="001C3F2C">
        <w:rPr>
          <w:rFonts w:hint="eastAsia"/>
          <w:color w:val="FF0000"/>
        </w:rPr>
        <w:t>)</w:t>
      </w:r>
      <w:r w:rsidRPr="001C3F2C">
        <w:rPr>
          <w:rFonts w:hint="eastAsia"/>
          <w:color w:val="FF0000"/>
        </w:rPr>
        <w:t>然後找到</w:t>
      </w:r>
      <w:r w:rsidRPr="001C3F2C">
        <w:rPr>
          <w:rFonts w:hint="eastAsia"/>
          <w:color w:val="FF0000"/>
        </w:rPr>
        <w:t>2</w:t>
      </w:r>
      <w:r w:rsidRPr="001C3F2C">
        <w:rPr>
          <w:rFonts w:hint="eastAsia"/>
          <w:color w:val="FF0000"/>
        </w:rPr>
        <w:t>種新興趨勢</w:t>
      </w:r>
      <w:r w:rsidRPr="001C3F2C">
        <w:rPr>
          <w:rFonts w:hint="eastAsia"/>
          <w:color w:val="FF0000"/>
        </w:rPr>
        <w:t>:</w:t>
      </w:r>
      <w:r w:rsidRPr="001C3F2C">
        <w:rPr>
          <w:rFonts w:hint="eastAsia"/>
          <w:color w:val="FF0000"/>
        </w:rPr>
        <w:t>隨著時間推移，在這個領域有逐漸增加的利益和人工神經網路的複雜性朝向深度學習</w:t>
      </w:r>
    </w:p>
    <w:p w14:paraId="7B3F5922" w14:textId="77777777" w:rsidR="00F826B7" w:rsidRPr="001C3F2C" w:rsidRDefault="00F826B7" w:rsidP="000E381A">
      <w:pPr>
        <w:tabs>
          <w:tab w:val="left" w:pos="4800"/>
        </w:tabs>
        <w:rPr>
          <w:color w:val="FF0000"/>
        </w:rPr>
      </w:pPr>
    </w:p>
    <w:p w14:paraId="6F7E048C" w14:textId="36F404A3" w:rsidR="00DC08BD" w:rsidRDefault="00DC08BD" w:rsidP="000E381A">
      <w:pPr>
        <w:tabs>
          <w:tab w:val="left" w:pos="4800"/>
        </w:tabs>
      </w:pPr>
      <w:r>
        <w:t xml:space="preserve">Despite the relatively positive results claimed in those studies, we verified that far simpler (and traditional) models seem to offer similar predictive powers, if not better ones. </w:t>
      </w:r>
    </w:p>
    <w:p w14:paraId="4A62AACB" w14:textId="484B7618" w:rsidR="00DC08BD" w:rsidRDefault="00DC08BD" w:rsidP="000E381A">
      <w:pPr>
        <w:tabs>
          <w:tab w:val="left" w:pos="4800"/>
        </w:tabs>
        <w:rPr>
          <w:color w:val="FF0000"/>
        </w:rPr>
      </w:pPr>
      <w:r w:rsidRPr="001C3F2C">
        <w:rPr>
          <w:rFonts w:hint="eastAsia"/>
          <w:color w:val="FF0000"/>
        </w:rPr>
        <w:t>儘管相關正面的結果在這些文章已公布，我們以驗證較簡單的模型似乎提供相似的預測力量，如果不是較好的一個</w:t>
      </w:r>
    </w:p>
    <w:p w14:paraId="11FE6398" w14:textId="77777777" w:rsidR="00F826B7" w:rsidRPr="001C3F2C" w:rsidRDefault="00F826B7" w:rsidP="000E381A">
      <w:pPr>
        <w:tabs>
          <w:tab w:val="left" w:pos="4800"/>
        </w:tabs>
        <w:rPr>
          <w:color w:val="FF0000"/>
        </w:rPr>
      </w:pPr>
    </w:p>
    <w:p w14:paraId="0E44307C" w14:textId="46672891" w:rsidR="00DC08BD" w:rsidRDefault="00DC08BD" w:rsidP="000E381A">
      <w:pPr>
        <w:tabs>
          <w:tab w:val="left" w:pos="4800"/>
        </w:tabs>
      </w:pPr>
      <w:r>
        <w:lastRenderedPageBreak/>
        <w:t xml:space="preserve">Those include an exponential law for magnitude prediction and a power law (approximated by a logistic regression or one artificial neuron) for aftershock prediction in space. </w:t>
      </w:r>
    </w:p>
    <w:p w14:paraId="1D197CBF" w14:textId="51D71728" w:rsidR="00DC08BD" w:rsidRDefault="00DC08BD" w:rsidP="000E381A">
      <w:pPr>
        <w:tabs>
          <w:tab w:val="left" w:pos="4800"/>
        </w:tabs>
        <w:rPr>
          <w:color w:val="7030A0"/>
        </w:rPr>
      </w:pPr>
      <w:r w:rsidRPr="001C3F2C">
        <w:rPr>
          <w:rFonts w:hint="eastAsia"/>
          <w:color w:val="7030A0"/>
        </w:rPr>
        <w:t>那些包含大小預測的指數分布和空間中餘震預測的</w:t>
      </w:r>
      <w:proofErr w:type="gramStart"/>
      <w:r w:rsidRPr="001C3F2C">
        <w:rPr>
          <w:rFonts w:hint="eastAsia"/>
          <w:color w:val="7030A0"/>
        </w:rPr>
        <w:t>冪</w:t>
      </w:r>
      <w:proofErr w:type="gramEnd"/>
      <w:r w:rsidRPr="001C3F2C">
        <w:rPr>
          <w:rFonts w:hint="eastAsia"/>
          <w:color w:val="7030A0"/>
        </w:rPr>
        <w:t>定律</w:t>
      </w:r>
    </w:p>
    <w:p w14:paraId="43A03312" w14:textId="77777777" w:rsidR="00F826B7" w:rsidRPr="001C3F2C" w:rsidRDefault="00F826B7" w:rsidP="000E381A">
      <w:pPr>
        <w:tabs>
          <w:tab w:val="left" w:pos="4800"/>
        </w:tabs>
        <w:rPr>
          <w:color w:val="7030A0"/>
        </w:rPr>
      </w:pPr>
    </w:p>
    <w:p w14:paraId="757B1A99" w14:textId="6060290A" w:rsidR="00DC08BD" w:rsidRDefault="00DC08BD" w:rsidP="000E381A">
      <w:pPr>
        <w:tabs>
          <w:tab w:val="left" w:pos="4800"/>
        </w:tabs>
      </w:pPr>
      <w:r>
        <w:t xml:space="preserve">Because of the structured, tabulated nature of earthquake catalogs, and the limited number of features so far considered, simpler and more transparent machine-learning models than ANNs seem preferable at the present stage of research. </w:t>
      </w:r>
    </w:p>
    <w:p w14:paraId="6413413E" w14:textId="673F6EC5" w:rsidR="00DC08BD" w:rsidRDefault="00DC08BD" w:rsidP="000E381A">
      <w:pPr>
        <w:tabs>
          <w:tab w:val="left" w:pos="4800"/>
        </w:tabs>
        <w:rPr>
          <w:color w:val="7030A0"/>
        </w:rPr>
      </w:pPr>
      <w:r w:rsidRPr="001C3F2C">
        <w:rPr>
          <w:rFonts w:hint="eastAsia"/>
          <w:color w:val="7030A0"/>
        </w:rPr>
        <w:t>因為地震目錄自然列表的結構和到目前為止考慮的功能數量有限，比</w:t>
      </w:r>
      <w:r w:rsidRPr="001C3F2C">
        <w:rPr>
          <w:rFonts w:hint="eastAsia"/>
          <w:color w:val="7030A0"/>
        </w:rPr>
        <w:t>ANN</w:t>
      </w:r>
      <w:r w:rsidRPr="001C3F2C">
        <w:rPr>
          <w:rFonts w:hint="eastAsia"/>
          <w:color w:val="7030A0"/>
        </w:rPr>
        <w:t>更簡單透明的機器學習模型似乎在現階段的研究更受喜愛</w:t>
      </w:r>
    </w:p>
    <w:p w14:paraId="07897062" w14:textId="77777777" w:rsidR="00F826B7" w:rsidRPr="001C3F2C" w:rsidRDefault="00F826B7" w:rsidP="000E381A">
      <w:pPr>
        <w:tabs>
          <w:tab w:val="left" w:pos="4800"/>
        </w:tabs>
        <w:rPr>
          <w:color w:val="7030A0"/>
        </w:rPr>
      </w:pPr>
    </w:p>
    <w:p w14:paraId="6B0C1F22" w14:textId="0EF7B4F2" w:rsidR="00DC08BD" w:rsidRDefault="00DC08BD" w:rsidP="000E381A">
      <w:pPr>
        <w:tabs>
          <w:tab w:val="left" w:pos="4800"/>
        </w:tabs>
      </w:pPr>
      <w:r>
        <w:t>Those baseline models follow first physical principles and are consistent with the known empirical laws of statistical seismology (e.g., the Gutenberg–Richter law), which are already known to have minimal abilities to predict large earthquakes.</w:t>
      </w:r>
    </w:p>
    <w:p w14:paraId="0F57D09B" w14:textId="04700DE5" w:rsidR="007F606C" w:rsidRDefault="001C3F2C" w:rsidP="000E381A">
      <w:pPr>
        <w:tabs>
          <w:tab w:val="left" w:pos="4800"/>
        </w:tabs>
        <w:rPr>
          <w:color w:val="7030A0"/>
        </w:rPr>
      </w:pPr>
      <w:r w:rsidRPr="001C3F2C">
        <w:rPr>
          <w:rFonts w:hint="eastAsia"/>
          <w:color w:val="7030A0"/>
        </w:rPr>
        <w:t>那些基準模型遵守第一原理和統計地震學的已知經驗定律</w:t>
      </w:r>
      <w:r w:rsidRPr="001C3F2C">
        <w:rPr>
          <w:rFonts w:hint="eastAsia"/>
          <w:color w:val="7030A0"/>
        </w:rPr>
        <w:t>(</w:t>
      </w:r>
      <w:r w:rsidRPr="001C3F2C">
        <w:rPr>
          <w:rFonts w:hint="eastAsia"/>
          <w:color w:val="7030A0"/>
        </w:rPr>
        <w:t>例如</w:t>
      </w:r>
      <w:r w:rsidRPr="001C3F2C">
        <w:rPr>
          <w:rFonts w:hint="eastAsia"/>
          <w:color w:val="7030A0"/>
        </w:rPr>
        <w:t xml:space="preserve"> GR Law)</w:t>
      </w:r>
      <w:r w:rsidRPr="001C3F2C">
        <w:rPr>
          <w:rFonts w:hint="eastAsia"/>
          <w:color w:val="7030A0"/>
        </w:rPr>
        <w:t>一致，已經知道有最小能力預測大地震</w:t>
      </w:r>
    </w:p>
    <w:p w14:paraId="59D1C2B0" w14:textId="5F26B220" w:rsidR="00622092" w:rsidRDefault="00622092" w:rsidP="000E381A">
      <w:pPr>
        <w:tabs>
          <w:tab w:val="left" w:pos="4800"/>
        </w:tabs>
        <w:rPr>
          <w:color w:val="7030A0"/>
        </w:rPr>
      </w:pPr>
    </w:p>
    <w:p w14:paraId="6A8C6DCF" w14:textId="0A41ACAE" w:rsidR="00622092" w:rsidRDefault="00622092" w:rsidP="000E381A">
      <w:pPr>
        <w:tabs>
          <w:tab w:val="left" w:pos="4800"/>
        </w:tabs>
        <w:rPr>
          <w:sz w:val="32"/>
          <w:szCs w:val="28"/>
        </w:rPr>
      </w:pPr>
      <w:r>
        <w:rPr>
          <w:rFonts w:hint="eastAsia"/>
          <w:sz w:val="32"/>
          <w:szCs w:val="28"/>
        </w:rPr>
        <w:t>I</w:t>
      </w:r>
      <w:r>
        <w:rPr>
          <w:sz w:val="32"/>
          <w:szCs w:val="28"/>
        </w:rPr>
        <w:t>ntroduction</w:t>
      </w:r>
    </w:p>
    <w:p w14:paraId="148A471C" w14:textId="66F15DEC" w:rsidR="00622092" w:rsidRDefault="00622092" w:rsidP="000E381A">
      <w:pPr>
        <w:tabs>
          <w:tab w:val="left" w:pos="4800"/>
        </w:tabs>
      </w:pPr>
      <w:r>
        <w:rPr>
          <w:rFonts w:hint="eastAsia"/>
        </w:rPr>
        <w:t>D</w:t>
      </w:r>
      <w:r>
        <w:t>eep learning is rapidly rising as one of the most powerful go to techniques not only in data science(Jordan and Mitchell,2015</w:t>
      </w:r>
      <w:r>
        <w:rPr>
          <w:rFonts w:hint="eastAsia"/>
        </w:rPr>
        <w:t>；</w:t>
      </w:r>
      <w:proofErr w:type="spellStart"/>
      <w:r>
        <w:rPr>
          <w:rFonts w:hint="eastAsia"/>
        </w:rPr>
        <w:t>L</w:t>
      </w:r>
      <w:r>
        <w:t>ecun</w:t>
      </w:r>
      <w:proofErr w:type="spellEnd"/>
      <w:r>
        <w:t xml:space="preserve"> et al,2015) but also for solving</w:t>
      </w:r>
      <w:r w:rsidR="00F826B7">
        <w:t xml:space="preserve"> hard and intractable problems of physics(</w:t>
      </w:r>
      <w:proofErr w:type="spellStart"/>
      <w:r w:rsidR="00F826B7">
        <w:t>Carleo</w:t>
      </w:r>
      <w:proofErr w:type="spellEnd"/>
      <w:r w:rsidR="00F826B7">
        <w:t xml:space="preserve"> and Troyer,2017</w:t>
      </w:r>
      <w:r w:rsidR="00F826B7">
        <w:rPr>
          <w:rFonts w:hint="eastAsia"/>
        </w:rPr>
        <w:t>；</w:t>
      </w:r>
      <w:r w:rsidR="00F826B7">
        <w:rPr>
          <w:rFonts w:hint="eastAsia"/>
        </w:rPr>
        <w:t>Hen et al, 2018</w:t>
      </w:r>
      <w:r w:rsidR="00F826B7">
        <w:rPr>
          <w:rFonts w:hint="eastAsia"/>
        </w:rPr>
        <w:t>；</w:t>
      </w:r>
      <w:r w:rsidR="00F826B7">
        <w:rPr>
          <w:rFonts w:hint="eastAsia"/>
        </w:rPr>
        <w:t>Pathak et al,2018</w:t>
      </w:r>
      <w:r w:rsidR="00F826B7">
        <w:t>)</w:t>
      </w:r>
    </w:p>
    <w:p w14:paraId="54AD25A9" w14:textId="78A986A8" w:rsidR="00F826B7" w:rsidRDefault="00F826B7" w:rsidP="000E381A">
      <w:pPr>
        <w:tabs>
          <w:tab w:val="left" w:pos="4800"/>
        </w:tabs>
      </w:pPr>
      <w:r>
        <w:rPr>
          <w:rFonts w:hint="eastAsia"/>
        </w:rPr>
        <w:t>深度學習快速成為一種強力的科技，不只是資料科學還有解決困難棘手的物理問題</w:t>
      </w:r>
    </w:p>
    <w:p w14:paraId="1A9FCBF3" w14:textId="7F5FF8EC" w:rsidR="00F826B7" w:rsidRDefault="00F826B7" w:rsidP="000E381A">
      <w:pPr>
        <w:tabs>
          <w:tab w:val="left" w:pos="4800"/>
        </w:tabs>
      </w:pPr>
    </w:p>
    <w:p w14:paraId="1FDD7929" w14:textId="43E925AF" w:rsidR="00F826B7" w:rsidRDefault="00F826B7" w:rsidP="000E381A">
      <w:pPr>
        <w:tabs>
          <w:tab w:val="left" w:pos="4800"/>
        </w:tabs>
      </w:pPr>
      <w:r>
        <w:rPr>
          <w:rFonts w:hint="eastAsia"/>
        </w:rPr>
        <w:t>T</w:t>
      </w:r>
      <w:r>
        <w:t>his is explained by the greater performance of such techniques to discover hidden patterns in very large data sets. One of the main advantages of artificial neural networks(ANNS), which encompass both shallow and deep neural networks(DNNs), is that they do not require feature extraction and feature engineering, as relatively unprocessed data can be used directly to train the network with potentially very good results.</w:t>
      </w:r>
    </w:p>
    <w:p w14:paraId="62578623" w14:textId="27C44C5A" w:rsidR="00F826B7" w:rsidRDefault="00F826B7" w:rsidP="000E381A">
      <w:pPr>
        <w:tabs>
          <w:tab w:val="left" w:pos="4800"/>
        </w:tabs>
      </w:pPr>
      <w:r>
        <w:rPr>
          <w:rFonts w:hint="eastAsia"/>
        </w:rPr>
        <w:t>被這類科技較好的表現解釋，發現大量數據的</w:t>
      </w:r>
      <w:r w:rsidR="00F67F2C">
        <w:rPr>
          <w:rFonts w:hint="eastAsia"/>
        </w:rPr>
        <w:t>隱藏模式最主要的優勢之一為</w:t>
      </w:r>
      <w:r w:rsidR="00F67F2C">
        <w:rPr>
          <w:rFonts w:hint="eastAsia"/>
        </w:rPr>
        <w:t>ANN</w:t>
      </w:r>
      <w:r w:rsidR="00F67F2C">
        <w:t>s</w:t>
      </w:r>
      <w:r w:rsidR="00F67F2C">
        <w:rPr>
          <w:rFonts w:hint="eastAsia"/>
        </w:rPr>
        <w:t>，包含淺層和深度神經網路，他們不需特徵提取和特徵工程，作為相對未處理的檔案可以直接被用於訓練潛在網絡非常好的結果</w:t>
      </w:r>
    </w:p>
    <w:p w14:paraId="30B1F143" w14:textId="358165A4" w:rsidR="009E3A87" w:rsidRDefault="009E3A87" w:rsidP="000E381A">
      <w:pPr>
        <w:tabs>
          <w:tab w:val="left" w:pos="4800"/>
        </w:tabs>
      </w:pPr>
    </w:p>
    <w:p w14:paraId="4025174D" w14:textId="57C09C62" w:rsidR="009E3A87" w:rsidRDefault="009E3A87" w:rsidP="000E381A">
      <w:pPr>
        <w:tabs>
          <w:tab w:val="left" w:pos="4800"/>
        </w:tabs>
      </w:pPr>
      <w:r>
        <w:rPr>
          <w:rFonts w:hint="eastAsia"/>
        </w:rPr>
        <w:t>I</w:t>
      </w:r>
      <w:r>
        <w:t>t is not surprising that machine learning at large-including deep learning has become popular in statistical seismology(Bergen et al,2019</w:t>
      </w:r>
      <w:r>
        <w:rPr>
          <w:rFonts w:hint="eastAsia"/>
        </w:rPr>
        <w:t>;</w:t>
      </w:r>
      <w:r>
        <w:t xml:space="preserve"> Kong et al,2019) and gives fresh </w:t>
      </w:r>
      <w:r>
        <w:lastRenderedPageBreak/>
        <w:t>hope for earthquake prediction ,or, more generally, probabilistic forecasts(</w:t>
      </w:r>
      <w:proofErr w:type="spellStart"/>
      <w:r>
        <w:t>Rouet</w:t>
      </w:r>
      <w:proofErr w:type="spellEnd"/>
      <w:r>
        <w:t>-Leduc et al,2017; DeVries et al,2018; Hulbert et al,2019)</w:t>
      </w:r>
    </w:p>
    <w:p w14:paraId="133C46D4" w14:textId="427A3A56" w:rsidR="009E3A87" w:rsidRDefault="00021D97" w:rsidP="000E381A">
      <w:pPr>
        <w:tabs>
          <w:tab w:val="left" w:pos="4800"/>
        </w:tabs>
      </w:pPr>
      <w:r>
        <w:rPr>
          <w:rFonts w:hint="eastAsia"/>
        </w:rPr>
        <w:t>機器學習大範圍包含深度學習已經在統計地震學非常熱門和給予地震預測新興的希望，或是更普遍地概率預報</w:t>
      </w:r>
    </w:p>
    <w:p w14:paraId="661CD898" w14:textId="77777777" w:rsidR="00021D97" w:rsidRDefault="00021D97" w:rsidP="000E381A">
      <w:pPr>
        <w:tabs>
          <w:tab w:val="left" w:pos="4800"/>
        </w:tabs>
      </w:pPr>
    </w:p>
    <w:p w14:paraId="67ADE63A" w14:textId="3169E411" w:rsidR="009E3A87" w:rsidRDefault="009E3A87" w:rsidP="000E381A">
      <w:pPr>
        <w:tabs>
          <w:tab w:val="left" w:pos="4800"/>
        </w:tabs>
      </w:pPr>
      <w:r>
        <w:rPr>
          <w:rFonts w:hint="eastAsia"/>
        </w:rPr>
        <w:t>T</w:t>
      </w:r>
      <w:r>
        <w:t xml:space="preserve">his challenge has long been considered </w:t>
      </w:r>
      <w:proofErr w:type="gramStart"/>
      <w:r>
        <w:t>impossible(</w:t>
      </w:r>
      <w:proofErr w:type="gramEnd"/>
      <w:r>
        <w:t>Geller et al 1997</w:t>
      </w:r>
      <w:r w:rsidR="00662D89">
        <w:t>) , although the seismological community has already gone through several cycles of optimism and pessimism over the past decades.</w:t>
      </w:r>
    </w:p>
    <w:p w14:paraId="465F25B6" w14:textId="5F83C735" w:rsidR="00662D89" w:rsidRDefault="00021D97" w:rsidP="000E381A">
      <w:pPr>
        <w:tabs>
          <w:tab w:val="left" w:pos="4800"/>
        </w:tabs>
      </w:pPr>
      <w:r>
        <w:rPr>
          <w:rFonts w:hint="eastAsia"/>
        </w:rPr>
        <w:t>這個挑戰已經長期考慮可能，雖然地震共同體已經走過樂觀與悲觀好幾個周期在過去數十年</w:t>
      </w:r>
    </w:p>
    <w:p w14:paraId="45F0FE54" w14:textId="77777777" w:rsidR="00021D97" w:rsidRDefault="00021D97" w:rsidP="000E381A">
      <w:pPr>
        <w:tabs>
          <w:tab w:val="left" w:pos="4800"/>
        </w:tabs>
      </w:pPr>
    </w:p>
    <w:p w14:paraId="04DFF5A6" w14:textId="53D24D6C" w:rsidR="00662D89" w:rsidRDefault="00662D89" w:rsidP="000E381A">
      <w:pPr>
        <w:tabs>
          <w:tab w:val="left" w:pos="4800"/>
        </w:tabs>
      </w:pPr>
      <w:r>
        <w:t>It appears that we have now entered a new phase of enthusiasm with machine-learning-based earthquake forecasting, which is reflected by the associated media euphoria.</w:t>
      </w:r>
    </w:p>
    <w:p w14:paraId="495EC5AD" w14:textId="13B6B055" w:rsidR="00021D97" w:rsidRDefault="00021D97" w:rsidP="000E381A">
      <w:pPr>
        <w:tabs>
          <w:tab w:val="left" w:pos="4800"/>
        </w:tabs>
      </w:pPr>
      <w:r>
        <w:rPr>
          <w:rFonts w:hint="eastAsia"/>
        </w:rPr>
        <w:t>看來我們現在已經進入了以機器學習為主的地震預報熱情的新階段，體現在媒體的欣喜中</w:t>
      </w:r>
    </w:p>
    <w:p w14:paraId="62976440" w14:textId="64EDCE01" w:rsidR="00117A9C" w:rsidRDefault="00117A9C" w:rsidP="000E381A">
      <w:pPr>
        <w:tabs>
          <w:tab w:val="left" w:pos="4800"/>
        </w:tabs>
      </w:pPr>
    </w:p>
    <w:p w14:paraId="1204E5A4" w14:textId="36AB3F25" w:rsidR="00117A9C" w:rsidRDefault="00117A9C" w:rsidP="000E381A">
      <w:pPr>
        <w:tabs>
          <w:tab w:val="left" w:pos="4800"/>
        </w:tabs>
      </w:pPr>
      <w:r>
        <w:t>Another boost of activity comes from the generation of improved earthquake catalogs based on convolutional neural network, although the potential use of those “Big Data catalogs” to improver earthquake predictability has yet to be investigated.</w:t>
      </w:r>
    </w:p>
    <w:p w14:paraId="0D37BEE0" w14:textId="36B84327" w:rsidR="00117A9C" w:rsidRDefault="003708CB" w:rsidP="000E381A">
      <w:pPr>
        <w:tabs>
          <w:tab w:val="left" w:pos="4800"/>
        </w:tabs>
      </w:pPr>
      <w:r>
        <w:rPr>
          <w:rFonts w:hint="eastAsia"/>
        </w:rPr>
        <w:t>另一個活動的促進</w:t>
      </w:r>
      <w:proofErr w:type="gramStart"/>
      <w:r>
        <w:rPr>
          <w:rFonts w:hint="eastAsia"/>
        </w:rPr>
        <w:t>來自卷積神經</w:t>
      </w:r>
      <w:proofErr w:type="gramEnd"/>
      <w:r>
        <w:rPr>
          <w:rFonts w:hint="eastAsia"/>
        </w:rPr>
        <w:t>網絡的改進地震目錄生成，雖然使用大數據目錄改善地震預測的潛力還有待調查</w:t>
      </w:r>
    </w:p>
    <w:p w14:paraId="55F4F3BA" w14:textId="77777777" w:rsidR="003708CB" w:rsidRDefault="003708CB" w:rsidP="000E381A">
      <w:pPr>
        <w:tabs>
          <w:tab w:val="left" w:pos="4800"/>
        </w:tabs>
      </w:pPr>
    </w:p>
    <w:p w14:paraId="02A572E8" w14:textId="0855D9E3" w:rsidR="00117A9C" w:rsidRDefault="00117A9C" w:rsidP="000E381A">
      <w:pPr>
        <w:tabs>
          <w:tab w:val="left" w:pos="4800"/>
        </w:tabs>
      </w:pPr>
      <w:r>
        <w:rPr>
          <w:rFonts w:hint="eastAsia"/>
        </w:rPr>
        <w:t>G</w:t>
      </w:r>
      <w:r>
        <w:t xml:space="preserve">iven the current rapid expansion of the field, there is a real risk of inflation. It </w:t>
      </w:r>
      <w:proofErr w:type="gramStart"/>
      <w:r>
        <w:t>is ,</w:t>
      </w:r>
      <w:proofErr w:type="gramEnd"/>
      <w:r>
        <w:t xml:space="preserve"> therefore, essential to invest a concrete and sober effort to discipline this research sector with technical rigor and baseline model benchmarks.</w:t>
      </w:r>
    </w:p>
    <w:p w14:paraId="60949EEC" w14:textId="4130BD98" w:rsidR="00117A9C" w:rsidRDefault="003708CB" w:rsidP="000E381A">
      <w:pPr>
        <w:tabs>
          <w:tab w:val="left" w:pos="4800"/>
        </w:tabs>
      </w:pPr>
      <w:r>
        <w:rPr>
          <w:rFonts w:hint="eastAsia"/>
        </w:rPr>
        <w:t>鑒於該領域的快速發展，有通貨膨脹的實際風險，因此最重要的是必須投入具體而合理的努力，以嚴格的技術和基準模型基準來規範該研究部門</w:t>
      </w:r>
    </w:p>
    <w:p w14:paraId="05E63ADA" w14:textId="77777777" w:rsidR="003708CB" w:rsidRDefault="003708CB" w:rsidP="000E381A">
      <w:pPr>
        <w:tabs>
          <w:tab w:val="left" w:pos="4800"/>
        </w:tabs>
      </w:pPr>
    </w:p>
    <w:p w14:paraId="155768DC" w14:textId="6C6C6D5F" w:rsidR="00117A9C" w:rsidRDefault="00117A9C" w:rsidP="000E381A">
      <w:pPr>
        <w:tabs>
          <w:tab w:val="left" w:pos="4800"/>
        </w:tabs>
      </w:pPr>
      <w:r>
        <w:t>In fact, designing a suitable ANN architecture can be a highly iterative process based on extensive hyper</w:t>
      </w:r>
      <w:r w:rsidR="003708CB">
        <w:t xml:space="preserve"> </w:t>
      </w:r>
      <w:r>
        <w:t>parameter</w:t>
      </w:r>
      <w:r w:rsidR="003708CB">
        <w:t>ization tuning and some filtering procedures.</w:t>
      </w:r>
    </w:p>
    <w:p w14:paraId="16ACCDD9" w14:textId="77D48B10" w:rsidR="003708CB" w:rsidRDefault="003708CB" w:rsidP="000E381A">
      <w:pPr>
        <w:tabs>
          <w:tab w:val="left" w:pos="4800"/>
        </w:tabs>
      </w:pPr>
      <w:r>
        <w:rPr>
          <w:rFonts w:hint="eastAsia"/>
        </w:rPr>
        <w:t>事實上，基於廣泛的超參數化調整和一些過濾過程，設計合適的</w:t>
      </w:r>
      <w:r>
        <w:rPr>
          <w:rFonts w:hint="eastAsia"/>
        </w:rPr>
        <w:t>ANN</w:t>
      </w:r>
      <w:r>
        <w:rPr>
          <w:rFonts w:hint="eastAsia"/>
        </w:rPr>
        <w:t>體系結構可能是一個高度迭代的過程</w:t>
      </w:r>
    </w:p>
    <w:p w14:paraId="2FE7D522" w14:textId="6BE8379D" w:rsidR="003708CB" w:rsidRDefault="003708CB" w:rsidP="000E381A">
      <w:pPr>
        <w:tabs>
          <w:tab w:val="left" w:pos="4800"/>
        </w:tabs>
      </w:pPr>
    </w:p>
    <w:p w14:paraId="46AA8011" w14:textId="276FC9ED" w:rsidR="003708CB" w:rsidRDefault="006F506E" w:rsidP="000E381A">
      <w:pPr>
        <w:tabs>
          <w:tab w:val="left" w:pos="4800"/>
        </w:tabs>
      </w:pPr>
      <w:r>
        <w:t>How do such choices affect, not only the model performance, but the way the model is physically interpreted? Linked to the flexibility of ANNs and their black-box nature, can we miss critical scientific insights in the modeling process?</w:t>
      </w:r>
    </w:p>
    <w:p w14:paraId="06A25F0B" w14:textId="7AB37134" w:rsidR="006F506E" w:rsidRDefault="006F506E" w:rsidP="000E381A">
      <w:pPr>
        <w:tabs>
          <w:tab w:val="left" w:pos="4800"/>
        </w:tabs>
      </w:pPr>
      <w:r>
        <w:rPr>
          <w:rFonts w:hint="eastAsia"/>
        </w:rPr>
        <w:t>這些如何影響</w:t>
      </w:r>
      <w:r>
        <w:rPr>
          <w:rFonts w:hint="eastAsia"/>
        </w:rPr>
        <w:t>?</w:t>
      </w:r>
      <w:r>
        <w:rPr>
          <w:rFonts w:hint="eastAsia"/>
        </w:rPr>
        <w:t>不僅影響模型性能，還影響模型的物理解釋方式與人工神經網絡</w:t>
      </w:r>
      <w:r>
        <w:rPr>
          <w:rFonts w:hint="eastAsia"/>
        </w:rPr>
        <w:lastRenderedPageBreak/>
        <w:t>的靈活性及其黑盒性質有關，我們可以在建模過程中錯過重要的科學見解嗎</w:t>
      </w:r>
      <w:r>
        <w:rPr>
          <w:rFonts w:hint="eastAsia"/>
        </w:rPr>
        <w:t>?</w:t>
      </w:r>
    </w:p>
    <w:p w14:paraId="265076A4" w14:textId="77777777" w:rsidR="006F506E" w:rsidRDefault="006F506E" w:rsidP="000E381A">
      <w:pPr>
        <w:tabs>
          <w:tab w:val="left" w:pos="4800"/>
        </w:tabs>
      </w:pPr>
    </w:p>
    <w:p w14:paraId="0921E900" w14:textId="510ACC67" w:rsidR="006F506E" w:rsidRDefault="006F506E" w:rsidP="000E381A">
      <w:pPr>
        <w:tabs>
          <w:tab w:val="left" w:pos="4800"/>
        </w:tabs>
      </w:pPr>
      <w:proofErr w:type="spellStart"/>
      <w:r>
        <w:rPr>
          <w:rFonts w:hint="eastAsia"/>
        </w:rPr>
        <w:t>M</w:t>
      </w:r>
      <w:r>
        <w:t>ignan</w:t>
      </w:r>
      <w:proofErr w:type="spellEnd"/>
      <w:r>
        <w:t xml:space="preserve"> and </w:t>
      </w:r>
      <w:proofErr w:type="spellStart"/>
      <w:r>
        <w:t>Broccardo</w:t>
      </w:r>
      <w:proofErr w:type="spellEnd"/>
      <w:r>
        <w:t xml:space="preserve"> recently demonstrated that a far simpler model can do as well as, if not better than a DNN, thus providing a preliminary answer to those questions.</w:t>
      </w:r>
    </w:p>
    <w:p w14:paraId="133DCF22" w14:textId="04F1EFC5" w:rsidR="006F506E" w:rsidRDefault="00F47D56" w:rsidP="000E381A">
      <w:pPr>
        <w:tabs>
          <w:tab w:val="left" w:pos="4800"/>
        </w:tabs>
      </w:pPr>
      <w:proofErr w:type="spellStart"/>
      <w:r>
        <w:rPr>
          <w:rFonts w:hint="eastAsia"/>
        </w:rPr>
        <w:t>M</w:t>
      </w:r>
      <w:r>
        <w:t>ignan</w:t>
      </w:r>
      <w:proofErr w:type="spellEnd"/>
      <w:r>
        <w:rPr>
          <w:rFonts w:hint="eastAsia"/>
        </w:rPr>
        <w:t>和</w:t>
      </w:r>
      <w:proofErr w:type="spellStart"/>
      <w:r>
        <w:t>Broccardo</w:t>
      </w:r>
      <w:proofErr w:type="spellEnd"/>
      <w:r>
        <w:rPr>
          <w:rFonts w:hint="eastAsia"/>
        </w:rPr>
        <w:t xml:space="preserve"> </w:t>
      </w:r>
      <w:r>
        <w:rPr>
          <w:rFonts w:hint="eastAsia"/>
        </w:rPr>
        <w:t>最近證明，如果不是</w:t>
      </w:r>
      <w:r>
        <w:rPr>
          <w:rFonts w:hint="eastAsia"/>
        </w:rPr>
        <w:t>DNN</w:t>
      </w:r>
      <w:r>
        <w:rPr>
          <w:rFonts w:hint="eastAsia"/>
        </w:rPr>
        <w:t>更好的模型，那麼簡單得多的模型也可以做到，從而為這些問題提供初步答案</w:t>
      </w:r>
    </w:p>
    <w:p w14:paraId="0BC3BE55" w14:textId="77777777" w:rsidR="006F506E" w:rsidRDefault="006F506E" w:rsidP="000E381A">
      <w:pPr>
        <w:tabs>
          <w:tab w:val="left" w:pos="4800"/>
        </w:tabs>
      </w:pPr>
    </w:p>
    <w:p w14:paraId="46FCB033" w14:textId="2F60738C" w:rsidR="006F506E" w:rsidRDefault="006F506E" w:rsidP="000E381A">
      <w:pPr>
        <w:tabs>
          <w:tab w:val="left" w:pos="4800"/>
        </w:tabs>
      </w:pPr>
      <w:r>
        <w:t xml:space="preserve">That study was, </w:t>
      </w:r>
      <w:proofErr w:type="gramStart"/>
      <w:r>
        <w:t>however ,</w:t>
      </w:r>
      <w:proofErr w:type="gramEnd"/>
      <w:r>
        <w:t xml:space="preserve"> limited to the </w:t>
      </w:r>
      <w:proofErr w:type="spellStart"/>
      <w:r>
        <w:t>forcasting</w:t>
      </w:r>
      <w:proofErr w:type="spellEnd"/>
      <w:r>
        <w:t xml:space="preserve"> of aftershocks in space, following up on the study of DeVries.</w:t>
      </w:r>
    </w:p>
    <w:p w14:paraId="223D89B8" w14:textId="086E233B" w:rsidR="006F506E" w:rsidRDefault="00F47D56" w:rsidP="000E381A">
      <w:pPr>
        <w:tabs>
          <w:tab w:val="left" w:pos="4800"/>
        </w:tabs>
      </w:pPr>
      <w:r>
        <w:rPr>
          <w:rFonts w:hint="eastAsia"/>
        </w:rPr>
        <w:t>但是該研究僅限於對空間餘震的預測，對</w:t>
      </w:r>
      <w:r>
        <w:rPr>
          <w:rFonts w:hint="eastAsia"/>
        </w:rPr>
        <w:t>D</w:t>
      </w:r>
      <w:r>
        <w:t>eVries</w:t>
      </w:r>
      <w:r>
        <w:rPr>
          <w:rFonts w:hint="eastAsia"/>
        </w:rPr>
        <w:t>研究的後續</w:t>
      </w:r>
    </w:p>
    <w:p w14:paraId="044A412A" w14:textId="2FB29A9C" w:rsidR="00BA5CB0" w:rsidRDefault="00BA5CB0" w:rsidP="000E381A">
      <w:pPr>
        <w:tabs>
          <w:tab w:val="left" w:pos="4800"/>
        </w:tabs>
      </w:pPr>
    </w:p>
    <w:p w14:paraId="71E22EE8" w14:textId="6F4953F9" w:rsidR="00BA5CB0" w:rsidRDefault="00BA5CB0" w:rsidP="000E381A">
      <w:pPr>
        <w:tabs>
          <w:tab w:val="left" w:pos="4800"/>
        </w:tabs>
      </w:pPr>
      <w:r>
        <w:t xml:space="preserve">In the present article, we aim to answer the aforementioned questions by going beyond the study of </w:t>
      </w:r>
      <w:proofErr w:type="spellStart"/>
      <w:r>
        <w:rPr>
          <w:rFonts w:hint="eastAsia"/>
        </w:rPr>
        <w:t>M</w:t>
      </w:r>
      <w:r>
        <w:t>ignan</w:t>
      </w:r>
      <w:proofErr w:type="spellEnd"/>
      <w:r>
        <w:t xml:space="preserve"> and </w:t>
      </w:r>
      <w:proofErr w:type="spellStart"/>
      <w:r>
        <w:t>Broccardo</w:t>
      </w:r>
      <w:proofErr w:type="spellEnd"/>
      <w:r>
        <w:t>, first by providing a comprehensive survey of the ANN-based earthquake prediction literature and second by investigating how simpler models, which can be related to first physical principles, compare to the prediction performances of published neural networks.</w:t>
      </w:r>
    </w:p>
    <w:p w14:paraId="6B276680" w14:textId="45D9306F" w:rsidR="00BA5CB0" w:rsidRDefault="00BA5CB0" w:rsidP="000E381A">
      <w:pPr>
        <w:tabs>
          <w:tab w:val="left" w:pos="4800"/>
        </w:tabs>
      </w:pPr>
      <w:r>
        <w:rPr>
          <w:rFonts w:hint="eastAsia"/>
        </w:rPr>
        <w:t>在現今的文章，我們為了回答先前所提到的問題，藉由超越</w:t>
      </w:r>
      <w:proofErr w:type="spellStart"/>
      <w:r>
        <w:rPr>
          <w:rFonts w:hint="eastAsia"/>
        </w:rPr>
        <w:t>M</w:t>
      </w:r>
      <w:r>
        <w:t>ignan</w:t>
      </w:r>
      <w:proofErr w:type="spellEnd"/>
      <w:r>
        <w:t xml:space="preserve"> </w:t>
      </w:r>
      <w:r>
        <w:rPr>
          <w:rFonts w:hint="eastAsia"/>
        </w:rPr>
        <w:t>和</w:t>
      </w:r>
      <w:proofErr w:type="spellStart"/>
      <w:r>
        <w:t>Broccardo</w:t>
      </w:r>
      <w:proofErr w:type="spellEnd"/>
      <w:r>
        <w:rPr>
          <w:rFonts w:hint="eastAsia"/>
        </w:rPr>
        <w:t xml:space="preserve"> </w:t>
      </w:r>
      <w:r>
        <w:rPr>
          <w:rFonts w:hint="eastAsia"/>
        </w:rPr>
        <w:t>的研究，首先對通過基於</w:t>
      </w:r>
      <w:r>
        <w:rPr>
          <w:rFonts w:hint="eastAsia"/>
        </w:rPr>
        <w:t>ANN</w:t>
      </w:r>
      <w:r>
        <w:rPr>
          <w:rFonts w:hint="eastAsia"/>
        </w:rPr>
        <w:t>的地震預測進行全面的調查，其次，研究與第一物理原理相關的更簡單的模型與已發布的神經網絡的預測性能相比如何</w:t>
      </w:r>
    </w:p>
    <w:p w14:paraId="3823DF81" w14:textId="2BB08CA0" w:rsidR="00BA5CB0" w:rsidRDefault="00BA5CB0" w:rsidP="00BA5CB0">
      <w:pPr>
        <w:tabs>
          <w:tab w:val="left" w:pos="4800"/>
        </w:tabs>
      </w:pPr>
    </w:p>
    <w:p w14:paraId="0A494C6C" w14:textId="641E58BC" w:rsidR="00BA5CB0" w:rsidRDefault="00BA5CB0" w:rsidP="000E381A">
      <w:pPr>
        <w:tabs>
          <w:tab w:val="left" w:pos="4800"/>
        </w:tabs>
      </w:pPr>
      <w:r>
        <w:t>We will finally conclude with some recommendations for future uses of a neural network in earthquake predictability research.</w:t>
      </w:r>
    </w:p>
    <w:p w14:paraId="7B3F0A1F" w14:textId="3F44C248" w:rsidR="00BA5CB0" w:rsidRDefault="00BA5CB0" w:rsidP="000E381A">
      <w:pPr>
        <w:tabs>
          <w:tab w:val="left" w:pos="4800"/>
        </w:tabs>
      </w:pPr>
      <w:r>
        <w:rPr>
          <w:rFonts w:hint="eastAsia"/>
        </w:rPr>
        <w:t>最後，我們將對神經網絡在地震可預測性研究中的未來使用提出一些建議</w:t>
      </w:r>
    </w:p>
    <w:p w14:paraId="4BDE15D4" w14:textId="21F83F68" w:rsidR="00FF17B7" w:rsidRDefault="00FF17B7" w:rsidP="000E381A">
      <w:pPr>
        <w:tabs>
          <w:tab w:val="left" w:pos="4800"/>
        </w:tabs>
      </w:pPr>
    </w:p>
    <w:p w14:paraId="4BA54702" w14:textId="43120FB5" w:rsidR="00FF17B7" w:rsidRDefault="00FF17B7" w:rsidP="000E381A">
      <w:pPr>
        <w:tabs>
          <w:tab w:val="left" w:pos="4800"/>
        </w:tabs>
        <w:rPr>
          <w:sz w:val="32"/>
          <w:szCs w:val="28"/>
        </w:rPr>
      </w:pPr>
      <w:r w:rsidRPr="00FF17B7">
        <w:rPr>
          <w:sz w:val="32"/>
          <w:szCs w:val="28"/>
        </w:rPr>
        <w:t>ANN-Based Earthquake Prediction: A Literature Survey (1994–2019)</w:t>
      </w:r>
    </w:p>
    <w:p w14:paraId="26F172F7" w14:textId="17D429E7" w:rsidR="00FF17B7" w:rsidRDefault="00FF17B7" w:rsidP="000E381A">
      <w:pPr>
        <w:tabs>
          <w:tab w:val="left" w:pos="4800"/>
        </w:tabs>
      </w:pPr>
    </w:p>
    <w:p w14:paraId="415830ED" w14:textId="2C4C0843" w:rsidR="00FF17B7" w:rsidRDefault="00FF17B7" w:rsidP="000E381A">
      <w:pPr>
        <w:tabs>
          <w:tab w:val="left" w:pos="4800"/>
        </w:tabs>
      </w:pPr>
      <w:r>
        <w:t>“The subject of Statistical Seismology aims to bridge the gap between physics-based models without statistics, and statistics-based models without physics” (Vere-Jones et al., 2005, p. 1023) and can then be divided into two categories, with earthquakes as point sources (i.e., seismicity) modeled as stochastic point processes, or earthquakes as seismic waves radiating from finite sources.</w:t>
      </w:r>
    </w:p>
    <w:p w14:paraId="7BE5B3C0" w14:textId="10207A47" w:rsidR="00C60EE9" w:rsidRDefault="00C60EE9" w:rsidP="00C60EE9">
      <w:pPr>
        <w:tabs>
          <w:tab w:val="left" w:pos="4800"/>
        </w:tabs>
      </w:pPr>
      <w:r>
        <w:rPr>
          <w:rFonts w:hint="eastAsia"/>
        </w:rPr>
        <w:t>“統計地震學的目的是彌合差距在沒有統計學的基於物理學的模型和沒有物理學的基於統計學的模型之間進行比較”</w:t>
      </w:r>
      <w:r w:rsidR="00FE3CCB">
        <w:rPr>
          <w:rFonts w:hint="eastAsia"/>
        </w:rPr>
        <w:t>(</w:t>
      </w:r>
      <w:r>
        <w:rPr>
          <w:rFonts w:hint="eastAsia"/>
        </w:rPr>
        <w:t>Vere-Jones</w:t>
      </w:r>
      <w:r>
        <w:rPr>
          <w:rFonts w:hint="eastAsia"/>
        </w:rPr>
        <w:t>等，</w:t>
      </w:r>
      <w:r>
        <w:rPr>
          <w:rFonts w:hint="eastAsia"/>
        </w:rPr>
        <w:t>2005</w:t>
      </w:r>
      <w:r>
        <w:rPr>
          <w:rFonts w:hint="eastAsia"/>
        </w:rPr>
        <w:t>年</w:t>
      </w:r>
      <w:r>
        <w:rPr>
          <w:rFonts w:hint="eastAsia"/>
        </w:rPr>
        <w:t>p</w:t>
      </w:r>
      <w:r>
        <w:rPr>
          <w:rFonts w:hint="eastAsia"/>
        </w:rPr>
        <w:t>。</w:t>
      </w:r>
      <w:r>
        <w:rPr>
          <w:rFonts w:hint="eastAsia"/>
        </w:rPr>
        <w:t xml:space="preserve"> 1023</w:t>
      </w:r>
      <w:r w:rsidR="00FE3CCB">
        <w:rPr>
          <w:rFonts w:hint="eastAsia"/>
        </w:rPr>
        <w:t>)</w:t>
      </w:r>
      <w:r>
        <w:rPr>
          <w:rFonts w:hint="eastAsia"/>
        </w:rPr>
        <w:t>，然後可以分為兩類，將地震</w:t>
      </w:r>
      <w:proofErr w:type="gramStart"/>
      <w:r>
        <w:rPr>
          <w:rFonts w:hint="eastAsia"/>
        </w:rPr>
        <w:t>作為點源</w:t>
      </w:r>
      <w:proofErr w:type="gramEnd"/>
      <w:r>
        <w:rPr>
          <w:rFonts w:hint="eastAsia"/>
        </w:rPr>
        <w:t>（即地震性）建模為隨機點過程，或者將地</w:t>
      </w:r>
      <w:r>
        <w:rPr>
          <w:rFonts w:hint="eastAsia"/>
        </w:rPr>
        <w:lastRenderedPageBreak/>
        <w:t>震作為從有限源輻射的地震波建模。</w:t>
      </w:r>
    </w:p>
    <w:p w14:paraId="48FF9CAE" w14:textId="112AA378" w:rsidR="00FE3CCB" w:rsidRDefault="00FE3CCB" w:rsidP="00C60EE9">
      <w:pPr>
        <w:tabs>
          <w:tab w:val="left" w:pos="4800"/>
        </w:tabs>
      </w:pPr>
    </w:p>
    <w:p w14:paraId="6DBFF273" w14:textId="77777777" w:rsidR="00FE3CCB" w:rsidRDefault="00FE3CCB" w:rsidP="00FE3CCB">
      <w:pPr>
        <w:tabs>
          <w:tab w:val="left" w:pos="4800"/>
        </w:tabs>
      </w:pPr>
      <w:r>
        <w:t>We are here concerned with the applicability of ANNs in seismicity analyses that pertain to earthquake forecasting and prediction; we will only briefly comment on ANN applications in seismic-waveform analysis, in which case deep learning is far more pertinent due to the</w:t>
      </w:r>
    </w:p>
    <w:p w14:paraId="2BCDE76B" w14:textId="5F5DA49D" w:rsidR="00FE3CCB" w:rsidRDefault="00FE3CCB" w:rsidP="00FE3CCB">
      <w:pPr>
        <w:tabs>
          <w:tab w:val="left" w:pos="4800"/>
        </w:tabs>
      </w:pPr>
      <w:r>
        <w:t>data being unstructured in contrast to tabulated in earthquake catalogs.</w:t>
      </w:r>
    </w:p>
    <w:p w14:paraId="72A3D897" w14:textId="77777777" w:rsidR="00FE3CCB" w:rsidRDefault="00FE3CCB" w:rsidP="00FE3CCB">
      <w:pPr>
        <w:tabs>
          <w:tab w:val="left" w:pos="4800"/>
        </w:tabs>
        <w:rPr>
          <w:rFonts w:hint="eastAsia"/>
        </w:rPr>
      </w:pPr>
      <w:r>
        <w:rPr>
          <w:rFonts w:hint="eastAsia"/>
        </w:rPr>
        <w:t>在這裡，我們關注人工神經網絡在與地震預報和預測有關的地震活動性分析中的適用性；</w:t>
      </w:r>
      <w:r>
        <w:rPr>
          <w:rFonts w:hint="eastAsia"/>
        </w:rPr>
        <w:t xml:space="preserve"> </w:t>
      </w:r>
      <w:r>
        <w:rPr>
          <w:rFonts w:hint="eastAsia"/>
        </w:rPr>
        <w:t>我們將僅簡要評論</w:t>
      </w:r>
      <w:r>
        <w:rPr>
          <w:rFonts w:hint="eastAsia"/>
        </w:rPr>
        <w:t>ANN</w:t>
      </w:r>
      <w:r>
        <w:rPr>
          <w:rFonts w:hint="eastAsia"/>
        </w:rPr>
        <w:t>在地震波形分析中的應用，在這種情況下，由於</w:t>
      </w:r>
    </w:p>
    <w:p w14:paraId="2681061C" w14:textId="5EF26993" w:rsidR="00FE3CCB" w:rsidRDefault="00FE3CCB" w:rsidP="00FE3CCB">
      <w:pPr>
        <w:tabs>
          <w:tab w:val="left" w:pos="4800"/>
        </w:tabs>
      </w:pPr>
      <w:r>
        <w:rPr>
          <w:rFonts w:hint="eastAsia"/>
        </w:rPr>
        <w:t>與地震目錄中的列表相反，數據是非結構化的。</w:t>
      </w:r>
    </w:p>
    <w:p w14:paraId="14C9203F" w14:textId="02E6BD53" w:rsidR="00FE3CCB" w:rsidRDefault="00FE3CCB" w:rsidP="00FE3CCB">
      <w:pPr>
        <w:tabs>
          <w:tab w:val="left" w:pos="4800"/>
        </w:tabs>
      </w:pPr>
    </w:p>
    <w:p w14:paraId="68F9C19D" w14:textId="424E7655" w:rsidR="00FE3CCB" w:rsidRDefault="00FE3CCB" w:rsidP="00FE3CCB">
      <w:pPr>
        <w:tabs>
          <w:tab w:val="left" w:pos="4800"/>
        </w:tabs>
      </w:pPr>
      <w:r w:rsidRPr="00FE3CCB">
        <w:t xml:space="preserve">Decision-tree approaches (e.g., </w:t>
      </w:r>
      <w:proofErr w:type="spellStart"/>
      <w:r w:rsidRPr="00FE3CCB">
        <w:t>Rouet</w:t>
      </w:r>
      <w:proofErr w:type="spellEnd"/>
      <w:r w:rsidRPr="00FE3CCB">
        <w:t>-Leduc et al., 2017; Hulbert et al., 2019) are not considered in our review and subsequent analysis.</w:t>
      </w:r>
    </w:p>
    <w:p w14:paraId="571E650F" w14:textId="4AD7CCCC" w:rsidR="00FE3CCB" w:rsidRDefault="00FE3CCB" w:rsidP="00FE3CCB">
      <w:pPr>
        <w:tabs>
          <w:tab w:val="left" w:pos="4800"/>
        </w:tabs>
      </w:pPr>
      <w:r w:rsidRPr="00FE3CCB">
        <w:rPr>
          <w:rFonts w:hint="eastAsia"/>
        </w:rPr>
        <w:t>在我們的審查和後續分析中未考慮決策樹方法</w:t>
      </w:r>
      <w:proofErr w:type="gramStart"/>
      <w:r w:rsidRPr="00FE3CCB">
        <w:rPr>
          <w:rFonts w:hint="eastAsia"/>
        </w:rPr>
        <w:t>（</w:t>
      </w:r>
      <w:proofErr w:type="gramEnd"/>
      <w:r w:rsidRPr="00FE3CCB">
        <w:rPr>
          <w:rFonts w:hint="eastAsia"/>
        </w:rPr>
        <w:t>例如</w:t>
      </w:r>
      <w:proofErr w:type="spellStart"/>
      <w:r w:rsidRPr="00FE3CCB">
        <w:rPr>
          <w:rFonts w:hint="eastAsia"/>
        </w:rPr>
        <w:t>Rouet</w:t>
      </w:r>
      <w:proofErr w:type="spellEnd"/>
      <w:r w:rsidRPr="00FE3CCB">
        <w:rPr>
          <w:rFonts w:hint="eastAsia"/>
        </w:rPr>
        <w:t>-Leduc</w:t>
      </w:r>
      <w:r w:rsidRPr="00FE3CCB">
        <w:rPr>
          <w:rFonts w:hint="eastAsia"/>
        </w:rPr>
        <w:t>等，</w:t>
      </w:r>
      <w:r w:rsidRPr="00FE3CCB">
        <w:rPr>
          <w:rFonts w:hint="eastAsia"/>
        </w:rPr>
        <w:t>2017; Hulbert</w:t>
      </w:r>
      <w:r w:rsidRPr="00FE3CCB">
        <w:rPr>
          <w:rFonts w:hint="eastAsia"/>
        </w:rPr>
        <w:t>等，</w:t>
      </w:r>
      <w:r w:rsidRPr="00FE3CCB">
        <w:rPr>
          <w:rFonts w:hint="eastAsia"/>
        </w:rPr>
        <w:t>2019</w:t>
      </w:r>
      <w:proofErr w:type="gramStart"/>
      <w:r w:rsidRPr="00FE3CCB">
        <w:rPr>
          <w:rFonts w:hint="eastAsia"/>
        </w:rPr>
        <w:t>）</w:t>
      </w:r>
      <w:proofErr w:type="gramEnd"/>
      <w:r w:rsidRPr="00FE3CCB">
        <w:rPr>
          <w:rFonts w:hint="eastAsia"/>
        </w:rPr>
        <w:t>。</w:t>
      </w:r>
    </w:p>
    <w:p w14:paraId="53D8840D" w14:textId="344ECDAD" w:rsidR="00FE3CCB" w:rsidRDefault="00FE3CCB" w:rsidP="00FE3CCB">
      <w:pPr>
        <w:tabs>
          <w:tab w:val="left" w:pos="4800"/>
        </w:tabs>
      </w:pPr>
    </w:p>
    <w:p w14:paraId="4E352F5A" w14:textId="0F75B6F3" w:rsidR="00FE3CCB" w:rsidRDefault="00FE3CCB" w:rsidP="00FE3CCB">
      <w:pPr>
        <w:tabs>
          <w:tab w:val="left" w:pos="4800"/>
        </w:tabs>
      </w:pPr>
      <w:r w:rsidRPr="00FE3CCB">
        <w:t>We developed a comprehensive corpus of 77 articles, spanning from 1994 to 2019, on the topic of ANN-based earthquake prediction.</w:t>
      </w:r>
    </w:p>
    <w:p w14:paraId="31F83157" w14:textId="442B2182" w:rsidR="00FE3CCB" w:rsidRDefault="00FE3CCB" w:rsidP="00FE3CCB">
      <w:pPr>
        <w:tabs>
          <w:tab w:val="left" w:pos="4800"/>
        </w:tabs>
      </w:pPr>
      <w:r w:rsidRPr="00FE3CCB">
        <w:rPr>
          <w:rFonts w:hint="eastAsia"/>
        </w:rPr>
        <w:t>我們針對基於人工神經網絡的地震預測，從</w:t>
      </w:r>
      <w:r w:rsidRPr="00FE3CCB">
        <w:rPr>
          <w:rFonts w:hint="eastAsia"/>
        </w:rPr>
        <w:t>1994</w:t>
      </w:r>
      <w:r w:rsidRPr="00FE3CCB">
        <w:rPr>
          <w:rFonts w:hint="eastAsia"/>
        </w:rPr>
        <w:t>年到</w:t>
      </w:r>
      <w:r w:rsidRPr="00FE3CCB">
        <w:rPr>
          <w:rFonts w:hint="eastAsia"/>
        </w:rPr>
        <w:t>2019</w:t>
      </w:r>
      <w:r w:rsidRPr="00FE3CCB">
        <w:rPr>
          <w:rFonts w:hint="eastAsia"/>
        </w:rPr>
        <w:t>年開發了</w:t>
      </w:r>
      <w:r w:rsidRPr="00FE3CCB">
        <w:rPr>
          <w:rFonts w:hint="eastAsia"/>
        </w:rPr>
        <w:t>77</w:t>
      </w:r>
      <w:r w:rsidRPr="00FE3CCB">
        <w:rPr>
          <w:rFonts w:hint="eastAsia"/>
        </w:rPr>
        <w:t>篇文章的綜合語料庫。</w:t>
      </w:r>
    </w:p>
    <w:p w14:paraId="45B13EE2" w14:textId="77777777" w:rsidR="00FE3CCB" w:rsidRDefault="00FE3CCB" w:rsidP="00FE3CCB">
      <w:pPr>
        <w:tabs>
          <w:tab w:val="left" w:pos="4800"/>
        </w:tabs>
        <w:rPr>
          <w:rFonts w:hint="eastAsia"/>
        </w:rPr>
      </w:pPr>
    </w:p>
    <w:p w14:paraId="3AB4AEB0" w14:textId="71036DD8" w:rsidR="00FE3CCB" w:rsidRDefault="00FE3CCB" w:rsidP="00FE3CCB">
      <w:pPr>
        <w:tabs>
          <w:tab w:val="left" w:pos="4800"/>
        </w:tabs>
      </w:pPr>
      <w:r w:rsidRPr="00FE3CCB">
        <w:t>Our screening method started with review articles (</w:t>
      </w:r>
      <w:proofErr w:type="spellStart"/>
      <w:r w:rsidRPr="00FE3CCB">
        <w:t>Florido</w:t>
      </w:r>
      <w:proofErr w:type="spellEnd"/>
      <w:r w:rsidRPr="00FE3CCB">
        <w:t xml:space="preserve"> et al., 2016) and the most recent and most cited studies found on Google Scholar for two sets of keyword searches (“earthquake prediction neural network” and “earthquake forecasting neural network”).</w:t>
      </w:r>
    </w:p>
    <w:p w14:paraId="2B99DF8C" w14:textId="26E6B45E" w:rsidR="00FE3CCB" w:rsidRDefault="00FE3CCB" w:rsidP="00FE3CCB">
      <w:pPr>
        <w:tabs>
          <w:tab w:val="left" w:pos="4800"/>
        </w:tabs>
      </w:pPr>
      <w:r w:rsidRPr="00FE3CCB">
        <w:rPr>
          <w:rFonts w:hint="eastAsia"/>
        </w:rPr>
        <w:t>我們的篩選方法始於評論文章（</w:t>
      </w:r>
      <w:proofErr w:type="spellStart"/>
      <w:r w:rsidRPr="00FE3CCB">
        <w:rPr>
          <w:rFonts w:hint="eastAsia"/>
        </w:rPr>
        <w:t>Florido</w:t>
      </w:r>
      <w:proofErr w:type="spellEnd"/>
      <w:r w:rsidRPr="00FE3CCB">
        <w:rPr>
          <w:rFonts w:hint="eastAsia"/>
        </w:rPr>
        <w:t>等，</w:t>
      </w:r>
      <w:r w:rsidRPr="00FE3CCB">
        <w:rPr>
          <w:rFonts w:hint="eastAsia"/>
        </w:rPr>
        <w:t>2016</w:t>
      </w:r>
      <w:r w:rsidRPr="00FE3CCB">
        <w:rPr>
          <w:rFonts w:hint="eastAsia"/>
        </w:rPr>
        <w:t>）以及</w:t>
      </w:r>
      <w:r w:rsidRPr="00FE3CCB">
        <w:rPr>
          <w:rFonts w:hint="eastAsia"/>
        </w:rPr>
        <w:t>Google</w:t>
      </w:r>
      <w:r w:rsidRPr="00FE3CCB">
        <w:rPr>
          <w:rFonts w:hint="eastAsia"/>
        </w:rPr>
        <w:t>學術搜索中針對兩組關鍵詞搜索（“地震預測神經網絡”和“地震預測神經網絡”）的最新和引用最多的研究。</w:t>
      </w:r>
    </w:p>
    <w:p w14:paraId="7BA23B7C" w14:textId="77777777" w:rsidR="00FE3CCB" w:rsidRDefault="00FE3CCB" w:rsidP="00FE3CCB">
      <w:pPr>
        <w:tabs>
          <w:tab w:val="left" w:pos="4800"/>
        </w:tabs>
        <w:rPr>
          <w:rFonts w:hint="eastAsia"/>
        </w:rPr>
      </w:pPr>
    </w:p>
    <w:p w14:paraId="40E9A536" w14:textId="719969DB" w:rsidR="00FE3CCB" w:rsidRDefault="00FE3CCB" w:rsidP="00FE3CCB">
      <w:pPr>
        <w:tabs>
          <w:tab w:val="left" w:pos="4800"/>
        </w:tabs>
      </w:pPr>
      <w:r w:rsidRPr="00FE3CCB">
        <w:t>All references cited in those articles were systematically assessed and the relevant ones added to the corpus. We repeated the reference list search for all added papers until no more relevant articles could be found.</w:t>
      </w:r>
      <w:r w:rsidRPr="00FE3CCB">
        <w:t xml:space="preserve"> </w:t>
      </w:r>
      <w:r w:rsidRPr="00FE3CCB">
        <w:t xml:space="preserve">We scanned through Google Scholar a final time to find any potential </w:t>
      </w:r>
      <w:proofErr w:type="spellStart"/>
      <w:r w:rsidRPr="00FE3CCB">
        <w:t>noncited</w:t>
      </w:r>
      <w:proofErr w:type="spellEnd"/>
      <w:r w:rsidRPr="00FE3CCB">
        <w:t xml:space="preserve"> article.</w:t>
      </w:r>
    </w:p>
    <w:p w14:paraId="7F1C0558" w14:textId="4555A391" w:rsidR="00FE3CCB" w:rsidRDefault="00FE3CCB" w:rsidP="00FE3CCB">
      <w:pPr>
        <w:tabs>
          <w:tab w:val="left" w:pos="4800"/>
        </w:tabs>
      </w:pPr>
      <w:r w:rsidRPr="00FE3CCB">
        <w:rPr>
          <w:rFonts w:hint="eastAsia"/>
        </w:rPr>
        <w:t>系統地評估了那些文章中引用的所有參考文獻，並將相關參考文獻添加到語料庫中。</w:t>
      </w:r>
      <w:r w:rsidRPr="00FE3CCB">
        <w:rPr>
          <w:rFonts w:hint="eastAsia"/>
        </w:rPr>
        <w:t xml:space="preserve"> </w:t>
      </w:r>
      <w:r w:rsidRPr="00FE3CCB">
        <w:rPr>
          <w:rFonts w:hint="eastAsia"/>
        </w:rPr>
        <w:t>我們對所有添加的論文重複參考列表搜索，直到找不到更多相關文章。我們最後一次通過</w:t>
      </w:r>
      <w:r w:rsidRPr="00FE3CCB">
        <w:rPr>
          <w:rFonts w:hint="eastAsia"/>
        </w:rPr>
        <w:t>Google</w:t>
      </w:r>
      <w:r w:rsidRPr="00FE3CCB">
        <w:rPr>
          <w:rFonts w:hint="eastAsia"/>
        </w:rPr>
        <w:t>學術搜索進行了掃描，以查找任何可能的非引文。</w:t>
      </w:r>
    </w:p>
    <w:p w14:paraId="0170DBA1" w14:textId="61A65CD1" w:rsidR="00CA695C" w:rsidRDefault="00CA695C" w:rsidP="00FE3CCB">
      <w:pPr>
        <w:tabs>
          <w:tab w:val="left" w:pos="4800"/>
        </w:tabs>
      </w:pPr>
    </w:p>
    <w:p w14:paraId="4643BA02" w14:textId="760176CB" w:rsidR="00CA695C" w:rsidRDefault="00B37FF2" w:rsidP="00B37FF2">
      <w:pPr>
        <w:tabs>
          <w:tab w:val="left" w:pos="4800"/>
        </w:tabs>
      </w:pPr>
      <w:r w:rsidRPr="00B37FF2">
        <w:lastRenderedPageBreak/>
        <w:t>Although a few references may have been missed, the survey should be considered complete enough to investigate emerging trends using a meta-analysis (</w:t>
      </w:r>
      <w:proofErr w:type="spellStart"/>
      <w:r w:rsidRPr="00B37FF2">
        <w:t>Mignan</w:t>
      </w:r>
      <w:proofErr w:type="spellEnd"/>
      <w:r w:rsidRPr="00B37FF2">
        <w:t>, 2011, 2014, 2015, 2019a). The information on the full database,</w:t>
      </w:r>
      <w:r>
        <w:rPr>
          <w:rFonts w:hint="eastAsia"/>
        </w:rPr>
        <w:t xml:space="preserve"> </w:t>
      </w:r>
      <w:r w:rsidRPr="00B37FF2">
        <w:t>DB_EQpred_NeuralNets_v</w:t>
      </w:r>
      <w:proofErr w:type="gramStart"/>
      <w:r w:rsidRPr="00B37FF2">
        <w:t>1.json</w:t>
      </w:r>
      <w:proofErr w:type="gramEnd"/>
      <w:r w:rsidRPr="00B37FF2">
        <w:t xml:space="preserve"> is available in Data and Resources.</w:t>
      </w:r>
    </w:p>
    <w:p w14:paraId="31373FD6" w14:textId="0E46E046" w:rsidR="00B37FF2" w:rsidRDefault="00B37FF2" w:rsidP="00B37FF2">
      <w:pPr>
        <w:tabs>
          <w:tab w:val="left" w:pos="4800"/>
        </w:tabs>
      </w:pPr>
      <w:r w:rsidRPr="00B37FF2">
        <w:rPr>
          <w:rFonts w:hint="eastAsia"/>
        </w:rPr>
        <w:t>儘管可能遺漏了一些參考文獻，但應該認為該調查足夠完整，可以使用薈萃分析調查新興趨勢（</w:t>
      </w:r>
      <w:proofErr w:type="spellStart"/>
      <w:r w:rsidRPr="00B37FF2">
        <w:rPr>
          <w:rFonts w:hint="eastAsia"/>
        </w:rPr>
        <w:t>Mignan</w:t>
      </w:r>
      <w:proofErr w:type="spellEnd"/>
      <w:r w:rsidRPr="00B37FF2">
        <w:rPr>
          <w:rFonts w:hint="eastAsia"/>
        </w:rPr>
        <w:t>，</w:t>
      </w:r>
      <w:r w:rsidRPr="00B37FF2">
        <w:rPr>
          <w:rFonts w:hint="eastAsia"/>
        </w:rPr>
        <w:t>2011</w:t>
      </w:r>
      <w:r w:rsidRPr="00B37FF2">
        <w:rPr>
          <w:rFonts w:hint="eastAsia"/>
        </w:rPr>
        <w:t>、</w:t>
      </w:r>
      <w:r w:rsidRPr="00B37FF2">
        <w:rPr>
          <w:rFonts w:hint="eastAsia"/>
        </w:rPr>
        <w:t>2014</w:t>
      </w:r>
      <w:r w:rsidRPr="00B37FF2">
        <w:rPr>
          <w:rFonts w:hint="eastAsia"/>
        </w:rPr>
        <w:t>、</w:t>
      </w:r>
      <w:r w:rsidRPr="00B37FF2">
        <w:rPr>
          <w:rFonts w:hint="eastAsia"/>
        </w:rPr>
        <w:t>2015</w:t>
      </w:r>
      <w:r w:rsidRPr="00B37FF2">
        <w:rPr>
          <w:rFonts w:hint="eastAsia"/>
        </w:rPr>
        <w:t>、</w:t>
      </w:r>
      <w:r w:rsidRPr="00B37FF2">
        <w:rPr>
          <w:rFonts w:hint="eastAsia"/>
        </w:rPr>
        <w:t>2019a</w:t>
      </w:r>
      <w:r w:rsidRPr="00B37FF2">
        <w:rPr>
          <w:rFonts w:hint="eastAsia"/>
        </w:rPr>
        <w:t>）。</w:t>
      </w:r>
      <w:r w:rsidRPr="00B37FF2">
        <w:rPr>
          <w:rFonts w:hint="eastAsia"/>
        </w:rPr>
        <w:t xml:space="preserve"> </w:t>
      </w:r>
      <w:r w:rsidRPr="00B37FF2">
        <w:rPr>
          <w:rFonts w:hint="eastAsia"/>
        </w:rPr>
        <w:t>有關完整數據庫</w:t>
      </w:r>
      <w:r w:rsidRPr="00B37FF2">
        <w:rPr>
          <w:rFonts w:hint="eastAsia"/>
        </w:rPr>
        <w:t>DB_EQpred_NeuralNets_v1.json</w:t>
      </w:r>
      <w:r w:rsidRPr="00B37FF2">
        <w:rPr>
          <w:rFonts w:hint="eastAsia"/>
        </w:rPr>
        <w:t>的信息，可在“數據和資源”中找到。</w:t>
      </w:r>
    </w:p>
    <w:p w14:paraId="50169699" w14:textId="78B658AC" w:rsidR="00B37FF2" w:rsidRDefault="00B37FF2" w:rsidP="00B37FF2">
      <w:pPr>
        <w:tabs>
          <w:tab w:val="left" w:pos="4800"/>
        </w:tabs>
      </w:pPr>
    </w:p>
    <w:p w14:paraId="0674BAA5" w14:textId="13E7B4BE" w:rsidR="00B25FCD" w:rsidRDefault="009D1622" w:rsidP="00B37FF2">
      <w:pPr>
        <w:tabs>
          <w:tab w:val="left" w:pos="4800"/>
        </w:tabs>
      </w:pPr>
      <w:r w:rsidRPr="009D1622">
        <w:t xml:space="preserve">Figure 1 shows the annual rate of publications over time, which indicates a progressive increase in the number of studies on this topic. Only in the past 10 </w:t>
      </w:r>
      <w:proofErr w:type="spellStart"/>
      <w:r w:rsidRPr="009D1622">
        <w:t>yr</w:t>
      </w:r>
      <w:proofErr w:type="spellEnd"/>
      <w:r w:rsidRPr="009D1622">
        <w:t xml:space="preserve"> did important articles emerge in terms of number of citations and journal impact factor (</w:t>
      </w:r>
      <w:proofErr w:type="spellStart"/>
      <w:r w:rsidRPr="009D1622">
        <w:t>Adeli</w:t>
      </w:r>
      <w:proofErr w:type="spellEnd"/>
      <w:r w:rsidRPr="009D1622">
        <w:t xml:space="preserve"> and </w:t>
      </w:r>
      <w:proofErr w:type="spellStart"/>
      <w:r w:rsidRPr="009D1622">
        <w:t>Panakkat</w:t>
      </w:r>
      <w:proofErr w:type="spellEnd"/>
      <w:r w:rsidRPr="009D1622">
        <w:t>, 2009; Reyes et al., 2013; DeVries et al., 2018).</w:t>
      </w:r>
    </w:p>
    <w:p w14:paraId="3B0D972B" w14:textId="4F7A3083" w:rsidR="009D1622" w:rsidRDefault="009D1622" w:rsidP="00B37FF2">
      <w:pPr>
        <w:tabs>
          <w:tab w:val="left" w:pos="4800"/>
        </w:tabs>
      </w:pPr>
      <w:r w:rsidRPr="009D1622">
        <w:rPr>
          <w:rFonts w:hint="eastAsia"/>
        </w:rPr>
        <w:t>圖</w:t>
      </w:r>
      <w:r w:rsidRPr="009D1622">
        <w:rPr>
          <w:rFonts w:hint="eastAsia"/>
        </w:rPr>
        <w:t>1</w:t>
      </w:r>
      <w:r w:rsidRPr="009D1622">
        <w:rPr>
          <w:rFonts w:hint="eastAsia"/>
        </w:rPr>
        <w:t>顯示了隨時間推移的年出版率，這表明該主題的研究數量正在逐步增加。</w:t>
      </w:r>
      <w:r w:rsidRPr="009D1622">
        <w:rPr>
          <w:rFonts w:hint="eastAsia"/>
        </w:rPr>
        <w:t xml:space="preserve"> </w:t>
      </w:r>
      <w:r w:rsidRPr="009D1622">
        <w:rPr>
          <w:rFonts w:hint="eastAsia"/>
        </w:rPr>
        <w:t>僅在過去十年中，有關引文數量和期刊影響因子的重要文章才出現</w:t>
      </w:r>
      <w:proofErr w:type="gramStart"/>
      <w:r w:rsidRPr="009D1622">
        <w:rPr>
          <w:rFonts w:hint="eastAsia"/>
        </w:rPr>
        <w:t>（</w:t>
      </w:r>
      <w:proofErr w:type="spellStart"/>
      <w:proofErr w:type="gramEnd"/>
      <w:r w:rsidRPr="009D1622">
        <w:rPr>
          <w:rFonts w:hint="eastAsia"/>
        </w:rPr>
        <w:t>Adeli</w:t>
      </w:r>
      <w:proofErr w:type="spellEnd"/>
      <w:r w:rsidRPr="009D1622">
        <w:rPr>
          <w:rFonts w:hint="eastAsia"/>
        </w:rPr>
        <w:t>和</w:t>
      </w:r>
      <w:proofErr w:type="spellStart"/>
      <w:r w:rsidRPr="009D1622">
        <w:rPr>
          <w:rFonts w:hint="eastAsia"/>
        </w:rPr>
        <w:t>Panakkat</w:t>
      </w:r>
      <w:proofErr w:type="spellEnd"/>
      <w:r w:rsidRPr="009D1622">
        <w:rPr>
          <w:rFonts w:hint="eastAsia"/>
        </w:rPr>
        <w:t>，</w:t>
      </w:r>
      <w:r w:rsidRPr="009D1622">
        <w:rPr>
          <w:rFonts w:hint="eastAsia"/>
        </w:rPr>
        <w:t>2009</w:t>
      </w:r>
      <w:r w:rsidRPr="009D1622">
        <w:rPr>
          <w:rFonts w:hint="eastAsia"/>
        </w:rPr>
        <w:t>；</w:t>
      </w:r>
      <w:r w:rsidRPr="009D1622">
        <w:rPr>
          <w:rFonts w:hint="eastAsia"/>
        </w:rPr>
        <w:t xml:space="preserve"> Reyes</w:t>
      </w:r>
      <w:r w:rsidRPr="009D1622">
        <w:rPr>
          <w:rFonts w:hint="eastAsia"/>
        </w:rPr>
        <w:t>等，</w:t>
      </w:r>
      <w:r w:rsidRPr="009D1622">
        <w:rPr>
          <w:rFonts w:hint="eastAsia"/>
        </w:rPr>
        <w:t>2013</w:t>
      </w:r>
      <w:r w:rsidRPr="009D1622">
        <w:rPr>
          <w:rFonts w:hint="eastAsia"/>
        </w:rPr>
        <w:t>；</w:t>
      </w:r>
      <w:r w:rsidRPr="009D1622">
        <w:rPr>
          <w:rFonts w:hint="eastAsia"/>
        </w:rPr>
        <w:t xml:space="preserve"> DeVries</w:t>
      </w:r>
      <w:r w:rsidRPr="009D1622">
        <w:rPr>
          <w:rFonts w:hint="eastAsia"/>
        </w:rPr>
        <w:t>等，</w:t>
      </w:r>
      <w:r w:rsidRPr="009D1622">
        <w:rPr>
          <w:rFonts w:hint="eastAsia"/>
        </w:rPr>
        <w:t>2018</w:t>
      </w:r>
      <w:proofErr w:type="gramStart"/>
      <w:r w:rsidRPr="009D1622">
        <w:rPr>
          <w:rFonts w:hint="eastAsia"/>
        </w:rPr>
        <w:t>）</w:t>
      </w:r>
      <w:proofErr w:type="gramEnd"/>
      <w:r w:rsidRPr="009D1622">
        <w:rPr>
          <w:rFonts w:hint="eastAsia"/>
        </w:rPr>
        <w:t>。</w:t>
      </w:r>
    </w:p>
    <w:p w14:paraId="1DA3E117" w14:textId="32FEFE7B" w:rsidR="009D1622" w:rsidRDefault="009D1622" w:rsidP="00B37FF2">
      <w:pPr>
        <w:tabs>
          <w:tab w:val="left" w:pos="4800"/>
        </w:tabs>
      </w:pPr>
    </w:p>
    <w:p w14:paraId="7732733D" w14:textId="77777777" w:rsidR="009D1622" w:rsidRDefault="009D1622" w:rsidP="009D1622">
      <w:pPr>
        <w:tabs>
          <w:tab w:val="left" w:pos="4800"/>
        </w:tabs>
      </w:pPr>
      <w:r>
        <w:t>We will divide this survey into two sections:</w:t>
      </w:r>
    </w:p>
    <w:p w14:paraId="657BE597" w14:textId="77777777" w:rsidR="009D1622" w:rsidRDefault="009D1622" w:rsidP="009D1622">
      <w:pPr>
        <w:tabs>
          <w:tab w:val="left" w:pos="4800"/>
        </w:tabs>
      </w:pPr>
      <w:r>
        <w:t>(1) the classical ANN literature, with few hidden layers (see the</w:t>
      </w:r>
    </w:p>
    <w:p w14:paraId="59B93095" w14:textId="77777777" w:rsidR="009D1622" w:rsidRDefault="009D1622" w:rsidP="009D1622">
      <w:pPr>
        <w:tabs>
          <w:tab w:val="left" w:pos="4800"/>
        </w:tabs>
      </w:pPr>
      <w:r>
        <w:t xml:space="preserve">Classical ANN-Based Earthquake Prediction Literature section) and </w:t>
      </w:r>
    </w:p>
    <w:p w14:paraId="7B758754" w14:textId="3089B99E" w:rsidR="009D1622" w:rsidRDefault="009D1622" w:rsidP="009D1622">
      <w:pPr>
        <w:tabs>
          <w:tab w:val="left" w:pos="4800"/>
        </w:tabs>
      </w:pPr>
      <w:r>
        <w:t>(2) the very recent highly parameterized deep learning trend, up to six hidden layer DNN (DeVries et al., 2018) and three-convolutional-layer CNN (Huang et al., 2018; see the Highly Parameterized Deep Learning Trend section).</w:t>
      </w:r>
    </w:p>
    <w:p w14:paraId="545DEE75" w14:textId="77777777" w:rsidR="009D1622" w:rsidRDefault="009D1622" w:rsidP="009D1622">
      <w:pPr>
        <w:tabs>
          <w:tab w:val="left" w:pos="4800"/>
        </w:tabs>
        <w:rPr>
          <w:rFonts w:hint="eastAsia"/>
        </w:rPr>
      </w:pPr>
      <w:r>
        <w:rPr>
          <w:rFonts w:hint="eastAsia"/>
        </w:rPr>
        <w:t>我們將調查分為兩部分：</w:t>
      </w:r>
    </w:p>
    <w:p w14:paraId="3E9ADAED" w14:textId="3647E7C6" w:rsidR="00D914B7" w:rsidRDefault="009D1622" w:rsidP="00D914B7">
      <w:pPr>
        <w:tabs>
          <w:tab w:val="left" w:pos="4800"/>
        </w:tabs>
      </w:pPr>
      <w:r>
        <w:rPr>
          <w:rFonts w:hint="eastAsia"/>
        </w:rPr>
        <w:t>古典的</w:t>
      </w:r>
      <w:r>
        <w:rPr>
          <w:rFonts w:hint="eastAsia"/>
        </w:rPr>
        <w:t>ANN</w:t>
      </w:r>
      <w:r>
        <w:rPr>
          <w:rFonts w:hint="eastAsia"/>
        </w:rPr>
        <w:t>文學，隱藏層很少（請參閱古典基於</w:t>
      </w:r>
      <w:r>
        <w:rPr>
          <w:rFonts w:hint="eastAsia"/>
        </w:rPr>
        <w:t>ANN</w:t>
      </w:r>
      <w:r>
        <w:rPr>
          <w:rFonts w:hint="eastAsia"/>
        </w:rPr>
        <w:t>的地震預測文獻部分）和</w:t>
      </w:r>
      <w:r w:rsidR="00D914B7">
        <w:rPr>
          <w:rFonts w:hint="eastAsia"/>
        </w:rPr>
        <w:t>(</w:t>
      </w:r>
      <w:r>
        <w:rPr>
          <w:rFonts w:hint="eastAsia"/>
        </w:rPr>
        <w:t>2</w:t>
      </w:r>
      <w:r w:rsidR="00D914B7">
        <w:rPr>
          <w:rFonts w:hint="eastAsia"/>
        </w:rPr>
        <w:t>)</w:t>
      </w:r>
      <w:r>
        <w:rPr>
          <w:rFonts w:hint="eastAsia"/>
        </w:rPr>
        <w:t>最近高度參數化的深度學習趨勢，多達六個隱藏層</w:t>
      </w:r>
      <w:r>
        <w:rPr>
          <w:rFonts w:hint="eastAsia"/>
        </w:rPr>
        <w:t>DNN</w:t>
      </w:r>
      <w:r>
        <w:rPr>
          <w:rFonts w:hint="eastAsia"/>
        </w:rPr>
        <w:t>（</w:t>
      </w:r>
      <w:r>
        <w:rPr>
          <w:rFonts w:hint="eastAsia"/>
        </w:rPr>
        <w:t>DeVries</w:t>
      </w:r>
      <w:r>
        <w:rPr>
          <w:rFonts w:hint="eastAsia"/>
        </w:rPr>
        <w:t>等人，</w:t>
      </w:r>
      <w:r>
        <w:rPr>
          <w:rFonts w:hint="eastAsia"/>
        </w:rPr>
        <w:t>2018</w:t>
      </w:r>
      <w:r>
        <w:rPr>
          <w:rFonts w:hint="eastAsia"/>
        </w:rPr>
        <w:t>）和</w:t>
      </w:r>
      <w:proofErr w:type="gramStart"/>
      <w:r>
        <w:rPr>
          <w:rFonts w:hint="eastAsia"/>
        </w:rPr>
        <w:t>三卷積</w:t>
      </w:r>
      <w:proofErr w:type="gramEnd"/>
      <w:r>
        <w:rPr>
          <w:rFonts w:hint="eastAsia"/>
        </w:rPr>
        <w:t>層</w:t>
      </w:r>
      <w:r>
        <w:rPr>
          <w:rFonts w:hint="eastAsia"/>
        </w:rPr>
        <w:t>CNN</w:t>
      </w:r>
      <w:r>
        <w:rPr>
          <w:rFonts w:hint="eastAsia"/>
        </w:rPr>
        <w:t>（</w:t>
      </w:r>
      <w:r>
        <w:rPr>
          <w:rFonts w:hint="eastAsia"/>
        </w:rPr>
        <w:t>Huang</w:t>
      </w:r>
      <w:r>
        <w:rPr>
          <w:rFonts w:hint="eastAsia"/>
        </w:rPr>
        <w:t>等人，</w:t>
      </w:r>
      <w:r>
        <w:rPr>
          <w:rFonts w:hint="eastAsia"/>
        </w:rPr>
        <w:t>2018</w:t>
      </w:r>
      <w:r>
        <w:rPr>
          <w:rFonts w:hint="eastAsia"/>
        </w:rPr>
        <w:t>）</w:t>
      </w:r>
      <w:r>
        <w:rPr>
          <w:rFonts w:hint="eastAsia"/>
        </w:rPr>
        <w:t xml:space="preserve"> </w:t>
      </w:r>
      <w:r>
        <w:rPr>
          <w:rFonts w:hint="eastAsia"/>
        </w:rPr>
        <w:t>；請參閱高度參數化的深度學習趨勢部分</w:t>
      </w:r>
      <w:proofErr w:type="gramStart"/>
      <w:r>
        <w:rPr>
          <w:rFonts w:hint="eastAsia"/>
        </w:rPr>
        <w:t>）</w:t>
      </w:r>
      <w:proofErr w:type="gramEnd"/>
      <w:r>
        <w:rPr>
          <w:rFonts w:hint="eastAsia"/>
        </w:rPr>
        <w:t>。</w:t>
      </w:r>
    </w:p>
    <w:p w14:paraId="7F936E7B" w14:textId="56025B38" w:rsidR="00D914B7" w:rsidRDefault="00D914B7" w:rsidP="00D914B7">
      <w:pPr>
        <w:tabs>
          <w:tab w:val="left" w:pos="4800"/>
        </w:tabs>
      </w:pPr>
    </w:p>
    <w:p w14:paraId="33725AF8" w14:textId="6D78058C" w:rsidR="00D914B7" w:rsidRDefault="00D914B7" w:rsidP="00D914B7">
      <w:pPr>
        <w:tabs>
          <w:tab w:val="left" w:pos="4800"/>
        </w:tabs>
      </w:pPr>
      <w:r>
        <w:t>It should be noted that our survey differs from previous reviews</w:t>
      </w:r>
      <w:r>
        <w:rPr>
          <w:rFonts w:hint="eastAsia"/>
        </w:rPr>
        <w:t xml:space="preserve"> </w:t>
      </w:r>
      <w:r>
        <w:t>(</w:t>
      </w:r>
      <w:proofErr w:type="spellStart"/>
      <w:r>
        <w:t>Florido</w:t>
      </w:r>
      <w:proofErr w:type="spellEnd"/>
      <w:r>
        <w:t xml:space="preserve"> et al., 2016) by being more systematic and analytical,</w:t>
      </w:r>
      <w:r>
        <w:rPr>
          <w:rFonts w:hint="eastAsia"/>
        </w:rPr>
        <w:t xml:space="preserve"> </w:t>
      </w:r>
      <w:r>
        <w:t>but less descriptive. Those studies are thus complementary to</w:t>
      </w:r>
      <w:r>
        <w:rPr>
          <w:rFonts w:hint="eastAsia"/>
        </w:rPr>
        <w:t xml:space="preserve"> </w:t>
      </w:r>
      <w:r>
        <w:t>each other.</w:t>
      </w:r>
    </w:p>
    <w:p w14:paraId="3079AF97" w14:textId="5862B646" w:rsidR="00D914B7" w:rsidRDefault="00D914B7" w:rsidP="00D914B7">
      <w:pPr>
        <w:tabs>
          <w:tab w:val="left" w:pos="4800"/>
        </w:tabs>
      </w:pPr>
      <w:r>
        <w:rPr>
          <w:rFonts w:hint="eastAsia"/>
        </w:rPr>
        <w:t>請注意，我們的調查與之前的評論有所不同</w:t>
      </w:r>
      <w:proofErr w:type="gramStart"/>
      <w:r>
        <w:rPr>
          <w:rFonts w:hint="eastAsia"/>
        </w:rPr>
        <w:t>（</w:t>
      </w:r>
      <w:proofErr w:type="spellStart"/>
      <w:proofErr w:type="gramEnd"/>
      <w:r>
        <w:rPr>
          <w:rFonts w:hint="eastAsia"/>
        </w:rPr>
        <w:t>Florido</w:t>
      </w:r>
      <w:proofErr w:type="spellEnd"/>
      <w:r>
        <w:rPr>
          <w:rFonts w:hint="eastAsia"/>
        </w:rPr>
        <w:t xml:space="preserve"> et al</w:t>
      </w:r>
      <w:r>
        <w:rPr>
          <w:rFonts w:hint="eastAsia"/>
        </w:rPr>
        <w:t>。，</w:t>
      </w:r>
      <w:r>
        <w:rPr>
          <w:rFonts w:hint="eastAsia"/>
        </w:rPr>
        <w:t>2016</w:t>
      </w:r>
      <w:proofErr w:type="gramStart"/>
      <w:r>
        <w:rPr>
          <w:rFonts w:hint="eastAsia"/>
        </w:rPr>
        <w:t>）</w:t>
      </w:r>
      <w:proofErr w:type="gramEnd"/>
      <w:r>
        <w:rPr>
          <w:rFonts w:hint="eastAsia"/>
        </w:rPr>
        <w:t>通過更系統和更具分析性，但描述性較差。</w:t>
      </w:r>
      <w:r>
        <w:rPr>
          <w:rFonts w:hint="eastAsia"/>
        </w:rPr>
        <w:t xml:space="preserve"> </w:t>
      </w:r>
      <w:r>
        <w:rPr>
          <w:rFonts w:hint="eastAsia"/>
        </w:rPr>
        <w:t>因此，這些研究是對彼此。</w:t>
      </w:r>
    </w:p>
    <w:p w14:paraId="5DF7750B" w14:textId="79520A20" w:rsidR="00D914B7" w:rsidRDefault="00D914B7" w:rsidP="00D914B7">
      <w:pPr>
        <w:tabs>
          <w:tab w:val="left" w:pos="4800"/>
        </w:tabs>
      </w:pPr>
    </w:p>
    <w:p w14:paraId="5B5B5360" w14:textId="5FF031F7" w:rsidR="00D914B7" w:rsidRDefault="00D914B7" w:rsidP="00D914B7">
      <w:pPr>
        <w:tabs>
          <w:tab w:val="left" w:pos="4800"/>
        </w:tabs>
        <w:rPr>
          <w:sz w:val="32"/>
          <w:szCs w:val="28"/>
        </w:rPr>
      </w:pPr>
      <w:r w:rsidRPr="00D914B7">
        <w:rPr>
          <w:sz w:val="32"/>
          <w:szCs w:val="28"/>
        </w:rPr>
        <w:t>Classical ANN-based earthquake prediction literature</w:t>
      </w:r>
    </w:p>
    <w:p w14:paraId="1CB9ACF8" w14:textId="1A2D7093" w:rsidR="00D914B7" w:rsidRDefault="00D914B7" w:rsidP="00D914B7">
      <w:pPr>
        <w:tabs>
          <w:tab w:val="left" w:pos="4800"/>
        </w:tabs>
      </w:pPr>
    </w:p>
    <w:p w14:paraId="5C448002" w14:textId="0498C35E" w:rsidR="00D914B7" w:rsidRDefault="00D914B7" w:rsidP="00D914B7">
      <w:pPr>
        <w:tabs>
          <w:tab w:val="left" w:pos="4800"/>
        </w:tabs>
      </w:pPr>
      <w:r>
        <w:t>ANNs were introduced in Seismology as early as 1990 (</w:t>
      </w:r>
      <w:proofErr w:type="spellStart"/>
      <w:r>
        <w:t>Dowla</w:t>
      </w:r>
      <w:proofErr w:type="spellEnd"/>
      <w:r>
        <w:t xml:space="preserve"> et al., 1990), only 4 </w:t>
      </w:r>
      <w:proofErr w:type="spellStart"/>
      <w:r>
        <w:t>yr</w:t>
      </w:r>
      <w:proofErr w:type="spellEnd"/>
      <w:r>
        <w:t xml:space="preserve"> </w:t>
      </w:r>
      <w:r>
        <w:lastRenderedPageBreak/>
        <w:t xml:space="preserve">after the seminal backpropagation article of </w:t>
      </w:r>
      <w:proofErr w:type="spellStart"/>
      <w:r>
        <w:t>Rumelhart</w:t>
      </w:r>
      <w:proofErr w:type="spellEnd"/>
      <w:r>
        <w:t xml:space="preserve"> et al. (1986).</w:t>
      </w:r>
      <w:r w:rsidR="00716C66" w:rsidRPr="00716C66">
        <w:t xml:space="preserve"> Few studies followed in the next years (</w:t>
      </w:r>
      <w:proofErr w:type="spellStart"/>
      <w:r w:rsidR="00716C66" w:rsidRPr="00716C66">
        <w:t>Brodi</w:t>
      </w:r>
      <w:proofErr w:type="spellEnd"/>
      <w:r w:rsidR="00716C66" w:rsidRPr="00716C66">
        <w:t>, 2001).</w:t>
      </w:r>
    </w:p>
    <w:p w14:paraId="093E8D60" w14:textId="4AA5A67F" w:rsidR="00716C66" w:rsidRDefault="00716C66" w:rsidP="00D914B7">
      <w:pPr>
        <w:tabs>
          <w:tab w:val="left" w:pos="4800"/>
        </w:tabs>
      </w:pPr>
      <w:r w:rsidRPr="00716C66">
        <w:rPr>
          <w:rFonts w:hint="eastAsia"/>
        </w:rPr>
        <w:t>據我們所知，最早用</w:t>
      </w:r>
      <w:r w:rsidRPr="00716C66">
        <w:rPr>
          <w:rFonts w:hint="eastAsia"/>
        </w:rPr>
        <w:t>ANN</w:t>
      </w:r>
      <w:r w:rsidRPr="00716C66">
        <w:rPr>
          <w:rFonts w:hint="eastAsia"/>
        </w:rPr>
        <w:t>模型測試地震預測的嘗試可以追溯到</w:t>
      </w:r>
      <w:r w:rsidRPr="00716C66">
        <w:rPr>
          <w:rFonts w:hint="eastAsia"/>
        </w:rPr>
        <w:t>1994</w:t>
      </w:r>
      <w:r w:rsidRPr="00716C66">
        <w:rPr>
          <w:rFonts w:hint="eastAsia"/>
        </w:rPr>
        <w:t>年</w:t>
      </w:r>
      <w:proofErr w:type="gramStart"/>
      <w:r w:rsidRPr="00716C66">
        <w:rPr>
          <w:rFonts w:hint="eastAsia"/>
        </w:rPr>
        <w:t>（</w:t>
      </w:r>
      <w:proofErr w:type="gramEnd"/>
      <w:r w:rsidRPr="00716C66">
        <w:rPr>
          <w:rFonts w:hint="eastAsia"/>
        </w:rPr>
        <w:t>Aminzadeh</w:t>
      </w:r>
      <w:r w:rsidRPr="00716C66">
        <w:rPr>
          <w:rFonts w:hint="eastAsia"/>
        </w:rPr>
        <w:t>等，</w:t>
      </w:r>
      <w:r w:rsidRPr="00716C66">
        <w:rPr>
          <w:rFonts w:hint="eastAsia"/>
        </w:rPr>
        <w:t>1994</w:t>
      </w:r>
      <w:r w:rsidRPr="00716C66">
        <w:rPr>
          <w:rFonts w:hint="eastAsia"/>
        </w:rPr>
        <w:t>；</w:t>
      </w:r>
      <w:r w:rsidRPr="00716C66">
        <w:rPr>
          <w:rFonts w:hint="eastAsia"/>
        </w:rPr>
        <w:t xml:space="preserve"> </w:t>
      </w:r>
      <w:proofErr w:type="spellStart"/>
      <w:r w:rsidRPr="00716C66">
        <w:rPr>
          <w:rFonts w:hint="eastAsia"/>
        </w:rPr>
        <w:t>Lakkos</w:t>
      </w:r>
      <w:proofErr w:type="spellEnd"/>
      <w:r w:rsidRPr="00716C66">
        <w:rPr>
          <w:rFonts w:hint="eastAsia"/>
        </w:rPr>
        <w:t>等，</w:t>
      </w:r>
      <w:r w:rsidRPr="00716C66">
        <w:rPr>
          <w:rFonts w:hint="eastAsia"/>
        </w:rPr>
        <w:t>1994</w:t>
      </w:r>
      <w:proofErr w:type="gramStart"/>
      <w:r w:rsidRPr="00716C66">
        <w:rPr>
          <w:rFonts w:hint="eastAsia"/>
        </w:rPr>
        <w:t>）</w:t>
      </w:r>
      <w:proofErr w:type="gramEnd"/>
      <w:r w:rsidRPr="00716C66">
        <w:rPr>
          <w:rFonts w:hint="eastAsia"/>
        </w:rPr>
        <w:t>。在接下來的幾年中很少進行研究（</w:t>
      </w:r>
      <w:proofErr w:type="spellStart"/>
      <w:r w:rsidRPr="00716C66">
        <w:rPr>
          <w:rFonts w:hint="eastAsia"/>
        </w:rPr>
        <w:t>Brodi</w:t>
      </w:r>
      <w:proofErr w:type="spellEnd"/>
      <w:r w:rsidRPr="00716C66">
        <w:rPr>
          <w:rFonts w:hint="eastAsia"/>
        </w:rPr>
        <w:t>，</w:t>
      </w:r>
      <w:r w:rsidRPr="00716C66">
        <w:rPr>
          <w:rFonts w:hint="eastAsia"/>
        </w:rPr>
        <w:t>2001</w:t>
      </w:r>
      <w:r w:rsidRPr="00716C66">
        <w:rPr>
          <w:rFonts w:hint="eastAsia"/>
        </w:rPr>
        <w:t>）。</w:t>
      </w:r>
    </w:p>
    <w:p w14:paraId="58F2A26D" w14:textId="6F4E064A" w:rsidR="00716C66" w:rsidRDefault="00716C66" w:rsidP="00D914B7">
      <w:pPr>
        <w:tabs>
          <w:tab w:val="left" w:pos="4800"/>
        </w:tabs>
      </w:pPr>
    </w:p>
    <w:p w14:paraId="1F5424CB" w14:textId="0342D254" w:rsidR="00716C66" w:rsidRDefault="00716C66" w:rsidP="00D914B7">
      <w:pPr>
        <w:tabs>
          <w:tab w:val="left" w:pos="4800"/>
        </w:tabs>
      </w:pPr>
      <w:r w:rsidRPr="00716C66">
        <w:t>The first DNN, with two hidden layers, was proposed in 2002 (</w:t>
      </w:r>
      <w:proofErr w:type="spellStart"/>
      <w:r w:rsidRPr="00716C66">
        <w:t>Negarestaniet</w:t>
      </w:r>
      <w:proofErr w:type="spellEnd"/>
      <w:r w:rsidRPr="00716C66">
        <w:t xml:space="preserve"> al., 2002) and the first recurrent neural network (RNN) in 2007 (</w:t>
      </w:r>
      <w:proofErr w:type="spellStart"/>
      <w:r w:rsidRPr="00716C66">
        <w:t>Panakkat</w:t>
      </w:r>
      <w:proofErr w:type="spellEnd"/>
      <w:r w:rsidRPr="00716C66">
        <w:t xml:space="preserve"> and </w:t>
      </w:r>
      <w:proofErr w:type="spellStart"/>
      <w:r w:rsidRPr="00716C66">
        <w:t>Adeli</w:t>
      </w:r>
      <w:proofErr w:type="spellEnd"/>
      <w:r w:rsidRPr="00716C66">
        <w:t>, 2007).</w:t>
      </w:r>
    </w:p>
    <w:p w14:paraId="358B92B8" w14:textId="1C560261" w:rsidR="00716C66" w:rsidRDefault="00716C66" w:rsidP="00D914B7">
      <w:pPr>
        <w:tabs>
          <w:tab w:val="left" w:pos="4800"/>
        </w:tabs>
      </w:pPr>
      <w:r w:rsidRPr="00716C66">
        <w:rPr>
          <w:rFonts w:hint="eastAsia"/>
        </w:rPr>
        <w:t>第一個具有兩個隱藏層的</w:t>
      </w:r>
      <w:r w:rsidRPr="00716C66">
        <w:rPr>
          <w:rFonts w:hint="eastAsia"/>
        </w:rPr>
        <w:t>DNN</w:t>
      </w:r>
      <w:r w:rsidRPr="00716C66">
        <w:rPr>
          <w:rFonts w:hint="eastAsia"/>
        </w:rPr>
        <w:t>在</w:t>
      </w:r>
      <w:r w:rsidRPr="00716C66">
        <w:rPr>
          <w:rFonts w:hint="eastAsia"/>
        </w:rPr>
        <w:t>2002</w:t>
      </w:r>
      <w:r w:rsidRPr="00716C66">
        <w:rPr>
          <w:rFonts w:hint="eastAsia"/>
        </w:rPr>
        <w:t>年（</w:t>
      </w:r>
      <w:proofErr w:type="spellStart"/>
      <w:r w:rsidRPr="00716C66">
        <w:rPr>
          <w:rFonts w:hint="eastAsia"/>
        </w:rPr>
        <w:t>Negarestaniet</w:t>
      </w:r>
      <w:proofErr w:type="spellEnd"/>
      <w:r w:rsidRPr="00716C66">
        <w:rPr>
          <w:rFonts w:hint="eastAsia"/>
        </w:rPr>
        <w:t>等人，</w:t>
      </w:r>
      <w:r w:rsidRPr="00716C66">
        <w:rPr>
          <w:rFonts w:hint="eastAsia"/>
        </w:rPr>
        <w:t>2002</w:t>
      </w:r>
      <w:r w:rsidRPr="00716C66">
        <w:rPr>
          <w:rFonts w:hint="eastAsia"/>
        </w:rPr>
        <w:t>年）提出，第</w:t>
      </w:r>
      <w:proofErr w:type="gramStart"/>
      <w:r w:rsidRPr="00716C66">
        <w:rPr>
          <w:rFonts w:hint="eastAsia"/>
        </w:rPr>
        <w:t>一個遞</w:t>
      </w:r>
      <w:proofErr w:type="gramEnd"/>
      <w:r w:rsidRPr="00716C66">
        <w:rPr>
          <w:rFonts w:hint="eastAsia"/>
        </w:rPr>
        <w:t>歸神經網絡（</w:t>
      </w:r>
      <w:r w:rsidRPr="00716C66">
        <w:rPr>
          <w:rFonts w:hint="eastAsia"/>
        </w:rPr>
        <w:t>RNN</w:t>
      </w:r>
      <w:r w:rsidRPr="00716C66">
        <w:rPr>
          <w:rFonts w:hint="eastAsia"/>
        </w:rPr>
        <w:t>）在</w:t>
      </w:r>
      <w:r w:rsidRPr="00716C66">
        <w:rPr>
          <w:rFonts w:hint="eastAsia"/>
        </w:rPr>
        <w:t>2007</w:t>
      </w:r>
      <w:r w:rsidRPr="00716C66">
        <w:rPr>
          <w:rFonts w:hint="eastAsia"/>
        </w:rPr>
        <w:t>年提出（</w:t>
      </w:r>
      <w:proofErr w:type="spellStart"/>
      <w:r w:rsidRPr="00716C66">
        <w:rPr>
          <w:rFonts w:hint="eastAsia"/>
        </w:rPr>
        <w:t>Panakkat</w:t>
      </w:r>
      <w:proofErr w:type="spellEnd"/>
      <w:r w:rsidRPr="00716C66">
        <w:rPr>
          <w:rFonts w:hint="eastAsia"/>
        </w:rPr>
        <w:t>和</w:t>
      </w:r>
      <w:proofErr w:type="spellStart"/>
      <w:r w:rsidRPr="00716C66">
        <w:rPr>
          <w:rFonts w:hint="eastAsia"/>
        </w:rPr>
        <w:t>Adeli</w:t>
      </w:r>
      <w:proofErr w:type="spellEnd"/>
      <w:r w:rsidRPr="00716C66">
        <w:rPr>
          <w:rFonts w:hint="eastAsia"/>
        </w:rPr>
        <w:t>，</w:t>
      </w:r>
      <w:r w:rsidRPr="00716C66">
        <w:rPr>
          <w:rFonts w:hint="eastAsia"/>
        </w:rPr>
        <w:t>2007</w:t>
      </w:r>
      <w:r w:rsidRPr="00716C66">
        <w:rPr>
          <w:rFonts w:hint="eastAsia"/>
        </w:rPr>
        <w:t>年）。</w:t>
      </w:r>
    </w:p>
    <w:p w14:paraId="2AA5FBBC" w14:textId="3CB7337D" w:rsidR="00716C66" w:rsidRDefault="00716C66" w:rsidP="00D914B7">
      <w:pPr>
        <w:tabs>
          <w:tab w:val="left" w:pos="4800"/>
        </w:tabs>
      </w:pPr>
    </w:p>
    <w:p w14:paraId="65FE1A77" w14:textId="77777777" w:rsidR="00716C66" w:rsidRDefault="00716C66" w:rsidP="00716C66">
      <w:pPr>
        <w:tabs>
          <w:tab w:val="left" w:pos="4800"/>
        </w:tabs>
      </w:pPr>
      <w:proofErr w:type="spellStart"/>
      <w:r>
        <w:t>Panakkat</w:t>
      </w:r>
      <w:proofErr w:type="spellEnd"/>
      <w:r>
        <w:t xml:space="preserve"> and </w:t>
      </w:r>
      <w:proofErr w:type="spellStart"/>
      <w:r>
        <w:t>Adeli</w:t>
      </w:r>
      <w:proofErr w:type="spellEnd"/>
      <w:r>
        <w:t xml:space="preserve"> (2007) provided the first comprehensive work on ANN applications to earthquake prediction, comparing three types of neural networks: a radial basis function neural network, a DNN, and an</w:t>
      </w:r>
    </w:p>
    <w:p w14:paraId="5B3F143B" w14:textId="178479F9" w:rsidR="00716C66" w:rsidRDefault="00716C66" w:rsidP="00716C66">
      <w:pPr>
        <w:tabs>
          <w:tab w:val="left" w:pos="4800"/>
        </w:tabs>
      </w:pPr>
      <w:r>
        <w:t>RNN. The diversity of ANN architectures used for earthquake prediction is shown in Table 1.</w:t>
      </w:r>
    </w:p>
    <w:p w14:paraId="5E96A90E" w14:textId="689C10B3" w:rsidR="00716C66" w:rsidRDefault="00716C66" w:rsidP="00716C66">
      <w:pPr>
        <w:tabs>
          <w:tab w:val="left" w:pos="4800"/>
        </w:tabs>
      </w:pPr>
      <w:proofErr w:type="spellStart"/>
      <w:r>
        <w:rPr>
          <w:rFonts w:hint="eastAsia"/>
        </w:rPr>
        <w:t>Panakkat</w:t>
      </w:r>
      <w:proofErr w:type="spellEnd"/>
      <w:r>
        <w:rPr>
          <w:rFonts w:hint="eastAsia"/>
        </w:rPr>
        <w:t>和</w:t>
      </w:r>
      <w:proofErr w:type="spellStart"/>
      <w:r>
        <w:rPr>
          <w:rFonts w:hint="eastAsia"/>
        </w:rPr>
        <w:t>Adeli</w:t>
      </w:r>
      <w:proofErr w:type="spellEnd"/>
      <w:r>
        <w:rPr>
          <w:rFonts w:hint="eastAsia"/>
        </w:rPr>
        <w:t>（</w:t>
      </w:r>
      <w:r>
        <w:rPr>
          <w:rFonts w:hint="eastAsia"/>
        </w:rPr>
        <w:t>2007</w:t>
      </w:r>
      <w:r>
        <w:rPr>
          <w:rFonts w:hint="eastAsia"/>
        </w:rPr>
        <w:t>）比較了三種類型的神經網絡：徑向基函數神經網絡，</w:t>
      </w:r>
      <w:r>
        <w:rPr>
          <w:rFonts w:hint="eastAsia"/>
        </w:rPr>
        <w:t>DNN</w:t>
      </w:r>
      <w:r>
        <w:rPr>
          <w:rFonts w:hint="eastAsia"/>
        </w:rPr>
        <w:t>和神經網絡</w:t>
      </w:r>
      <w:r>
        <w:rPr>
          <w:rFonts w:hint="eastAsia"/>
        </w:rPr>
        <w:t>RNN</w:t>
      </w:r>
      <w:r>
        <w:rPr>
          <w:rFonts w:hint="eastAsia"/>
        </w:rPr>
        <w:t>。</w:t>
      </w:r>
      <w:r>
        <w:rPr>
          <w:rFonts w:hint="eastAsia"/>
        </w:rPr>
        <w:t xml:space="preserve"> </w:t>
      </w:r>
      <w:r>
        <w:rPr>
          <w:rFonts w:hint="eastAsia"/>
        </w:rPr>
        <w:t>表</w:t>
      </w:r>
      <w:r>
        <w:rPr>
          <w:rFonts w:hint="eastAsia"/>
        </w:rPr>
        <w:t>1</w:t>
      </w:r>
      <w:r>
        <w:rPr>
          <w:rFonts w:hint="eastAsia"/>
        </w:rPr>
        <w:t>顯示了用於地震預測的</w:t>
      </w:r>
      <w:r>
        <w:rPr>
          <w:rFonts w:hint="eastAsia"/>
        </w:rPr>
        <w:t>ANN</w:t>
      </w:r>
      <w:r>
        <w:rPr>
          <w:rFonts w:hint="eastAsia"/>
        </w:rPr>
        <w:t>體系結構的多樣性。</w:t>
      </w:r>
    </w:p>
    <w:p w14:paraId="46398E40" w14:textId="29130452" w:rsidR="00716C66" w:rsidRDefault="00716C66" w:rsidP="00716C66">
      <w:pPr>
        <w:tabs>
          <w:tab w:val="left" w:pos="4800"/>
        </w:tabs>
      </w:pPr>
    </w:p>
    <w:p w14:paraId="599973D0" w14:textId="4CDE2968" w:rsidR="00716C66" w:rsidRDefault="00C26A69" w:rsidP="00716C66">
      <w:pPr>
        <w:tabs>
          <w:tab w:val="left" w:pos="4800"/>
        </w:tabs>
      </w:pPr>
      <w:r w:rsidRPr="00C26A69">
        <w:t>Most applications use time-series data, with seismicity indicators estimated from discretized bins and used as ANN input units (a same approach can be used in space, with data discretized in geographic cells).</w:t>
      </w:r>
    </w:p>
    <w:p w14:paraId="01E74EA1" w14:textId="7DCB8848" w:rsidR="00C26A69" w:rsidRDefault="00C26A69" w:rsidP="00716C66">
      <w:pPr>
        <w:tabs>
          <w:tab w:val="left" w:pos="4800"/>
        </w:tabs>
      </w:pPr>
      <w:r w:rsidRPr="00C26A69">
        <w:rPr>
          <w:rFonts w:hint="eastAsia"/>
        </w:rPr>
        <w:t>大多數應用程序使用時間序列數據，並從離散化的信箱中估計地震活動性指標，並將其用作</w:t>
      </w:r>
      <w:r w:rsidRPr="00C26A69">
        <w:rPr>
          <w:rFonts w:hint="eastAsia"/>
        </w:rPr>
        <w:t>ANN</w:t>
      </w:r>
      <w:r w:rsidRPr="00C26A69">
        <w:rPr>
          <w:rFonts w:hint="eastAsia"/>
        </w:rPr>
        <w:t>輸入單位（可以在空間中使用相同的方法，而在地理單元中離散化數據）。</w:t>
      </w:r>
    </w:p>
    <w:p w14:paraId="04382420" w14:textId="78CE9DBD" w:rsidR="00C26A69" w:rsidRDefault="00C26A69" w:rsidP="00716C66">
      <w:pPr>
        <w:tabs>
          <w:tab w:val="left" w:pos="4800"/>
        </w:tabs>
      </w:pPr>
    </w:p>
    <w:p w14:paraId="29864BC1" w14:textId="270658CB" w:rsidR="00C26A69" w:rsidRDefault="00C26A69" w:rsidP="00716C66">
      <w:pPr>
        <w:tabs>
          <w:tab w:val="left" w:pos="4800"/>
        </w:tabs>
      </w:pPr>
      <w:r w:rsidRPr="00C26A69">
        <w:t>The size of the input layer varies from 2 to 94 neurons with a median of 6 and mean of 11 (excluding the CNN case, see the Highly Parameterized Deep Learning Trend section).</w:t>
      </w:r>
    </w:p>
    <w:p w14:paraId="39891BB8" w14:textId="2AEAAD60" w:rsidR="00C26A69" w:rsidRDefault="00C26A69" w:rsidP="00716C66">
      <w:pPr>
        <w:tabs>
          <w:tab w:val="left" w:pos="4800"/>
        </w:tabs>
      </w:pPr>
      <w:r w:rsidRPr="00C26A69">
        <w:rPr>
          <w:rFonts w:hint="eastAsia"/>
        </w:rPr>
        <w:t>輸入層的大小從</w:t>
      </w:r>
      <w:r w:rsidRPr="00C26A69">
        <w:rPr>
          <w:rFonts w:hint="eastAsia"/>
        </w:rPr>
        <w:t>2</w:t>
      </w:r>
      <w:r w:rsidRPr="00C26A69">
        <w:rPr>
          <w:rFonts w:hint="eastAsia"/>
        </w:rPr>
        <w:t>到</w:t>
      </w:r>
      <w:r w:rsidRPr="00C26A69">
        <w:rPr>
          <w:rFonts w:hint="eastAsia"/>
        </w:rPr>
        <w:t>94</w:t>
      </w:r>
      <w:r w:rsidRPr="00C26A69">
        <w:rPr>
          <w:rFonts w:hint="eastAsia"/>
        </w:rPr>
        <w:t>個神經元不等，中位數為</w:t>
      </w:r>
      <w:r w:rsidRPr="00C26A69">
        <w:rPr>
          <w:rFonts w:hint="eastAsia"/>
        </w:rPr>
        <w:t>6</w:t>
      </w:r>
      <w:r w:rsidRPr="00C26A69">
        <w:rPr>
          <w:rFonts w:hint="eastAsia"/>
        </w:rPr>
        <w:t>，平均值為</w:t>
      </w:r>
      <w:r w:rsidRPr="00C26A69">
        <w:rPr>
          <w:rFonts w:hint="eastAsia"/>
        </w:rPr>
        <w:t>11</w:t>
      </w:r>
      <w:r w:rsidRPr="00C26A69">
        <w:rPr>
          <w:rFonts w:hint="eastAsia"/>
        </w:rPr>
        <w:t>（不包括</w:t>
      </w:r>
      <w:r w:rsidRPr="00C26A69">
        <w:rPr>
          <w:rFonts w:hint="eastAsia"/>
        </w:rPr>
        <w:t>CNN</w:t>
      </w:r>
      <w:r w:rsidRPr="00C26A69">
        <w:rPr>
          <w:rFonts w:hint="eastAsia"/>
        </w:rPr>
        <w:t>案例，請參見“高度參數化的深度學習趨勢”部分）。</w:t>
      </w:r>
    </w:p>
    <w:p w14:paraId="080A0AAA" w14:textId="0447E23B" w:rsidR="00C26A69" w:rsidRDefault="00C26A69" w:rsidP="00716C66">
      <w:pPr>
        <w:tabs>
          <w:tab w:val="left" w:pos="4800"/>
        </w:tabs>
      </w:pPr>
    </w:p>
    <w:p w14:paraId="54BEB1AF" w14:textId="187F7F92" w:rsidR="00C26A69" w:rsidRDefault="00C26A69" w:rsidP="00716C66">
      <w:pPr>
        <w:tabs>
          <w:tab w:val="left" w:pos="4800"/>
        </w:tabs>
      </w:pPr>
      <w:r>
        <w:t>Although 75% of the corpus studies use seismicity as input, others use geoelectric (4%), ionospheric (4%), or other signals (such as radon or stress); we here focus on seismicity-based analyses in which primary data consist of occurrence time, magnitude, longitude, latitude, and depth vectors.</w:t>
      </w:r>
    </w:p>
    <w:p w14:paraId="6E4DB7F6" w14:textId="2CE249AE" w:rsidR="00C26A69" w:rsidRDefault="00C26A69" w:rsidP="00716C66">
      <w:pPr>
        <w:tabs>
          <w:tab w:val="left" w:pos="4800"/>
        </w:tabs>
      </w:pPr>
      <w:r w:rsidRPr="00C26A69">
        <w:rPr>
          <w:rFonts w:hint="eastAsia"/>
        </w:rPr>
        <w:lastRenderedPageBreak/>
        <w:t>儘管有</w:t>
      </w:r>
      <w:r w:rsidRPr="00C26A69">
        <w:rPr>
          <w:rFonts w:hint="eastAsia"/>
        </w:rPr>
        <w:t>75</w:t>
      </w:r>
      <w:r w:rsidRPr="00C26A69">
        <w:rPr>
          <w:rFonts w:hint="eastAsia"/>
        </w:rPr>
        <w:t>％的語料庫研究使用地震作為輸入，但其他研究</w:t>
      </w:r>
      <w:proofErr w:type="gramStart"/>
      <w:r w:rsidRPr="00C26A69">
        <w:rPr>
          <w:rFonts w:hint="eastAsia"/>
        </w:rPr>
        <w:t>使用地電</w:t>
      </w:r>
      <w:proofErr w:type="gramEnd"/>
      <w:r w:rsidRPr="00C26A69">
        <w:rPr>
          <w:rFonts w:hint="eastAsia"/>
        </w:rPr>
        <w:t>（</w:t>
      </w:r>
      <w:r w:rsidRPr="00C26A69">
        <w:rPr>
          <w:rFonts w:hint="eastAsia"/>
        </w:rPr>
        <w:t>4</w:t>
      </w:r>
      <w:r w:rsidRPr="00C26A69">
        <w:rPr>
          <w:rFonts w:hint="eastAsia"/>
        </w:rPr>
        <w:t>％），電離層（</w:t>
      </w:r>
      <w:r w:rsidRPr="00C26A69">
        <w:rPr>
          <w:rFonts w:hint="eastAsia"/>
        </w:rPr>
        <w:t>4</w:t>
      </w:r>
      <w:r w:rsidRPr="00C26A69">
        <w:rPr>
          <w:rFonts w:hint="eastAsia"/>
        </w:rPr>
        <w:t>％）或其他信號（例如</w:t>
      </w:r>
      <w:r w:rsidRPr="00C26A69">
        <w:rPr>
          <w:rFonts w:hint="eastAsia"/>
        </w:rPr>
        <w:t>ra</w:t>
      </w:r>
      <w:r w:rsidRPr="00C26A69">
        <w:rPr>
          <w:rFonts w:hint="eastAsia"/>
        </w:rPr>
        <w:t>或壓力）。</w:t>
      </w:r>
      <w:r w:rsidRPr="00C26A69">
        <w:rPr>
          <w:rFonts w:hint="eastAsia"/>
        </w:rPr>
        <w:t xml:space="preserve"> </w:t>
      </w:r>
      <w:r w:rsidRPr="00C26A69">
        <w:rPr>
          <w:rFonts w:hint="eastAsia"/>
        </w:rPr>
        <w:t>在這裡，我們集中於基於地震活動的分析，其中主要數據包括發生時間，震級，經度，緯度和深度</w:t>
      </w:r>
      <w:proofErr w:type="gramStart"/>
      <w:r w:rsidRPr="00C26A69">
        <w:rPr>
          <w:rFonts w:hint="eastAsia"/>
        </w:rPr>
        <w:t>矢</w:t>
      </w:r>
      <w:proofErr w:type="gramEnd"/>
      <w:r w:rsidRPr="00C26A69">
        <w:rPr>
          <w:rFonts w:hint="eastAsia"/>
        </w:rPr>
        <w:t>量。</w:t>
      </w:r>
    </w:p>
    <w:p w14:paraId="00315BA7" w14:textId="0095B511" w:rsidR="00C26A69" w:rsidRDefault="00C26A69" w:rsidP="00716C66">
      <w:pPr>
        <w:tabs>
          <w:tab w:val="left" w:pos="4800"/>
        </w:tabs>
      </w:pPr>
    </w:p>
    <w:p w14:paraId="0A5004C7" w14:textId="5B7BF836" w:rsidR="00C26A69" w:rsidRDefault="00C26A69" w:rsidP="00716C66">
      <w:pPr>
        <w:tabs>
          <w:tab w:val="left" w:pos="4800"/>
        </w:tabs>
      </w:pPr>
      <w:r>
        <w:t xml:space="preserve">The output units predict future mainshock characteristics, most often related to the event magnitude in a time or spacetime window (mainshock occurrence time and location are more seldom predicted; </w:t>
      </w:r>
      <w:proofErr w:type="spellStart"/>
      <w:r>
        <w:t>Panakkat</w:t>
      </w:r>
      <w:proofErr w:type="spellEnd"/>
      <w:r>
        <w:t xml:space="preserve"> and </w:t>
      </w:r>
      <w:proofErr w:type="spellStart"/>
      <w:r>
        <w:t>Adeli</w:t>
      </w:r>
      <w:proofErr w:type="spellEnd"/>
      <w:r>
        <w:t>, 2009).</w:t>
      </w:r>
    </w:p>
    <w:p w14:paraId="3DEE2242" w14:textId="688E915A" w:rsidR="00C26A69" w:rsidRDefault="00C26A69" w:rsidP="00716C66">
      <w:pPr>
        <w:tabs>
          <w:tab w:val="left" w:pos="4800"/>
        </w:tabs>
      </w:pPr>
      <w:r w:rsidRPr="00C26A69">
        <w:rPr>
          <w:rFonts w:hint="eastAsia"/>
        </w:rPr>
        <w:t>輸出單位可預測未來的主震特徵，通常與時間或時空窗口中的事件大小有關</w:t>
      </w:r>
      <w:proofErr w:type="gramStart"/>
      <w:r w:rsidRPr="00C26A69">
        <w:rPr>
          <w:rFonts w:hint="eastAsia"/>
        </w:rPr>
        <w:t>（</w:t>
      </w:r>
      <w:proofErr w:type="gramEnd"/>
      <w:r w:rsidRPr="00C26A69">
        <w:rPr>
          <w:rFonts w:hint="eastAsia"/>
        </w:rPr>
        <w:t>很少預測主震的發生時間和位置；</w:t>
      </w:r>
      <w:r w:rsidRPr="00C26A69">
        <w:rPr>
          <w:rFonts w:hint="eastAsia"/>
        </w:rPr>
        <w:t xml:space="preserve"> </w:t>
      </w:r>
      <w:proofErr w:type="spellStart"/>
      <w:r w:rsidRPr="00C26A69">
        <w:rPr>
          <w:rFonts w:hint="eastAsia"/>
        </w:rPr>
        <w:t>Panakkat</w:t>
      </w:r>
      <w:proofErr w:type="spellEnd"/>
      <w:r w:rsidRPr="00C26A69">
        <w:rPr>
          <w:rFonts w:hint="eastAsia"/>
        </w:rPr>
        <w:t>和</w:t>
      </w:r>
      <w:proofErr w:type="spellStart"/>
      <w:r w:rsidRPr="00C26A69">
        <w:rPr>
          <w:rFonts w:hint="eastAsia"/>
        </w:rPr>
        <w:t>Adeli</w:t>
      </w:r>
      <w:proofErr w:type="spellEnd"/>
      <w:r w:rsidRPr="00C26A69">
        <w:rPr>
          <w:rFonts w:hint="eastAsia"/>
        </w:rPr>
        <w:t>，</w:t>
      </w:r>
      <w:r w:rsidRPr="00C26A69">
        <w:rPr>
          <w:rFonts w:hint="eastAsia"/>
        </w:rPr>
        <w:t>2009</w:t>
      </w:r>
      <w:proofErr w:type="gramStart"/>
      <w:r w:rsidRPr="00C26A69">
        <w:rPr>
          <w:rFonts w:hint="eastAsia"/>
        </w:rPr>
        <w:t>）</w:t>
      </w:r>
      <w:proofErr w:type="gramEnd"/>
      <w:r w:rsidRPr="00C26A69">
        <w:rPr>
          <w:rFonts w:hint="eastAsia"/>
        </w:rPr>
        <w:t>。</w:t>
      </w:r>
    </w:p>
    <w:p w14:paraId="406B245A" w14:textId="695E77CB" w:rsidR="00C26A69" w:rsidRDefault="00C26A69" w:rsidP="00716C66">
      <w:pPr>
        <w:tabs>
          <w:tab w:val="left" w:pos="4800"/>
        </w:tabs>
      </w:pPr>
    </w:p>
    <w:p w14:paraId="01369672" w14:textId="0C869C47" w:rsidR="00C26A69" w:rsidRPr="00D914B7" w:rsidRDefault="00C26A69" w:rsidP="00C26A69">
      <w:pPr>
        <w:tabs>
          <w:tab w:val="left" w:pos="4800"/>
        </w:tabs>
        <w:rPr>
          <w:rFonts w:hint="eastAsia"/>
        </w:rPr>
      </w:pPr>
      <w:r>
        <w:t xml:space="preserve">Their number is most often 1 (minimum, median, and mean obtained from the corpus), corresponding to a binary classification (e.g., mainshock above threshold </w:t>
      </w:r>
      <w:proofErr w:type="spellStart"/>
      <w:r>
        <w:t>mth</w:t>
      </w:r>
      <w:proofErr w:type="spellEnd"/>
      <w:r>
        <w:t xml:space="preserve"> or not) or a regression (e.g., mainshock magnitude m estimate).</w:t>
      </w:r>
      <w:r w:rsidRPr="00C26A69">
        <w:t xml:space="preserve"> </w:t>
      </w:r>
      <w:r>
        <w:t>A list of the main features and outputs used in the corpus is also given in Table 1.</w:t>
      </w:r>
    </w:p>
    <w:p w14:paraId="6826A48C" w14:textId="26364F22" w:rsidR="00C26A69" w:rsidRPr="00C26A69" w:rsidRDefault="00C26A69" w:rsidP="00716C66">
      <w:pPr>
        <w:tabs>
          <w:tab w:val="left" w:pos="4800"/>
        </w:tabs>
      </w:pPr>
    </w:p>
    <w:p w14:paraId="666ADB62" w14:textId="4A030424" w:rsidR="00C26A69" w:rsidRDefault="00C26A69" w:rsidP="00716C66">
      <w:pPr>
        <w:tabs>
          <w:tab w:val="left" w:pos="4800"/>
        </w:tabs>
      </w:pPr>
      <w:r w:rsidRPr="00C26A69">
        <w:rPr>
          <w:rFonts w:hint="eastAsia"/>
        </w:rPr>
        <w:t>它們的數量通常為</w:t>
      </w:r>
      <w:r w:rsidRPr="00C26A69">
        <w:rPr>
          <w:rFonts w:hint="eastAsia"/>
        </w:rPr>
        <w:t>1</w:t>
      </w:r>
      <w:r w:rsidRPr="00C26A69">
        <w:rPr>
          <w:rFonts w:hint="eastAsia"/>
        </w:rPr>
        <w:t>（從語料庫中獲得的最小值，中位數和均值），對應於二元分類（例如主震是否高於</w:t>
      </w:r>
      <w:proofErr w:type="gramStart"/>
      <w:r w:rsidRPr="00C26A69">
        <w:rPr>
          <w:rFonts w:hint="eastAsia"/>
        </w:rPr>
        <w:t>閾</w:t>
      </w:r>
      <w:proofErr w:type="gramEnd"/>
      <w:r w:rsidRPr="00C26A69">
        <w:rPr>
          <w:rFonts w:hint="eastAsia"/>
        </w:rPr>
        <w:t>值</w:t>
      </w:r>
      <w:proofErr w:type="spellStart"/>
      <w:r w:rsidRPr="00C26A69">
        <w:rPr>
          <w:rFonts w:hint="eastAsia"/>
        </w:rPr>
        <w:t>mth</w:t>
      </w:r>
      <w:proofErr w:type="spellEnd"/>
      <w:r w:rsidRPr="00C26A69">
        <w:rPr>
          <w:rFonts w:hint="eastAsia"/>
        </w:rPr>
        <w:t>）或回歸（例如主震幅度</w:t>
      </w:r>
      <w:r w:rsidRPr="00C26A69">
        <w:rPr>
          <w:rFonts w:hint="eastAsia"/>
        </w:rPr>
        <w:t>m</w:t>
      </w:r>
      <w:r w:rsidRPr="00C26A69">
        <w:rPr>
          <w:rFonts w:hint="eastAsia"/>
        </w:rPr>
        <w:t>估計）。表</w:t>
      </w:r>
      <w:r w:rsidRPr="00C26A69">
        <w:rPr>
          <w:rFonts w:hint="eastAsia"/>
        </w:rPr>
        <w:t>1</w:t>
      </w:r>
      <w:r w:rsidRPr="00C26A69">
        <w:rPr>
          <w:rFonts w:hint="eastAsia"/>
        </w:rPr>
        <w:t>還列出了語料庫中使用的主要功能和輸出。</w:t>
      </w:r>
    </w:p>
    <w:p w14:paraId="66108B11" w14:textId="23B404B6" w:rsidR="00C26A69" w:rsidRDefault="00C26A69" w:rsidP="00716C66">
      <w:pPr>
        <w:tabs>
          <w:tab w:val="left" w:pos="4800"/>
        </w:tabs>
      </w:pPr>
    </w:p>
    <w:p w14:paraId="4A123E28" w14:textId="2DE87DE2" w:rsidR="00C26A69" w:rsidRDefault="00C26A69" w:rsidP="00C26A69">
      <w:pPr>
        <w:tabs>
          <w:tab w:val="left" w:pos="4800"/>
        </w:tabs>
      </w:pPr>
      <w:r>
        <w:t>Features are standard statistical metrics, such as nth-order</w:t>
      </w:r>
      <w:r>
        <w:rPr>
          <w:rFonts w:hint="eastAsia"/>
        </w:rPr>
        <w:t xml:space="preserve"> </w:t>
      </w:r>
      <w:r>
        <w:t xml:space="preserve">moments or quantiles, seismicity-based metrics (e.g., </w:t>
      </w:r>
      <w:proofErr w:type="spellStart"/>
      <w:r>
        <w:t>Panakkat</w:t>
      </w:r>
      <w:proofErr w:type="spellEnd"/>
      <w:r>
        <w:rPr>
          <w:rFonts w:hint="eastAsia"/>
        </w:rPr>
        <w:t xml:space="preserve"> </w:t>
      </w:r>
      <w:r>
        <w:t xml:space="preserve">and </w:t>
      </w:r>
      <w:proofErr w:type="spellStart"/>
      <w:r>
        <w:t>Adeli</w:t>
      </w:r>
      <w:proofErr w:type="spellEnd"/>
      <w:r>
        <w:t xml:space="preserve">, 2007; Martínez-Álvarez et al., 2013; </w:t>
      </w:r>
      <w:proofErr w:type="spellStart"/>
      <w:r>
        <w:t>Asencio</w:t>
      </w:r>
      <w:proofErr w:type="spellEnd"/>
      <w:r>
        <w:t>-Cortés</w:t>
      </w:r>
      <w:r>
        <w:rPr>
          <w:rFonts w:hint="eastAsia"/>
        </w:rPr>
        <w:t xml:space="preserve"> </w:t>
      </w:r>
      <w:r>
        <w:t>et al., 2016, 2017) or, rarely, metrics used in financial analysis</w:t>
      </w:r>
    </w:p>
    <w:p w14:paraId="4C25856B" w14:textId="4B3220DE" w:rsidR="00C26A69" w:rsidRDefault="00C26A69" w:rsidP="00C26A69">
      <w:pPr>
        <w:tabs>
          <w:tab w:val="left" w:pos="4800"/>
        </w:tabs>
      </w:pPr>
      <w:r>
        <w:t>(Alves, 2006).</w:t>
      </w:r>
    </w:p>
    <w:p w14:paraId="5D23AF5A" w14:textId="443E70DA" w:rsidR="00C26A69" w:rsidRDefault="00C26A69" w:rsidP="00C26A69">
      <w:pPr>
        <w:tabs>
          <w:tab w:val="left" w:pos="4800"/>
        </w:tabs>
      </w:pPr>
      <w:r>
        <w:rPr>
          <w:rFonts w:hint="eastAsia"/>
        </w:rPr>
        <w:t>功能是標準統計指標，例如</w:t>
      </w:r>
      <w:r>
        <w:rPr>
          <w:rFonts w:hint="eastAsia"/>
        </w:rPr>
        <w:t>n</w:t>
      </w:r>
      <w:r>
        <w:rPr>
          <w:rFonts w:hint="eastAsia"/>
        </w:rPr>
        <w:t>階</w:t>
      </w:r>
      <w:r>
        <w:rPr>
          <w:rFonts w:hint="eastAsia"/>
        </w:rPr>
        <w:t xml:space="preserve"> </w:t>
      </w:r>
      <w:proofErr w:type="gramStart"/>
      <w:r>
        <w:rPr>
          <w:rFonts w:hint="eastAsia"/>
        </w:rPr>
        <w:t>矩或分</w:t>
      </w:r>
      <w:proofErr w:type="gramEnd"/>
      <w:r>
        <w:rPr>
          <w:rFonts w:hint="eastAsia"/>
        </w:rPr>
        <w:t>位數，基於地震烈度的指標</w:t>
      </w:r>
      <w:proofErr w:type="gramStart"/>
      <w:r>
        <w:rPr>
          <w:rFonts w:hint="eastAsia"/>
        </w:rPr>
        <w:t>（</w:t>
      </w:r>
      <w:proofErr w:type="gramEnd"/>
      <w:r>
        <w:rPr>
          <w:rFonts w:hint="eastAsia"/>
        </w:rPr>
        <w:t>例如</w:t>
      </w:r>
      <w:proofErr w:type="spellStart"/>
      <w:r>
        <w:rPr>
          <w:rFonts w:hint="eastAsia"/>
        </w:rPr>
        <w:t>Panakkat</w:t>
      </w:r>
      <w:proofErr w:type="spellEnd"/>
      <w:r>
        <w:rPr>
          <w:rFonts w:hint="eastAsia"/>
        </w:rPr>
        <w:t>和阿德利</w:t>
      </w:r>
      <w:proofErr w:type="gramStart"/>
      <w:r>
        <w:rPr>
          <w:rFonts w:hint="eastAsia"/>
        </w:rPr>
        <w:t>（</w:t>
      </w:r>
      <w:proofErr w:type="spellStart"/>
      <w:proofErr w:type="gramEnd"/>
      <w:r>
        <w:rPr>
          <w:rFonts w:hint="eastAsia"/>
        </w:rPr>
        <w:t>Adeli</w:t>
      </w:r>
      <w:proofErr w:type="spellEnd"/>
      <w:proofErr w:type="gramStart"/>
      <w:r>
        <w:rPr>
          <w:rFonts w:hint="eastAsia"/>
        </w:rPr>
        <w:t>）</w:t>
      </w:r>
      <w:proofErr w:type="gramEnd"/>
      <w:r>
        <w:rPr>
          <w:rFonts w:hint="eastAsia"/>
        </w:rPr>
        <w:t>，</w:t>
      </w:r>
      <w:r>
        <w:rPr>
          <w:rFonts w:hint="eastAsia"/>
        </w:rPr>
        <w:t>2007</w:t>
      </w:r>
      <w:r>
        <w:rPr>
          <w:rFonts w:hint="eastAsia"/>
        </w:rPr>
        <w:t>年；</w:t>
      </w:r>
      <w:r>
        <w:rPr>
          <w:rFonts w:hint="eastAsia"/>
        </w:rPr>
        <w:t xml:space="preserve"> Mart</w:t>
      </w:r>
      <w:r>
        <w:rPr>
          <w:rFonts w:hint="eastAsia"/>
        </w:rPr>
        <w:t>í</w:t>
      </w:r>
      <w:proofErr w:type="spellStart"/>
      <w:r>
        <w:rPr>
          <w:rFonts w:hint="eastAsia"/>
        </w:rPr>
        <w:t>nez</w:t>
      </w:r>
      <w:proofErr w:type="spellEnd"/>
      <w:r>
        <w:rPr>
          <w:rFonts w:hint="eastAsia"/>
        </w:rPr>
        <w:t>-Álvarez</w:t>
      </w:r>
      <w:r>
        <w:rPr>
          <w:rFonts w:hint="eastAsia"/>
        </w:rPr>
        <w:t>等，</w:t>
      </w:r>
      <w:r>
        <w:rPr>
          <w:rFonts w:hint="eastAsia"/>
        </w:rPr>
        <w:t>2013</w:t>
      </w:r>
      <w:r>
        <w:rPr>
          <w:rFonts w:hint="eastAsia"/>
        </w:rPr>
        <w:t>；</w:t>
      </w:r>
      <w:r>
        <w:rPr>
          <w:rFonts w:hint="eastAsia"/>
        </w:rPr>
        <w:t xml:space="preserve"> </w:t>
      </w:r>
      <w:proofErr w:type="spellStart"/>
      <w:r>
        <w:rPr>
          <w:rFonts w:hint="eastAsia"/>
        </w:rPr>
        <w:t>Asencio-Cort</w:t>
      </w:r>
      <w:proofErr w:type="spellEnd"/>
      <w:r>
        <w:rPr>
          <w:rFonts w:hint="eastAsia"/>
        </w:rPr>
        <w:t>é</w:t>
      </w:r>
      <w:r>
        <w:rPr>
          <w:rFonts w:hint="eastAsia"/>
        </w:rPr>
        <w:t>s</w:t>
      </w:r>
      <w:r>
        <w:rPr>
          <w:rFonts w:hint="eastAsia"/>
        </w:rPr>
        <w:t>等人（</w:t>
      </w:r>
      <w:r>
        <w:rPr>
          <w:rFonts w:hint="eastAsia"/>
        </w:rPr>
        <w:t>2016</w:t>
      </w:r>
      <w:r>
        <w:rPr>
          <w:rFonts w:hint="eastAsia"/>
        </w:rPr>
        <w:t>年，</w:t>
      </w:r>
      <w:r>
        <w:rPr>
          <w:rFonts w:hint="eastAsia"/>
        </w:rPr>
        <w:t>2017</w:t>
      </w:r>
      <w:r>
        <w:rPr>
          <w:rFonts w:hint="eastAsia"/>
        </w:rPr>
        <w:t>年）或財務分析中使用的指標很少（</w:t>
      </w:r>
      <w:r>
        <w:rPr>
          <w:rFonts w:hint="eastAsia"/>
        </w:rPr>
        <w:t>Alves</w:t>
      </w:r>
      <w:r>
        <w:rPr>
          <w:rFonts w:hint="eastAsia"/>
        </w:rPr>
        <w:t>，</w:t>
      </w:r>
      <w:r>
        <w:rPr>
          <w:rFonts w:hint="eastAsia"/>
        </w:rPr>
        <w:t>2006</w:t>
      </w:r>
      <w:r>
        <w:rPr>
          <w:rFonts w:hint="eastAsia"/>
        </w:rPr>
        <w:t>）。</w:t>
      </w:r>
    </w:p>
    <w:p w14:paraId="2A7C229B" w14:textId="77484BC1" w:rsidR="00C26A69" w:rsidRDefault="00C26A69" w:rsidP="00C26A69">
      <w:pPr>
        <w:tabs>
          <w:tab w:val="left" w:pos="4800"/>
        </w:tabs>
      </w:pPr>
    </w:p>
    <w:p w14:paraId="2B8F14D7" w14:textId="69C2DA66" w:rsidR="00C26A69" w:rsidRDefault="00294142" w:rsidP="00C26A69">
      <w:pPr>
        <w:tabs>
          <w:tab w:val="left" w:pos="4800"/>
        </w:tabs>
      </w:pPr>
      <w:r w:rsidRPr="00294142">
        <w:t xml:space="preserve">The so-called seismicity indicators are often the parameters of the Gutenberg–Richter (GR) law (equation 1a; Gutenberg and Richter, 1944) and/or of the modified Omori law (MOL; equation 1b; Omori, 1894; </w:t>
      </w:r>
      <w:proofErr w:type="spellStart"/>
      <w:r w:rsidRPr="00294142">
        <w:t>Utsu</w:t>
      </w:r>
      <w:proofErr w:type="spellEnd"/>
      <w:r w:rsidRPr="00294142">
        <w:t>, 1961), which are the main empirical laws of statistical seismology:</w:t>
      </w:r>
    </w:p>
    <w:p w14:paraId="734170B0" w14:textId="12514872" w:rsidR="00294142" w:rsidRDefault="00294142" w:rsidP="00C26A69">
      <w:pPr>
        <w:tabs>
          <w:tab w:val="left" w:pos="4800"/>
        </w:tabs>
      </w:pPr>
      <w:r w:rsidRPr="00294142">
        <w:rPr>
          <w:rFonts w:hint="eastAsia"/>
        </w:rPr>
        <w:t>所謂的地震活動度指標通常是古騰堡</w:t>
      </w:r>
      <w:r w:rsidRPr="00294142">
        <w:rPr>
          <w:rFonts w:hint="eastAsia"/>
        </w:rPr>
        <w:t>-</w:t>
      </w:r>
      <w:proofErr w:type="gramStart"/>
      <w:r w:rsidRPr="00294142">
        <w:rPr>
          <w:rFonts w:hint="eastAsia"/>
        </w:rPr>
        <w:t>里希特</w:t>
      </w:r>
      <w:proofErr w:type="gramEnd"/>
      <w:r w:rsidRPr="00294142">
        <w:rPr>
          <w:rFonts w:hint="eastAsia"/>
        </w:rPr>
        <w:t>（</w:t>
      </w:r>
      <w:r w:rsidRPr="00294142">
        <w:rPr>
          <w:rFonts w:hint="eastAsia"/>
        </w:rPr>
        <w:t>GR</w:t>
      </w:r>
      <w:r w:rsidRPr="00294142">
        <w:rPr>
          <w:rFonts w:hint="eastAsia"/>
        </w:rPr>
        <w:t>）法</w:t>
      </w:r>
      <w:proofErr w:type="gramStart"/>
      <w:r w:rsidRPr="00294142">
        <w:rPr>
          <w:rFonts w:hint="eastAsia"/>
        </w:rPr>
        <w:t>（</w:t>
      </w:r>
      <w:proofErr w:type="gramEnd"/>
      <w:r w:rsidRPr="00294142">
        <w:rPr>
          <w:rFonts w:hint="eastAsia"/>
        </w:rPr>
        <w:t>方程</w:t>
      </w:r>
      <w:r w:rsidRPr="00294142">
        <w:rPr>
          <w:rFonts w:hint="eastAsia"/>
        </w:rPr>
        <w:t>1a;</w:t>
      </w:r>
      <w:r w:rsidRPr="00294142">
        <w:rPr>
          <w:rFonts w:hint="eastAsia"/>
        </w:rPr>
        <w:t>古騰堡和</w:t>
      </w:r>
      <w:proofErr w:type="gramStart"/>
      <w:r w:rsidRPr="00294142">
        <w:rPr>
          <w:rFonts w:hint="eastAsia"/>
        </w:rPr>
        <w:t>里希特</w:t>
      </w:r>
      <w:proofErr w:type="gramEnd"/>
      <w:r w:rsidRPr="00294142">
        <w:rPr>
          <w:rFonts w:hint="eastAsia"/>
        </w:rPr>
        <w:t>，</w:t>
      </w:r>
      <w:r w:rsidRPr="00294142">
        <w:rPr>
          <w:rFonts w:hint="eastAsia"/>
        </w:rPr>
        <w:t>1944</w:t>
      </w:r>
      <w:r w:rsidRPr="00294142">
        <w:rPr>
          <w:rFonts w:hint="eastAsia"/>
        </w:rPr>
        <w:t>年</w:t>
      </w:r>
      <w:proofErr w:type="gramStart"/>
      <w:r w:rsidRPr="00294142">
        <w:rPr>
          <w:rFonts w:hint="eastAsia"/>
        </w:rPr>
        <w:t>）</w:t>
      </w:r>
      <w:proofErr w:type="gramEnd"/>
      <w:r w:rsidRPr="00294142">
        <w:rPr>
          <w:rFonts w:hint="eastAsia"/>
        </w:rPr>
        <w:t>和</w:t>
      </w:r>
      <w:r w:rsidRPr="00294142">
        <w:rPr>
          <w:rFonts w:hint="eastAsia"/>
        </w:rPr>
        <w:t>/</w:t>
      </w:r>
      <w:r w:rsidRPr="00294142">
        <w:rPr>
          <w:rFonts w:hint="eastAsia"/>
        </w:rPr>
        <w:t>或修改後的大森律</w:t>
      </w:r>
      <w:proofErr w:type="gramStart"/>
      <w:r w:rsidRPr="00294142">
        <w:rPr>
          <w:rFonts w:hint="eastAsia"/>
        </w:rPr>
        <w:t>（</w:t>
      </w:r>
      <w:proofErr w:type="gramEnd"/>
      <w:r w:rsidRPr="00294142">
        <w:rPr>
          <w:rFonts w:hint="eastAsia"/>
        </w:rPr>
        <w:t>MOL;</w:t>
      </w:r>
      <w:r w:rsidRPr="00294142">
        <w:rPr>
          <w:rFonts w:hint="eastAsia"/>
        </w:rPr>
        <w:t>方程</w:t>
      </w:r>
      <w:r w:rsidRPr="00294142">
        <w:rPr>
          <w:rFonts w:hint="eastAsia"/>
        </w:rPr>
        <w:t>1b;</w:t>
      </w:r>
      <w:r w:rsidRPr="00294142">
        <w:rPr>
          <w:rFonts w:hint="eastAsia"/>
        </w:rPr>
        <w:t>大森，</w:t>
      </w:r>
      <w:r w:rsidRPr="00294142">
        <w:rPr>
          <w:rFonts w:hint="eastAsia"/>
        </w:rPr>
        <w:t>1894</w:t>
      </w:r>
      <w:r w:rsidRPr="00294142">
        <w:rPr>
          <w:rFonts w:hint="eastAsia"/>
        </w:rPr>
        <w:t>年</w:t>
      </w:r>
      <w:r w:rsidRPr="00294142">
        <w:rPr>
          <w:rFonts w:hint="eastAsia"/>
        </w:rPr>
        <w:t>;</w:t>
      </w:r>
      <w:r w:rsidRPr="00294142">
        <w:rPr>
          <w:rFonts w:hint="eastAsia"/>
        </w:rPr>
        <w:t>宇津，</w:t>
      </w:r>
      <w:r w:rsidRPr="00294142">
        <w:rPr>
          <w:rFonts w:hint="eastAsia"/>
        </w:rPr>
        <w:t>1961</w:t>
      </w:r>
      <w:r w:rsidRPr="00294142">
        <w:rPr>
          <w:rFonts w:hint="eastAsia"/>
        </w:rPr>
        <w:t>年</w:t>
      </w:r>
      <w:proofErr w:type="gramStart"/>
      <w:r w:rsidRPr="00294142">
        <w:rPr>
          <w:rFonts w:hint="eastAsia"/>
        </w:rPr>
        <w:t>）</w:t>
      </w:r>
      <w:proofErr w:type="gramEnd"/>
      <w:r w:rsidRPr="00294142">
        <w:rPr>
          <w:rFonts w:hint="eastAsia"/>
        </w:rPr>
        <w:t>的參數</w:t>
      </w:r>
      <w:r w:rsidRPr="00294142">
        <w:rPr>
          <w:rFonts w:hint="eastAsia"/>
        </w:rPr>
        <w:t xml:space="preserve"> </w:t>
      </w:r>
      <w:proofErr w:type="gramStart"/>
      <w:r w:rsidRPr="00294142">
        <w:rPr>
          <w:rFonts w:hint="eastAsia"/>
        </w:rPr>
        <w:t>）</w:t>
      </w:r>
      <w:proofErr w:type="gramEnd"/>
      <w:r w:rsidRPr="00294142">
        <w:rPr>
          <w:rFonts w:hint="eastAsia"/>
        </w:rPr>
        <w:t>，這是統計地震學的主要經驗定律：</w:t>
      </w:r>
    </w:p>
    <w:p w14:paraId="5354FF80" w14:textId="7EDAB347" w:rsidR="00294142" w:rsidRDefault="00294142" w:rsidP="00C26A69">
      <w:pPr>
        <w:tabs>
          <w:tab w:val="left" w:pos="4800"/>
        </w:tabs>
      </w:pPr>
    </w:p>
    <w:p w14:paraId="271CAC92" w14:textId="77777777" w:rsidR="00294142" w:rsidRPr="00D914B7" w:rsidRDefault="00294142" w:rsidP="00C26A69">
      <w:pPr>
        <w:tabs>
          <w:tab w:val="left" w:pos="4800"/>
        </w:tabs>
        <w:rPr>
          <w:rFonts w:hint="eastAsia"/>
        </w:rPr>
      </w:pPr>
    </w:p>
    <w:sectPr w:rsidR="00294142" w:rsidRPr="00D914B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5658A5"/>
    <w:multiLevelType w:val="hybridMultilevel"/>
    <w:tmpl w:val="D7E035C8"/>
    <w:lvl w:ilvl="0" w:tplc="D25831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ACE0D19"/>
    <w:multiLevelType w:val="hybridMultilevel"/>
    <w:tmpl w:val="C59473BA"/>
    <w:lvl w:ilvl="0" w:tplc="94061A0C">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047"/>
    <w:rsid w:val="00021D97"/>
    <w:rsid w:val="000E381A"/>
    <w:rsid w:val="00117A9C"/>
    <w:rsid w:val="001C3F2C"/>
    <w:rsid w:val="00294142"/>
    <w:rsid w:val="002D6320"/>
    <w:rsid w:val="003164CE"/>
    <w:rsid w:val="003708CB"/>
    <w:rsid w:val="00622092"/>
    <w:rsid w:val="00662D89"/>
    <w:rsid w:val="006F506E"/>
    <w:rsid w:val="00716C66"/>
    <w:rsid w:val="007F5A88"/>
    <w:rsid w:val="007F606C"/>
    <w:rsid w:val="009D1622"/>
    <w:rsid w:val="009E3A87"/>
    <w:rsid w:val="00B25FCD"/>
    <w:rsid w:val="00B37FF2"/>
    <w:rsid w:val="00BA5CB0"/>
    <w:rsid w:val="00C26A69"/>
    <w:rsid w:val="00C60EE9"/>
    <w:rsid w:val="00CA695C"/>
    <w:rsid w:val="00D70F0B"/>
    <w:rsid w:val="00D914B7"/>
    <w:rsid w:val="00DA2047"/>
    <w:rsid w:val="00DC08BD"/>
    <w:rsid w:val="00F47D56"/>
    <w:rsid w:val="00F67F2C"/>
    <w:rsid w:val="00F826B7"/>
    <w:rsid w:val="00FE3CCB"/>
    <w:rsid w:val="00FF17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6B0F9"/>
  <w15:chartTrackingRefBased/>
  <w15:docId w15:val="{5B887814-6E1D-4FE9-B31A-0827725AC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14B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8293542">
      <w:bodyDiv w:val="1"/>
      <w:marLeft w:val="0"/>
      <w:marRight w:val="0"/>
      <w:marTop w:val="0"/>
      <w:marBottom w:val="0"/>
      <w:divBdr>
        <w:top w:val="none" w:sz="0" w:space="0" w:color="auto"/>
        <w:left w:val="none" w:sz="0" w:space="0" w:color="auto"/>
        <w:bottom w:val="none" w:sz="0" w:space="0" w:color="auto"/>
        <w:right w:val="none" w:sz="0" w:space="0" w:color="auto"/>
      </w:divBdr>
      <w:divsChild>
        <w:div w:id="325596581">
          <w:marLeft w:val="0"/>
          <w:marRight w:val="0"/>
          <w:marTop w:val="0"/>
          <w:marBottom w:val="0"/>
          <w:divBdr>
            <w:top w:val="none" w:sz="0" w:space="0" w:color="auto"/>
            <w:left w:val="none" w:sz="0" w:space="0" w:color="auto"/>
            <w:bottom w:val="none" w:sz="0" w:space="0" w:color="auto"/>
            <w:right w:val="none" w:sz="0" w:space="0" w:color="auto"/>
          </w:divBdr>
          <w:divsChild>
            <w:div w:id="398401499">
              <w:marLeft w:val="0"/>
              <w:marRight w:val="0"/>
              <w:marTop w:val="0"/>
              <w:marBottom w:val="0"/>
              <w:divBdr>
                <w:top w:val="none" w:sz="0" w:space="0" w:color="auto"/>
                <w:left w:val="none" w:sz="0" w:space="0" w:color="auto"/>
                <w:bottom w:val="none" w:sz="0" w:space="0" w:color="auto"/>
                <w:right w:val="none" w:sz="0" w:space="0" w:color="auto"/>
              </w:divBdr>
              <w:divsChild>
                <w:div w:id="1932010235">
                  <w:marLeft w:val="0"/>
                  <w:marRight w:val="0"/>
                  <w:marTop w:val="0"/>
                  <w:marBottom w:val="0"/>
                  <w:divBdr>
                    <w:top w:val="none" w:sz="0" w:space="0" w:color="auto"/>
                    <w:left w:val="none" w:sz="0" w:space="0" w:color="auto"/>
                    <w:bottom w:val="none" w:sz="0" w:space="0" w:color="auto"/>
                    <w:right w:val="none" w:sz="0" w:space="0" w:color="auto"/>
                  </w:divBdr>
                  <w:divsChild>
                    <w:div w:id="510878263">
                      <w:marLeft w:val="0"/>
                      <w:marRight w:val="0"/>
                      <w:marTop w:val="0"/>
                      <w:marBottom w:val="0"/>
                      <w:divBdr>
                        <w:top w:val="none" w:sz="0" w:space="0" w:color="auto"/>
                        <w:left w:val="none" w:sz="0" w:space="0" w:color="auto"/>
                        <w:bottom w:val="none" w:sz="0" w:space="0" w:color="auto"/>
                        <w:right w:val="none" w:sz="0" w:space="0" w:color="auto"/>
                      </w:divBdr>
                      <w:divsChild>
                        <w:div w:id="974600267">
                          <w:marLeft w:val="0"/>
                          <w:marRight w:val="0"/>
                          <w:marTop w:val="0"/>
                          <w:marBottom w:val="0"/>
                          <w:divBdr>
                            <w:top w:val="none" w:sz="0" w:space="0" w:color="auto"/>
                            <w:left w:val="none" w:sz="0" w:space="0" w:color="auto"/>
                            <w:bottom w:val="none" w:sz="0" w:space="0" w:color="auto"/>
                            <w:right w:val="none" w:sz="0" w:space="0" w:color="auto"/>
                          </w:divBdr>
                          <w:divsChild>
                            <w:div w:id="1637175877">
                              <w:marLeft w:val="0"/>
                              <w:marRight w:val="300"/>
                              <w:marTop w:val="180"/>
                              <w:marBottom w:val="0"/>
                              <w:divBdr>
                                <w:top w:val="none" w:sz="0" w:space="0" w:color="auto"/>
                                <w:left w:val="none" w:sz="0" w:space="0" w:color="auto"/>
                                <w:bottom w:val="none" w:sz="0" w:space="0" w:color="auto"/>
                                <w:right w:val="none" w:sz="0" w:space="0" w:color="auto"/>
                              </w:divBdr>
                              <w:divsChild>
                                <w:div w:id="143211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8951041">
          <w:marLeft w:val="0"/>
          <w:marRight w:val="0"/>
          <w:marTop w:val="0"/>
          <w:marBottom w:val="0"/>
          <w:divBdr>
            <w:top w:val="none" w:sz="0" w:space="0" w:color="auto"/>
            <w:left w:val="none" w:sz="0" w:space="0" w:color="auto"/>
            <w:bottom w:val="none" w:sz="0" w:space="0" w:color="auto"/>
            <w:right w:val="none" w:sz="0" w:space="0" w:color="auto"/>
          </w:divBdr>
          <w:divsChild>
            <w:div w:id="494338696">
              <w:marLeft w:val="0"/>
              <w:marRight w:val="0"/>
              <w:marTop w:val="0"/>
              <w:marBottom w:val="0"/>
              <w:divBdr>
                <w:top w:val="none" w:sz="0" w:space="0" w:color="auto"/>
                <w:left w:val="none" w:sz="0" w:space="0" w:color="auto"/>
                <w:bottom w:val="none" w:sz="0" w:space="0" w:color="auto"/>
                <w:right w:val="none" w:sz="0" w:space="0" w:color="auto"/>
              </w:divBdr>
              <w:divsChild>
                <w:div w:id="517818774">
                  <w:marLeft w:val="0"/>
                  <w:marRight w:val="0"/>
                  <w:marTop w:val="0"/>
                  <w:marBottom w:val="0"/>
                  <w:divBdr>
                    <w:top w:val="none" w:sz="0" w:space="0" w:color="auto"/>
                    <w:left w:val="none" w:sz="0" w:space="0" w:color="auto"/>
                    <w:bottom w:val="none" w:sz="0" w:space="0" w:color="auto"/>
                    <w:right w:val="none" w:sz="0" w:space="0" w:color="auto"/>
                  </w:divBdr>
                  <w:divsChild>
                    <w:div w:id="796988895">
                      <w:marLeft w:val="0"/>
                      <w:marRight w:val="0"/>
                      <w:marTop w:val="0"/>
                      <w:marBottom w:val="0"/>
                      <w:divBdr>
                        <w:top w:val="none" w:sz="0" w:space="0" w:color="auto"/>
                        <w:left w:val="none" w:sz="0" w:space="0" w:color="auto"/>
                        <w:bottom w:val="none" w:sz="0" w:space="0" w:color="auto"/>
                        <w:right w:val="none" w:sz="0" w:space="0" w:color="auto"/>
                      </w:divBdr>
                      <w:divsChild>
                        <w:div w:id="50266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8</Pages>
  <Words>1943</Words>
  <Characters>11078</Characters>
  <Application>Microsoft Office Word</Application>
  <DocSecurity>0</DocSecurity>
  <Lines>92</Lines>
  <Paragraphs>25</Paragraphs>
  <ScaleCrop>false</ScaleCrop>
  <Company/>
  <LinksUpToDate>false</LinksUpToDate>
  <CharactersWithSpaces>12996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侯烜</dc:creator>
  <cp:keywords/>
  <dc:description/>
  <cp:lastModifiedBy>許侯烜</cp:lastModifiedBy>
  <cp:revision>18</cp:revision>
  <dcterms:created xsi:type="dcterms:W3CDTF">2020-08-09T23:54:00Z</dcterms:created>
  <dcterms:modified xsi:type="dcterms:W3CDTF">2020-09-14T04:03:00Z</dcterms:modified>
</cp:coreProperties>
</file>