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your step-by-step action plan to build </w:t>
      </w:r>
      <w:r w:rsidDel="00000000" w:rsidR="00000000" w:rsidRPr="00000000">
        <w:rPr>
          <w:b w:val="1"/>
          <w:bCs w:val="1"/>
          <w:rtl w:val="0"/>
        </w:rPr>
        <w:t xml:space="preserve">The Fabric Vault</w:t>
      </w:r>
      <w:r w:rsidDel="00000000" w:rsidR="00000000" w:rsidRPr="00000000">
        <w:rPr>
          <w:rtl w:val="0"/>
        </w:rPr>
        <w:t xml:space="preserve"> using your new Antigravity subscription while strictly adhering to the Kora Hackathon guidelines: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Team Formation &amp; Transparency Setup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Finalize your team:</w:t>
      </w:r>
      <w:r w:rsidDel="00000000" w:rsidR="00000000" w:rsidRPr="00000000">
        <w:rPr>
          <w:rtl w:val="0"/>
        </w:rPr>
        <w:t xml:space="preserve"> Ensure you have </w:t>
      </w:r>
      <w:r w:rsidDel="00000000" w:rsidR="00000000" w:rsidRPr="00000000">
        <w:rPr>
          <w:b w:val="1"/>
          <w:bCs w:val="1"/>
          <w:rtl w:val="0"/>
        </w:rPr>
        <w:t xml:space="preserve">2–4 registered members</w:t>
      </w:r>
      <w:r w:rsidDel="00000000" w:rsidR="00000000" w:rsidRPr="00000000">
        <w:rPr>
          <w:rtl w:val="0"/>
        </w:rPr>
        <w:t xml:space="preserve">. You must distribute the work so no single person is the sole contributor, and only registered members can touch the codebase.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Draft your AI Disclosure:</w:t>
      </w:r>
      <w:r w:rsidDel="00000000" w:rsidR="00000000" w:rsidRPr="00000000">
        <w:rPr>
          <w:rtl w:val="0"/>
        </w:rPr>
        <w:t xml:space="preserve"> Since you are using Antigravity, the hackathon rules require you to explicitly disclose which sections were AI-generated. Document that the AI agent generated the Vite/React scaffolding, the Three.js boilerplate, and the backend Kora API routing 1-3, while you manually created the 3D Blender models 4, 5.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Pre-existing Work Disclaimer:</w:t>
      </w:r>
      <w:r w:rsidDel="00000000" w:rsidR="00000000" w:rsidRPr="00000000">
        <w:rPr>
          <w:rtl w:val="0"/>
        </w:rPr>
        <w:t xml:space="preserve"> Since you already conceptualized "The Fabric Vault" 6, explicitly state in your submission when your official coding/build phase began.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Initialize Antigravity &amp; Scaffold the Repositories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Start the Agent:</w:t>
      </w:r>
      <w:r w:rsidDel="00000000" w:rsidR="00000000" w:rsidRPr="00000000">
        <w:rPr>
          <w:rtl w:val="0"/>
        </w:rPr>
        <w:t xml:space="preserve"> Open your Antigravity agent and paste the "System Role &amp; Objective" prompt to define the architecture: React + Vite, React Three Fiber, GSAP, and a Node.js/Express backend 1, 7.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First Prompt:</w:t>
      </w:r>
      <w:r w:rsidDel="00000000" w:rsidR="00000000" w:rsidRPr="00000000">
        <w:rPr>
          <w:rtl w:val="0"/>
        </w:rPr>
        <w:t xml:space="preserve"> Command the agent: </w:t>
      </w:r>
      <w:r w:rsidDel="00000000" w:rsidR="00000000" w:rsidRPr="00000000">
        <w:rPr>
          <w:i w:val="1"/>
          <w:iCs w:val="1"/>
          <w:rtl w:val="0"/>
        </w:rPr>
        <w:t xml:space="preserve">"Start by scaffolding the Vite + React project, installing the necessary 3D dependencies (@react-three/fiber, @react-three/drei, three), and creating a basic boilerplate scene with a placeholder 3D sphere that I can later replace with my Blender .glb exports"</w:t>
      </w:r>
      <w:r w:rsidDel="00000000" w:rsidR="00000000" w:rsidRPr="00000000">
        <w:rPr>
          <w:rtl w:val="0"/>
        </w:rPr>
        <w:t xml:space="preserve"> 8.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 up Public Repos:</w:t>
      </w:r>
      <w:r w:rsidDel="00000000" w:rsidR="00000000" w:rsidRPr="00000000">
        <w:rPr>
          <w:rtl w:val="0"/>
        </w:rPr>
        <w:t xml:space="preserve"> Push this initial code to GitHub. Ensure the repository is set to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 If you choose not to use a mono-repo, you must create and submit separate public links for your frontend and backend.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3D Asset Integration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Export from Blender:</w:t>
      </w:r>
      <w:r w:rsidDel="00000000" w:rsidR="00000000" w:rsidRPr="00000000">
        <w:rPr>
          <w:rtl w:val="0"/>
        </w:rPr>
        <w:t xml:space="preserve"> Export your finalized fashion models as </w:t>
      </w:r>
      <w:r w:rsidDel="00000000" w:rsidR="00000000" w:rsidRPr="00000000">
        <w:rPr>
          <w:b w:val="1"/>
          <w:bCs w:val="1"/>
          <w:rtl w:val="0"/>
        </w:rPr>
        <w:t xml:space="preserve">.glb</w:t>
      </w:r>
      <w:r w:rsidDel="00000000" w:rsidR="00000000" w:rsidRPr="00000000">
        <w:rPr>
          <w:rtl w:val="0"/>
        </w:rPr>
        <w:t xml:space="preserve"> files. Ensure you check "Apply Modifiers" and "Include Textures" 8. Use Google's Draco Compression to keep file sizes under 5MB for a fast, minimalist web experience 9.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Update the Code:</w:t>
      </w:r>
      <w:r w:rsidDel="00000000" w:rsidR="00000000" w:rsidRPr="00000000">
        <w:rPr>
          <w:rtl w:val="0"/>
        </w:rPr>
        <w:t xml:space="preserve"> Drop the .glb files into the /public folder created by Antigravity 8.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Second Prompt:</w:t>
      </w:r>
      <w:r w:rsidDel="00000000" w:rsidR="00000000" w:rsidRPr="00000000">
        <w:rPr>
          <w:rtl w:val="0"/>
        </w:rPr>
        <w:t xml:space="preserve"> Tell your agent: </w:t>
      </w:r>
      <w:r w:rsidDel="00000000" w:rsidR="00000000" w:rsidRPr="00000000">
        <w:rPr>
          <w:i w:val="1"/>
          <w:iCs w:val="1"/>
          <w:rtl w:val="0"/>
        </w:rPr>
        <w:t xml:space="preserve">"Now, replace the placeholder sphere with my jacket.glb file and center it in the museum lighting"</w:t>
      </w:r>
      <w:r w:rsidDel="00000000" w:rsidR="00000000" w:rsidRPr="00000000">
        <w:rPr>
          <w:rtl w:val="0"/>
        </w:rPr>
        <w:t xml:space="preserve"> 8.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Integrate the Kora API (Mandatory)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Get Your Keys:</w:t>
      </w:r>
      <w:r w:rsidDel="00000000" w:rsidR="00000000" w:rsidRPr="00000000">
        <w:rPr>
          <w:rtl w:val="0"/>
        </w:rPr>
        <w:t xml:space="preserve"> Log into your personal Kora account, generate your public keys, and add them to your .env file 8.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 the Checkout Flow:</w:t>
      </w:r>
      <w:r w:rsidDel="00000000" w:rsidR="00000000" w:rsidRPr="00000000">
        <w:rPr>
          <w:rtl w:val="0"/>
        </w:rPr>
        <w:t xml:space="preserve"> Instruct Antigravity to build the backend endpoint (/api/initialize-payment) to call Kora’s initialize API 3.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 the UI:</w:t>
      </w:r>
      <w:r w:rsidDel="00000000" w:rsidR="00000000" w:rsidRPr="00000000">
        <w:rPr>
          <w:rtl w:val="0"/>
        </w:rPr>
        <w:t xml:space="preserve"> Have the agent implement a clean slide-in drawer containing the </w:t>
      </w:r>
      <w:r w:rsidDel="00000000" w:rsidR="00000000" w:rsidRPr="00000000">
        <w:rPr>
          <w:b w:val="1"/>
          <w:bCs w:val="1"/>
          <w:rtl w:val="0"/>
        </w:rPr>
        <w:t xml:space="preserve">Kora Checkout iframe</w:t>
      </w:r>
      <w:r w:rsidDel="00000000" w:rsidR="00000000" w:rsidRPr="00000000">
        <w:rPr>
          <w:rtl w:val="0"/>
        </w:rPr>
        <w:t xml:space="preserve"> when a user clicks "Purchase" on the 3D model 3.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 with Evaluation Pillars:</w:t>
      </w:r>
      <w:r w:rsidDel="00000000" w:rsidR="00000000" w:rsidRPr="00000000">
        <w:rPr>
          <w:rtl w:val="0"/>
        </w:rPr>
        <w:t xml:space="preserve"> Ensure your dynamic currency switching feature works flawlessly 3, 10. This directly satisfies the judges' criteria for </w:t>
      </w:r>
      <w:r w:rsidDel="00000000" w:rsidR="00000000" w:rsidRPr="00000000">
        <w:rPr>
          <w:b w:val="1"/>
          <w:bCs w:val="1"/>
          <w:rtl w:val="0"/>
        </w:rPr>
        <w:t xml:space="preserve">Simplified Payments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Financial Inclusion</w:t>
      </w:r>
      <w:r w:rsidDel="00000000" w:rsidR="00000000" w:rsidRPr="00000000">
        <w:rPr>
          <w:rtl w:val="0"/>
        </w:rPr>
        <w:t xml:space="preserve"> by making local premium fashion instantly accessible across borders 11.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Deployment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your frontend and backend to a hosting provider (like Vercel, Netlify, or Render) to generate the mandatory </w:t>
      </w:r>
      <w:r w:rsidDel="00000000" w:rsidR="00000000" w:rsidRPr="00000000">
        <w:rPr>
          <w:b w:val="1"/>
          <w:bCs w:val="1"/>
          <w:rtl w:val="0"/>
        </w:rPr>
        <w:t xml:space="preserve">working live link</w:t>
      </w:r>
      <w:r w:rsidDel="00000000" w:rsidR="00000000" w:rsidRPr="00000000">
        <w:rPr>
          <w:rtl w:val="0"/>
        </w:rPr>
        <w:t xml:space="preserve">. Test the full payment flow via the live link to ensure it functions perfectly before submission.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Condense Your Pitch Deck &amp; Final Submission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Trim the Deck:</w:t>
      </w:r>
      <w:r w:rsidDel="00000000" w:rsidR="00000000" w:rsidRPr="00000000">
        <w:rPr>
          <w:rtl w:val="0"/>
        </w:rPr>
        <w:t xml:space="preserve"> You previously generated a 12-slide presentation 12. </w:t>
      </w:r>
      <w:r w:rsidDel="00000000" w:rsidR="00000000" w:rsidRPr="00000000">
        <w:rPr>
          <w:b w:val="1"/>
          <w:bCs w:val="1"/>
          <w:rtl w:val="0"/>
        </w:rPr>
        <w:t xml:space="preserve">You must condense this to a strict maximum of 5 pages</w:t>
      </w:r>
      <w:r w:rsidDel="00000000" w:rsidR="00000000" w:rsidRPr="00000000">
        <w:rPr>
          <w:rtl w:val="0"/>
        </w:rPr>
        <w:t xml:space="preserve"> to comply with the hackathon rules. Focus those 5 pages on the problem, your 3D solution, the Kora API usage, and the business viability/scalability 6, 10, 11.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Submit by June 5th:</w:t>
      </w:r>
      <w:r w:rsidDel="00000000" w:rsidR="00000000" w:rsidRPr="00000000">
        <w:rPr>
          <w:rtl w:val="0"/>
        </w:rPr>
        <w:t xml:space="preserve"> Gather your public repository links, the live deployed link, your 5-page pitch deck, and your AI/Pre-existing work disclosures, and submit them before the deadline.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