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7F45B351" w14:textId="77777777" w:rsidR="00B82C61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290750" w:history="1">
            <w:r w:rsidR="00B82C61" w:rsidRPr="00A66461">
              <w:rPr>
                <w:rStyle w:val="Hipervnculo"/>
                <w:noProof/>
                <w:lang w:val="es-ES"/>
              </w:rPr>
              <w:t>I.</w:t>
            </w:r>
            <w:r w:rsidR="00B82C61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B82C61" w:rsidRPr="00A66461">
              <w:rPr>
                <w:rStyle w:val="Hipervnculo"/>
                <w:noProof/>
                <w:lang w:val="es-ES"/>
              </w:rPr>
              <w:t>CASO DE NEGOCIO</w:t>
            </w:r>
            <w:r w:rsidR="00B82C61">
              <w:rPr>
                <w:noProof/>
                <w:webHidden/>
              </w:rPr>
              <w:tab/>
            </w:r>
            <w:r w:rsidR="00B82C61">
              <w:rPr>
                <w:noProof/>
                <w:webHidden/>
              </w:rPr>
              <w:fldChar w:fldCharType="begin"/>
            </w:r>
            <w:r w:rsidR="00B82C61">
              <w:rPr>
                <w:noProof/>
                <w:webHidden/>
              </w:rPr>
              <w:instrText xml:space="preserve"> PAGEREF _Toc531290750 \h </w:instrText>
            </w:r>
            <w:r w:rsidR="00B82C61">
              <w:rPr>
                <w:noProof/>
                <w:webHidden/>
              </w:rPr>
            </w:r>
            <w:r w:rsidR="00B82C61">
              <w:rPr>
                <w:noProof/>
                <w:webHidden/>
              </w:rPr>
              <w:fldChar w:fldCharType="separate"/>
            </w:r>
            <w:r w:rsidR="00B82C61">
              <w:rPr>
                <w:noProof/>
                <w:webHidden/>
              </w:rPr>
              <w:t>4</w:t>
            </w:r>
            <w:r w:rsidR="00B82C61">
              <w:rPr>
                <w:noProof/>
                <w:webHidden/>
              </w:rPr>
              <w:fldChar w:fldCharType="end"/>
            </w:r>
          </w:hyperlink>
        </w:p>
        <w:p w14:paraId="2FFD204A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1" w:history="1">
            <w:r w:rsidRPr="00A66461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8616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2" w:history="1">
            <w:r w:rsidRPr="00A66461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AD3E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3" w:history="1">
            <w:r w:rsidRPr="00A66461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06A7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4" w:history="1">
            <w:r w:rsidRPr="00A66461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1A7F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5" w:history="1">
            <w:r w:rsidRPr="00A66461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4E36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6" w:history="1">
            <w:r w:rsidRPr="00A66461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1973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7" w:history="1">
            <w:r w:rsidRPr="00A66461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3496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8" w:history="1">
            <w:r w:rsidRPr="00A66461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0FDF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59" w:history="1">
            <w:r w:rsidRPr="00A66461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AC64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0" w:history="1">
            <w:r w:rsidRPr="00A66461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2BA8" w14:textId="77777777" w:rsidR="00B82C61" w:rsidRDefault="00B82C6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61" w:history="1">
            <w:r w:rsidRPr="00A66461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8FC5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2" w:history="1">
            <w:r w:rsidRPr="00A66461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33D5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3" w:history="1">
            <w:r w:rsidRPr="00A66461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6639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4" w:history="1">
            <w:r w:rsidRPr="00A66461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454A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5" w:history="1">
            <w:r w:rsidRPr="00A66461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04A5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6" w:history="1">
            <w:r w:rsidRPr="00A66461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02D6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7" w:history="1">
            <w:r w:rsidRPr="00A66461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9DDE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8" w:history="1">
            <w:r w:rsidRPr="00A66461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041F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69" w:history="1">
            <w:r w:rsidRPr="00A66461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F51F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0" w:history="1"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9AA0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1" w:history="1"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C956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2" w:history="1"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C096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3" w:history="1">
            <w:r w:rsidRPr="00A66461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F3E3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4" w:history="1">
            <w:r w:rsidRPr="00A66461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2A8D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5" w:history="1">
            <w:r w:rsidRPr="00A66461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29F4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6" w:history="1">
            <w:r w:rsidRPr="00A66461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6177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77" w:history="1">
            <w:r w:rsidRPr="00A66461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D464" w14:textId="77777777" w:rsidR="00B82C61" w:rsidRDefault="00B82C6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78" w:history="1">
            <w:r w:rsidRPr="00A66461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E914" w14:textId="77777777" w:rsidR="00B82C61" w:rsidRDefault="00B82C6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79" w:history="1">
            <w:r w:rsidRPr="00A66461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7B8E" w14:textId="77777777" w:rsidR="00B82C61" w:rsidRDefault="00B82C6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80" w:history="1">
            <w:r w:rsidRPr="00A66461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E7E0" w14:textId="77777777" w:rsidR="00B82C61" w:rsidRDefault="00B82C6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81" w:history="1">
            <w:r w:rsidRPr="00A66461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6ECA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82" w:history="1">
            <w:r w:rsidRPr="00A66461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233C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83" w:history="1">
            <w:r w:rsidRPr="00A66461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8533" w14:textId="77777777" w:rsidR="00B82C61" w:rsidRDefault="00B82C6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84" w:history="1">
            <w:r w:rsidRPr="00A66461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A52E" w14:textId="77777777" w:rsidR="00B82C61" w:rsidRDefault="00B82C6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85" w:history="1">
            <w:r w:rsidRPr="00A66461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C3A2" w14:textId="77777777" w:rsidR="00B82C61" w:rsidRDefault="00B82C6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86" w:history="1">
            <w:r w:rsidRPr="00A66461">
              <w:rPr>
                <w:rStyle w:val="Hipervnculo"/>
                <w:noProof/>
              </w:rPr>
              <w:t>IX.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PLANIFICACIÓN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E33C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87" w:history="1">
            <w:r w:rsidRPr="00A66461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Política  de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5647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88" w:history="1">
            <w:r w:rsidRPr="00A66461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Línea base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C7B2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89" w:history="1">
            <w:r w:rsidRPr="00A66461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Plan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D2B3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0" w:history="1">
            <w:r w:rsidRPr="00A66461">
              <w:rPr>
                <w:rStyle w:val="Hipervnculo"/>
                <w:noProof/>
              </w:rPr>
              <w:t>9.4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Matriz de actividades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1178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1" w:history="1">
            <w:r w:rsidRPr="00A66461">
              <w:rPr>
                <w:rStyle w:val="Hipervnculo"/>
                <w:noProof/>
              </w:rPr>
              <w:t>9.5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Roles para la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E68F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2" w:history="1">
            <w:r w:rsidRPr="00A66461">
              <w:rPr>
                <w:rStyle w:val="Hipervnculo"/>
                <w:noProof/>
              </w:rPr>
              <w:t>9.6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Organización para la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DE1B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3" w:history="1">
            <w:r w:rsidRPr="00A66461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Documentos normativos para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89B4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4" w:history="1">
            <w:r w:rsidRPr="00A66461">
              <w:rPr>
                <w:rStyle w:val="Hipervnculo"/>
                <w:noProof/>
              </w:rPr>
              <w:t>9.8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Procesos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7457" w14:textId="77777777" w:rsidR="00B82C61" w:rsidRDefault="00B82C6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90795" w:history="1">
            <w:r w:rsidRPr="00A66461">
              <w:rPr>
                <w:rStyle w:val="Hipervnculo"/>
                <w:noProof/>
              </w:rPr>
              <w:t>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PLANIFICACIÓN DE LOS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FF0E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6" w:history="1">
            <w:r w:rsidRPr="00A66461">
              <w:rPr>
                <w:rStyle w:val="Hipervnculo"/>
                <w:noProof/>
              </w:rPr>
              <w:t>10.1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Criterios de liberación del personal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8093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7" w:history="1">
            <w:r w:rsidRPr="00A66461">
              <w:rPr>
                <w:rStyle w:val="Hipervnculo"/>
                <w:noProof/>
              </w:rPr>
              <w:t>10.2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Capacitación, entrenamiento, monitoreo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3BA2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8" w:history="1">
            <w:r w:rsidRPr="00A66461">
              <w:rPr>
                <w:rStyle w:val="Hipervnculo"/>
                <w:noProof/>
              </w:rPr>
              <w:t>10.3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Sistema de reconocimiento y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5A1F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799" w:history="1">
            <w:r w:rsidRPr="00A66461">
              <w:rPr>
                <w:rStyle w:val="Hipervnculo"/>
                <w:bCs/>
                <w:noProof/>
                <w:lang w:val="es-PE"/>
              </w:rPr>
              <w:t>10.4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C</w:t>
            </w:r>
            <w:r w:rsidRPr="00A66461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0771" w14:textId="77777777" w:rsidR="00B82C61" w:rsidRDefault="00B82C6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90800" w:history="1">
            <w:r w:rsidRPr="00A66461">
              <w:rPr>
                <w:rStyle w:val="Hipervnculo"/>
                <w:noProof/>
              </w:rPr>
              <w:t>10.5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66461">
              <w:rPr>
                <w:rStyle w:val="Hipervnculo"/>
                <w:noProof/>
              </w:rPr>
              <w:t>Requerimiento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055C4E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290750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290751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290752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290753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290754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290755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290756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290757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290758"/>
            <w:commentRangeStart w:id="9"/>
            <w:r w:rsidRPr="001A2E02"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1351C69B" w:rsidR="001A2E02" w:rsidRPr="00C15276" w:rsidRDefault="001A2E02" w:rsidP="00DA0A4D">
            <w:pPr>
              <w:jc w:val="center"/>
            </w:pP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290759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290760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290761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290762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290763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290764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290765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290766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290767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9" w:name="_Toc531290768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20" w:name="_Toc531290769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1" w:name="_Toc531290770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2" w:name="_Toc531290771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lang w:eastAsia="es-ES_tradnl"/>
        </w:rPr>
      </w:pPr>
      <w:bookmarkStart w:id="23" w:name="_Toc531290772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4" w:name="_Toc531290773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290774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290775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290776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8" w:name="_Toc531290777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290778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30" w:name="_Toc531290779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1" w:name="_Toc531290780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2" w:name="_Toc531290781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3" w:name="_Toc531290782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4" w:name="_Toc531290783"/>
      <w:r>
        <w:t>Diccionario de EDT</w:t>
      </w:r>
      <w:bookmarkEnd w:id="34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modela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modelado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las </w:t>
            </w:r>
            <w:proofErr w:type="spellStart"/>
            <w:r w:rsidRPr="00E15082">
              <w:t>APIs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diseña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diseño de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la 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Desarrollo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Pruebas preliminares </w:t>
            </w:r>
            <w:proofErr w:type="spellStart"/>
            <w:r w:rsidRPr="00E15082">
              <w:t>microservicio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realiza las pruebas del </w:t>
            </w:r>
            <w:proofErr w:type="spellStart"/>
            <w:r w:rsidRPr="00E1508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5082">
              <w:t>Checklist</w:t>
            </w:r>
            <w:proofErr w:type="spellEnd"/>
            <w:r w:rsidRPr="00E1508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Se verifica el correcto funcionamiento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gestor de calidad ejecuta las pruebas de la funcionalidad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de integración entre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Certificación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Cheklist</w:t>
            </w:r>
            <w:proofErr w:type="spellEnd"/>
            <w:r w:rsidRPr="008E3372">
              <w:t xml:space="preserve">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Ratificación de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5" w:name="_Toc531290784"/>
      <w:r>
        <w:lastRenderedPageBreak/>
        <w:t>CRONOGRAMA DEL PROYECTO</w:t>
      </w:r>
      <w:bookmarkEnd w:id="35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6" w:name="_Toc531290785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7" w:name="_Toc531290786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8" w:name="_Toc531290787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9" w:name="_Toc531290788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40" w:name="_Toc531290789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1" w:name="_Toc531290790"/>
      <w:r>
        <w:t>Matriz de actividades de calidad</w:t>
      </w:r>
      <w:bookmarkEnd w:id="41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2" w:name="_Toc531290791"/>
      <w:r>
        <w:t>Roles para la gestión de calidad</w:t>
      </w:r>
      <w:bookmarkEnd w:id="42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3" w:name="_Toc531290792"/>
      <w:r>
        <w:t>Organización para la calidad del proyecto</w:t>
      </w:r>
      <w:bookmarkEnd w:id="43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4" w:name="_Toc531290793"/>
      <w:r>
        <w:t>Documentos normativos para la calidad</w:t>
      </w:r>
      <w:bookmarkEnd w:id="44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5" w:name="_Toc531290794"/>
      <w:r>
        <w:t>Procesos de gestión de la calidad</w:t>
      </w:r>
      <w:bookmarkEnd w:id="45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CC7D67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6" w:name="_Toc531290795"/>
      <w:r>
        <w:t>PLANIFICACIÓN DE LOS RECURSOS HUMANOS</w:t>
      </w:r>
      <w:bookmarkEnd w:id="46"/>
    </w:p>
    <w:p w14:paraId="6F13E73B" w14:textId="77777777" w:rsidR="00CD5046" w:rsidRPr="00CD5046" w:rsidRDefault="00CD5046" w:rsidP="00CD5046"/>
    <w:p w14:paraId="189D8C16" w14:textId="0E45ED91" w:rsidR="00CD5046" w:rsidRDefault="00996D29" w:rsidP="00785C92">
      <w:pPr>
        <w:pStyle w:val="Ttulo2"/>
        <w:numPr>
          <w:ilvl w:val="0"/>
          <w:numId w:val="44"/>
        </w:numPr>
        <w:ind w:left="567"/>
      </w:pPr>
      <w:bookmarkStart w:id="47" w:name="_Toc531290796"/>
      <w:r>
        <w:t>Criterios de liberación del personal del proyecto</w:t>
      </w:r>
      <w:bookmarkEnd w:id="47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</w:t>
            </w:r>
            <w:r>
              <w:t>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</w:t>
            </w:r>
            <w:r>
              <w:t xml:space="preserve">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Comunicación con el Gestor de </w:t>
            </w:r>
            <w:r>
              <w:t>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8" w:name="_Toc531290797"/>
      <w:r>
        <w:t>Capacitación, entrenamiento, monitoreo requerido</w:t>
      </w:r>
      <w:bookmarkEnd w:id="48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9" w:name="_Toc531290798"/>
      <w:r>
        <w:t>Sistema de reconocimiento y recompensas</w:t>
      </w:r>
      <w:bookmarkEnd w:id="49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B3C63">
      <w:pPr>
        <w:pStyle w:val="Prrafodelista"/>
        <w:numPr>
          <w:ilvl w:val="0"/>
          <w:numId w:val="45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785C92">
      <w:pPr>
        <w:pStyle w:val="Ttulo2"/>
        <w:numPr>
          <w:ilvl w:val="0"/>
          <w:numId w:val="44"/>
        </w:numPr>
        <w:ind w:left="567"/>
        <w:rPr>
          <w:bCs/>
          <w:lang w:val="es-PE"/>
        </w:rPr>
      </w:pPr>
      <w:bookmarkStart w:id="50" w:name="_Toc531290799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50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51" w:name="_Toc531290800"/>
      <w:r>
        <w:t>Requerimiento de seguridad</w:t>
      </w:r>
      <w:bookmarkEnd w:id="51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r>
        <w:lastRenderedPageBreak/>
        <w:t>PLANIFICACIÓN DE LAS COMUNICACIONES</w:t>
      </w:r>
    </w:p>
    <w:p w14:paraId="106CBD75" w14:textId="02CE52BE" w:rsidR="00D138CC" w:rsidRPr="00D138CC" w:rsidRDefault="00D138CC" w:rsidP="00D138CC">
      <w:pPr>
        <w:pStyle w:val="Ttulo1"/>
        <w:numPr>
          <w:ilvl w:val="0"/>
          <w:numId w:val="23"/>
        </w:numPr>
        <w:ind w:left="709"/>
      </w:pPr>
      <w:r>
        <w:t>PLANIFICACIÓN DE RIESGOS</w:t>
      </w:r>
      <w:bookmarkStart w:id="52" w:name="_GoBack"/>
      <w:bookmarkEnd w:id="52"/>
    </w:p>
    <w:sectPr w:rsidR="00D138CC" w:rsidRPr="00D138CC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91360D" w:rsidRDefault="0091360D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416EB" w14:textId="77777777" w:rsidR="004B72CB" w:rsidRDefault="004B72CB" w:rsidP="000A17D1">
      <w:r>
        <w:separator/>
      </w:r>
    </w:p>
  </w:endnote>
  <w:endnote w:type="continuationSeparator" w:id="0">
    <w:p w14:paraId="5326AAFA" w14:textId="77777777" w:rsidR="004B72CB" w:rsidRDefault="004B72CB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91360D" w:rsidRDefault="0091360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91360D" w:rsidRDefault="0091360D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91360D" w:rsidRDefault="0091360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38CC">
      <w:rPr>
        <w:rStyle w:val="Nmerodepgina"/>
        <w:noProof/>
      </w:rPr>
      <w:t>44</w:t>
    </w:r>
    <w:r>
      <w:rPr>
        <w:rStyle w:val="Nmerodepgina"/>
      </w:rPr>
      <w:fldChar w:fldCharType="end"/>
    </w:r>
  </w:p>
  <w:p w14:paraId="0D2C0D0F" w14:textId="77777777" w:rsidR="0091360D" w:rsidRDefault="0091360D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FC5ED" w14:textId="77777777" w:rsidR="004B72CB" w:rsidRDefault="004B72CB" w:rsidP="000A17D1">
      <w:r>
        <w:separator/>
      </w:r>
    </w:p>
  </w:footnote>
  <w:footnote w:type="continuationSeparator" w:id="0">
    <w:p w14:paraId="7B429D1E" w14:textId="77777777" w:rsidR="004B72CB" w:rsidRDefault="004B72CB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BBD0F4D"/>
    <w:multiLevelType w:val="hybridMultilevel"/>
    <w:tmpl w:val="4758595C"/>
    <w:lvl w:ilvl="0" w:tplc="A430342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7EA8254">
      <w:start w:val="1"/>
      <w:numFmt w:val="bullet"/>
      <w:lvlText w:val="•"/>
      <w:lvlJc w:val="left"/>
      <w:rPr>
        <w:rFonts w:hint="default"/>
      </w:rPr>
    </w:lvl>
    <w:lvl w:ilvl="2" w:tplc="48FA1FBA">
      <w:start w:val="1"/>
      <w:numFmt w:val="bullet"/>
      <w:lvlText w:val="•"/>
      <w:lvlJc w:val="left"/>
      <w:rPr>
        <w:rFonts w:hint="default"/>
      </w:rPr>
    </w:lvl>
    <w:lvl w:ilvl="3" w:tplc="980699E6">
      <w:start w:val="1"/>
      <w:numFmt w:val="bullet"/>
      <w:lvlText w:val="•"/>
      <w:lvlJc w:val="left"/>
      <w:rPr>
        <w:rFonts w:hint="default"/>
      </w:rPr>
    </w:lvl>
    <w:lvl w:ilvl="4" w:tplc="9EC44D80">
      <w:start w:val="1"/>
      <w:numFmt w:val="bullet"/>
      <w:lvlText w:val="•"/>
      <w:lvlJc w:val="left"/>
      <w:rPr>
        <w:rFonts w:hint="default"/>
      </w:rPr>
    </w:lvl>
    <w:lvl w:ilvl="5" w:tplc="BFB86BEA">
      <w:start w:val="1"/>
      <w:numFmt w:val="bullet"/>
      <w:lvlText w:val="•"/>
      <w:lvlJc w:val="left"/>
      <w:rPr>
        <w:rFonts w:hint="default"/>
      </w:rPr>
    </w:lvl>
    <w:lvl w:ilvl="6" w:tplc="7E3AD7D0">
      <w:start w:val="1"/>
      <w:numFmt w:val="bullet"/>
      <w:lvlText w:val="•"/>
      <w:lvlJc w:val="left"/>
      <w:rPr>
        <w:rFonts w:hint="default"/>
      </w:rPr>
    </w:lvl>
    <w:lvl w:ilvl="7" w:tplc="FB6C000A">
      <w:start w:val="1"/>
      <w:numFmt w:val="bullet"/>
      <w:lvlText w:val="•"/>
      <w:lvlJc w:val="left"/>
      <w:rPr>
        <w:rFonts w:hint="default"/>
      </w:rPr>
    </w:lvl>
    <w:lvl w:ilvl="8" w:tplc="C27CB89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40E9A"/>
    <w:multiLevelType w:val="hybridMultilevel"/>
    <w:tmpl w:val="97A64EE0"/>
    <w:lvl w:ilvl="0" w:tplc="42947AB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D0B53"/>
    <w:multiLevelType w:val="hybridMultilevel"/>
    <w:tmpl w:val="29C614D6"/>
    <w:lvl w:ilvl="0" w:tplc="475E5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5">
    <w:nsid w:val="6C5C5903"/>
    <w:multiLevelType w:val="hybridMultilevel"/>
    <w:tmpl w:val="FD3C9B74"/>
    <w:lvl w:ilvl="0" w:tplc="4CE6A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40"/>
  </w:num>
  <w:num w:numId="5">
    <w:abstractNumId w:val="36"/>
  </w:num>
  <w:num w:numId="6">
    <w:abstractNumId w:val="37"/>
  </w:num>
  <w:num w:numId="7">
    <w:abstractNumId w:val="2"/>
  </w:num>
  <w:num w:numId="8">
    <w:abstractNumId w:val="28"/>
  </w:num>
  <w:num w:numId="9">
    <w:abstractNumId w:val="19"/>
  </w:num>
  <w:num w:numId="10">
    <w:abstractNumId w:val="23"/>
  </w:num>
  <w:num w:numId="11">
    <w:abstractNumId w:val="34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1"/>
  </w:num>
  <w:num w:numId="18">
    <w:abstractNumId w:val="22"/>
  </w:num>
  <w:num w:numId="19">
    <w:abstractNumId w:val="44"/>
  </w:num>
  <w:num w:numId="20">
    <w:abstractNumId w:val="25"/>
  </w:num>
  <w:num w:numId="21">
    <w:abstractNumId w:val="11"/>
  </w:num>
  <w:num w:numId="22">
    <w:abstractNumId w:val="29"/>
  </w:num>
  <w:num w:numId="23">
    <w:abstractNumId w:val="43"/>
  </w:num>
  <w:num w:numId="24">
    <w:abstractNumId w:val="24"/>
  </w:num>
  <w:num w:numId="25">
    <w:abstractNumId w:val="26"/>
  </w:num>
  <w:num w:numId="26">
    <w:abstractNumId w:val="7"/>
  </w:num>
  <w:num w:numId="27">
    <w:abstractNumId w:val="6"/>
  </w:num>
  <w:num w:numId="28">
    <w:abstractNumId w:val="21"/>
  </w:num>
  <w:num w:numId="29">
    <w:abstractNumId w:val="27"/>
  </w:num>
  <w:num w:numId="30">
    <w:abstractNumId w:val="33"/>
  </w:num>
  <w:num w:numId="31">
    <w:abstractNumId w:val="8"/>
  </w:num>
  <w:num w:numId="32">
    <w:abstractNumId w:val="41"/>
  </w:num>
  <w:num w:numId="33">
    <w:abstractNumId w:val="14"/>
  </w:num>
  <w:num w:numId="34">
    <w:abstractNumId w:val="17"/>
  </w:num>
  <w:num w:numId="35">
    <w:abstractNumId w:val="39"/>
  </w:num>
  <w:num w:numId="36">
    <w:abstractNumId w:val="0"/>
  </w:num>
  <w:num w:numId="37">
    <w:abstractNumId w:val="3"/>
  </w:num>
  <w:num w:numId="38">
    <w:abstractNumId w:val="42"/>
  </w:num>
  <w:num w:numId="39">
    <w:abstractNumId w:val="15"/>
  </w:num>
  <w:num w:numId="40">
    <w:abstractNumId w:val="35"/>
  </w:num>
  <w:num w:numId="41">
    <w:abstractNumId w:val="13"/>
  </w:num>
  <w:num w:numId="42">
    <w:abstractNumId w:val="38"/>
  </w:num>
  <w:num w:numId="43">
    <w:abstractNumId w:val="5"/>
  </w:num>
  <w:num w:numId="44">
    <w:abstractNumId w:val="32"/>
  </w:num>
  <w:num w:numId="45">
    <w:abstractNumId w:val="30"/>
  </w:num>
  <w:numIdMacAtCleanup w:val="3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36FA6"/>
    <w:rsid w:val="000549A9"/>
    <w:rsid w:val="00055C4E"/>
    <w:rsid w:val="000629C9"/>
    <w:rsid w:val="0006333D"/>
    <w:rsid w:val="0008758F"/>
    <w:rsid w:val="00087B65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4405C"/>
    <w:rsid w:val="00146634"/>
    <w:rsid w:val="00157516"/>
    <w:rsid w:val="00165788"/>
    <w:rsid w:val="0019050D"/>
    <w:rsid w:val="001A2E02"/>
    <w:rsid w:val="001A7B77"/>
    <w:rsid w:val="001B3C63"/>
    <w:rsid w:val="001D192A"/>
    <w:rsid w:val="00206521"/>
    <w:rsid w:val="002B0348"/>
    <w:rsid w:val="002B5775"/>
    <w:rsid w:val="002C045D"/>
    <w:rsid w:val="00302A4F"/>
    <w:rsid w:val="003071A1"/>
    <w:rsid w:val="0031768B"/>
    <w:rsid w:val="00340DAC"/>
    <w:rsid w:val="00387FDD"/>
    <w:rsid w:val="003C3186"/>
    <w:rsid w:val="003C4ADC"/>
    <w:rsid w:val="003F0085"/>
    <w:rsid w:val="004B0811"/>
    <w:rsid w:val="004B72CB"/>
    <w:rsid w:val="004C335A"/>
    <w:rsid w:val="004C4995"/>
    <w:rsid w:val="004D6E46"/>
    <w:rsid w:val="00514C33"/>
    <w:rsid w:val="005276AC"/>
    <w:rsid w:val="00550B11"/>
    <w:rsid w:val="00551599"/>
    <w:rsid w:val="00562FE5"/>
    <w:rsid w:val="00570D90"/>
    <w:rsid w:val="005750EB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4073"/>
    <w:rsid w:val="006A0C68"/>
    <w:rsid w:val="006E108E"/>
    <w:rsid w:val="006F4DE7"/>
    <w:rsid w:val="007147DC"/>
    <w:rsid w:val="007147F5"/>
    <w:rsid w:val="00725FD3"/>
    <w:rsid w:val="007428A4"/>
    <w:rsid w:val="00744D5B"/>
    <w:rsid w:val="00785C92"/>
    <w:rsid w:val="007A1258"/>
    <w:rsid w:val="007F2525"/>
    <w:rsid w:val="007F4846"/>
    <w:rsid w:val="00804C4E"/>
    <w:rsid w:val="00811BF8"/>
    <w:rsid w:val="00824CBE"/>
    <w:rsid w:val="0083300C"/>
    <w:rsid w:val="008860BD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27126"/>
    <w:rsid w:val="009435C0"/>
    <w:rsid w:val="0095726D"/>
    <w:rsid w:val="00970028"/>
    <w:rsid w:val="00977913"/>
    <w:rsid w:val="00991B83"/>
    <w:rsid w:val="00992C34"/>
    <w:rsid w:val="00996D29"/>
    <w:rsid w:val="009C7C06"/>
    <w:rsid w:val="009E602A"/>
    <w:rsid w:val="009E6135"/>
    <w:rsid w:val="009F0065"/>
    <w:rsid w:val="00A0603A"/>
    <w:rsid w:val="00A13FE5"/>
    <w:rsid w:val="00A16FE7"/>
    <w:rsid w:val="00A22C56"/>
    <w:rsid w:val="00A47DED"/>
    <w:rsid w:val="00A71B06"/>
    <w:rsid w:val="00A7338C"/>
    <w:rsid w:val="00AF56B0"/>
    <w:rsid w:val="00AF6C7E"/>
    <w:rsid w:val="00B01D58"/>
    <w:rsid w:val="00B244B8"/>
    <w:rsid w:val="00B3164B"/>
    <w:rsid w:val="00B31E86"/>
    <w:rsid w:val="00B822C7"/>
    <w:rsid w:val="00B82C61"/>
    <w:rsid w:val="00B90042"/>
    <w:rsid w:val="00B93C83"/>
    <w:rsid w:val="00BA7CD3"/>
    <w:rsid w:val="00BB3563"/>
    <w:rsid w:val="00C12BDB"/>
    <w:rsid w:val="00C777E1"/>
    <w:rsid w:val="00C81B28"/>
    <w:rsid w:val="00C83653"/>
    <w:rsid w:val="00CA0981"/>
    <w:rsid w:val="00CB2B0C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52A25"/>
    <w:rsid w:val="00E847A4"/>
    <w:rsid w:val="00E96F05"/>
    <w:rsid w:val="00EA2F12"/>
    <w:rsid w:val="00EE560F"/>
    <w:rsid w:val="00F126C6"/>
    <w:rsid w:val="00F26206"/>
    <w:rsid w:val="00F32E04"/>
    <w:rsid w:val="00F36301"/>
    <w:rsid w:val="00F459C4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1CCE9D91-029A-3D43-A5D9-449DB8B19FB0}" type="presOf" srcId="{996A2470-31C3-D845-9152-63706E593EF8}" destId="{57639FCD-1CDD-594F-A65A-94A4754C9B1D}" srcOrd="0" destOrd="0" presId="urn:microsoft.com/office/officeart/2005/8/layout/orgChart1"/>
    <dgm:cxn modelId="{43908895-82C0-F54F-8F82-02BDD79E87BD}" type="presOf" srcId="{57740AFF-9660-324F-B924-7E791EB48D91}" destId="{ADE1EEF2-CD5B-974B-AC4C-E92A04B22C60}" srcOrd="0" destOrd="0" presId="urn:microsoft.com/office/officeart/2005/8/layout/orgChart1"/>
    <dgm:cxn modelId="{CD44705B-9DE6-4745-99E0-79E865F1BE9F}" type="presOf" srcId="{E9CA853C-80DE-1F42-9E27-CC9BA2BA6930}" destId="{182E583E-8780-F943-A276-123D6AB921C2}" srcOrd="1" destOrd="0" presId="urn:microsoft.com/office/officeart/2005/8/layout/orgChart1"/>
    <dgm:cxn modelId="{82E86EFF-041B-CB4A-99BC-D597AABAA47B}" type="presOf" srcId="{E9CA853C-80DE-1F42-9E27-CC9BA2BA6930}" destId="{53B5DC63-19F7-8141-86BB-2B99B5B40558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34A37104-1194-034F-BF67-260BF79C9148}" type="presOf" srcId="{45E00510-3433-7242-BA5F-3B3500E0A3EC}" destId="{CAF2DCFF-C8CF-BE40-B958-098667B4A8A5}" srcOrd="0" destOrd="0" presId="urn:microsoft.com/office/officeart/2005/8/layout/orgChart1"/>
    <dgm:cxn modelId="{E09136B1-8F0A-2346-8BA3-858C5E84C0EF}" type="presOf" srcId="{13ACCA38-CD23-FB43-B331-57ADD36E06CC}" destId="{274A7587-4ADB-AF4C-9FCB-C1A0759739FF}" srcOrd="1" destOrd="0" presId="urn:microsoft.com/office/officeart/2005/8/layout/orgChart1"/>
    <dgm:cxn modelId="{C95DB621-B3AB-AB4B-951D-9ECCD9CAF6F8}" type="presOf" srcId="{50915CF1-9191-914A-B714-31D9F944BD0E}" destId="{9E350B40-0533-2545-AE46-07EA8361BC53}" srcOrd="1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46DA1E7E-ACBC-5748-8CA6-5369E251276F}" type="presOf" srcId="{13ACCA38-CD23-FB43-B331-57ADD36E06CC}" destId="{A24B0E6C-0FA5-BC4A-B6AE-E5722BA9A437}" srcOrd="0" destOrd="0" presId="urn:microsoft.com/office/officeart/2005/8/layout/orgChart1"/>
    <dgm:cxn modelId="{565B3E0A-7532-CD45-A5D7-1FF0C41E1B58}" type="presOf" srcId="{50915CF1-9191-914A-B714-31D9F944BD0E}" destId="{48EF6751-455C-204B-8D2D-3699243716EA}" srcOrd="0" destOrd="0" presId="urn:microsoft.com/office/officeart/2005/8/layout/orgChart1"/>
    <dgm:cxn modelId="{144E0533-5A93-F64F-8DE3-B760183F09FD}" type="presParOf" srcId="{ADE1EEF2-CD5B-974B-AC4C-E92A04B22C60}" destId="{90FC9EBF-0855-6241-8DF8-348A7C02C99A}" srcOrd="0" destOrd="0" presId="urn:microsoft.com/office/officeart/2005/8/layout/orgChart1"/>
    <dgm:cxn modelId="{D7B12CDD-9D4A-5C4D-8F2B-D60BAB24BE7B}" type="presParOf" srcId="{90FC9EBF-0855-6241-8DF8-348A7C02C99A}" destId="{9DE37D60-73D0-1F48-AAA3-4AC12057D928}" srcOrd="0" destOrd="0" presId="urn:microsoft.com/office/officeart/2005/8/layout/orgChart1"/>
    <dgm:cxn modelId="{50905B3D-C8A6-724F-B785-86306F701548}" type="presParOf" srcId="{9DE37D60-73D0-1F48-AAA3-4AC12057D928}" destId="{53B5DC63-19F7-8141-86BB-2B99B5B40558}" srcOrd="0" destOrd="0" presId="urn:microsoft.com/office/officeart/2005/8/layout/orgChart1"/>
    <dgm:cxn modelId="{13D47A60-B576-CB46-B6E0-7614524D4A72}" type="presParOf" srcId="{9DE37D60-73D0-1F48-AAA3-4AC12057D928}" destId="{182E583E-8780-F943-A276-123D6AB921C2}" srcOrd="1" destOrd="0" presId="urn:microsoft.com/office/officeart/2005/8/layout/orgChart1"/>
    <dgm:cxn modelId="{3A678B01-6BE4-2C46-BBDA-6250F8FDEF25}" type="presParOf" srcId="{90FC9EBF-0855-6241-8DF8-348A7C02C99A}" destId="{BD8A710A-88A4-0A4D-86DE-4484F2D61B4B}" srcOrd="1" destOrd="0" presId="urn:microsoft.com/office/officeart/2005/8/layout/orgChart1"/>
    <dgm:cxn modelId="{815451DB-8624-BE4F-8C8F-1E7D647C0CE1}" type="presParOf" srcId="{BD8A710A-88A4-0A4D-86DE-4484F2D61B4B}" destId="{57639FCD-1CDD-594F-A65A-94A4754C9B1D}" srcOrd="0" destOrd="0" presId="urn:microsoft.com/office/officeart/2005/8/layout/orgChart1"/>
    <dgm:cxn modelId="{6DB614E8-AAA3-2141-869A-45F4D931EA69}" type="presParOf" srcId="{BD8A710A-88A4-0A4D-86DE-4484F2D61B4B}" destId="{B3E5775A-C68C-2342-9FF1-FA0FEB20464A}" srcOrd="1" destOrd="0" presId="urn:microsoft.com/office/officeart/2005/8/layout/orgChart1"/>
    <dgm:cxn modelId="{4EBDB25A-30CF-A044-B2A5-422C8D12FAD3}" type="presParOf" srcId="{B3E5775A-C68C-2342-9FF1-FA0FEB20464A}" destId="{7A1127FA-57D4-7848-BDB6-E1D3BECF1284}" srcOrd="0" destOrd="0" presId="urn:microsoft.com/office/officeart/2005/8/layout/orgChart1"/>
    <dgm:cxn modelId="{F0BAEEAE-CC56-A04D-88EE-5AB32DB78633}" type="presParOf" srcId="{7A1127FA-57D4-7848-BDB6-E1D3BECF1284}" destId="{A24B0E6C-0FA5-BC4A-B6AE-E5722BA9A437}" srcOrd="0" destOrd="0" presId="urn:microsoft.com/office/officeart/2005/8/layout/orgChart1"/>
    <dgm:cxn modelId="{1826F11A-AB1A-AB44-8943-B4032707360D}" type="presParOf" srcId="{7A1127FA-57D4-7848-BDB6-E1D3BECF1284}" destId="{274A7587-4ADB-AF4C-9FCB-C1A0759739FF}" srcOrd="1" destOrd="0" presId="urn:microsoft.com/office/officeart/2005/8/layout/orgChart1"/>
    <dgm:cxn modelId="{9B80BF82-C847-5F40-BA19-508124E6472B}" type="presParOf" srcId="{B3E5775A-C68C-2342-9FF1-FA0FEB20464A}" destId="{261C2C60-50BB-F047-8A1E-03D2869848F8}" srcOrd="1" destOrd="0" presId="urn:microsoft.com/office/officeart/2005/8/layout/orgChart1"/>
    <dgm:cxn modelId="{02643FF3-9C15-4147-B304-C3C22D123BAD}" type="presParOf" srcId="{B3E5775A-C68C-2342-9FF1-FA0FEB20464A}" destId="{45117FF0-FDE6-164E-956C-3E3250BE5663}" srcOrd="2" destOrd="0" presId="urn:microsoft.com/office/officeart/2005/8/layout/orgChart1"/>
    <dgm:cxn modelId="{11E2E85F-2357-944B-805D-66DB09D3B2FB}" type="presParOf" srcId="{90FC9EBF-0855-6241-8DF8-348A7C02C99A}" destId="{13605010-FC6C-B146-A106-2069491B8F02}" srcOrd="2" destOrd="0" presId="urn:microsoft.com/office/officeart/2005/8/layout/orgChart1"/>
    <dgm:cxn modelId="{2375AC02-C272-2D40-BE9E-910E283756BD}" type="presParOf" srcId="{13605010-FC6C-B146-A106-2069491B8F02}" destId="{CAF2DCFF-C8CF-BE40-B958-098667B4A8A5}" srcOrd="0" destOrd="0" presId="urn:microsoft.com/office/officeart/2005/8/layout/orgChart1"/>
    <dgm:cxn modelId="{4C6C81C7-DFAC-6F47-BC2A-6EE9F9F037DA}" type="presParOf" srcId="{13605010-FC6C-B146-A106-2069491B8F02}" destId="{AE847EDB-4608-5E4F-B63C-6E9176AFB42B}" srcOrd="1" destOrd="0" presId="urn:microsoft.com/office/officeart/2005/8/layout/orgChart1"/>
    <dgm:cxn modelId="{6437757D-5619-BD43-81AC-9FE675E3443A}" type="presParOf" srcId="{AE847EDB-4608-5E4F-B63C-6E9176AFB42B}" destId="{9F1481D4-10F6-7546-A527-9C23B900C2DF}" srcOrd="0" destOrd="0" presId="urn:microsoft.com/office/officeart/2005/8/layout/orgChart1"/>
    <dgm:cxn modelId="{D6911952-535B-6C4F-BA67-8D3A33CD6C97}" type="presParOf" srcId="{9F1481D4-10F6-7546-A527-9C23B900C2DF}" destId="{48EF6751-455C-204B-8D2D-3699243716EA}" srcOrd="0" destOrd="0" presId="urn:microsoft.com/office/officeart/2005/8/layout/orgChart1"/>
    <dgm:cxn modelId="{B17C537B-A4D4-4F4F-BF15-A3E8A9A8101D}" type="presParOf" srcId="{9F1481D4-10F6-7546-A527-9C23B900C2DF}" destId="{9E350B40-0533-2545-AE46-07EA8361BC53}" srcOrd="1" destOrd="0" presId="urn:microsoft.com/office/officeart/2005/8/layout/orgChart1"/>
    <dgm:cxn modelId="{FF0108E4-4873-5740-88B7-3ECB88B391C5}" type="presParOf" srcId="{AE847EDB-4608-5E4F-B63C-6E9176AFB42B}" destId="{0ADE73D7-67FF-4142-93EE-89BCA0612794}" srcOrd="1" destOrd="0" presId="urn:microsoft.com/office/officeart/2005/8/layout/orgChart1"/>
    <dgm:cxn modelId="{A004F6A0-2B50-5940-8A74-7AA9C9D6FBF4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5FEC0-0DE9-D842-80EE-1B658EA1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46</Pages>
  <Words>8248</Words>
  <Characters>45370</Characters>
  <Application>Microsoft Macintosh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75</cp:revision>
  <dcterms:created xsi:type="dcterms:W3CDTF">2018-11-27T03:28:00Z</dcterms:created>
  <dcterms:modified xsi:type="dcterms:W3CDTF">2018-11-30T02:40:00Z</dcterms:modified>
</cp:coreProperties>
</file>