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The Road Not Taken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Two roads diverged in a yellow wood,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sorry I could not travel both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be one traveler, long I stood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looked down one as far as I could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 where it bent in the undergrowth;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Then took the other, just as fair,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having perhaps the better claim,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Because it was grassy and wanted wear;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Though as for that the passing there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Had worn them really about the same,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both that morning equally lay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 leaves, no step had trodden black.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Oh, I kept the first for another day!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Yet knowing how way leads on to way,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doubted if I should ever come back.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shall be telling this with a sigh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Somewhere ages and ages hence: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Two roads diverged in a wood, and I—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took the one less traveled by,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And that has made all the difference.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i/>
          <w:iCs/>
          <w:sz w:val="24"/>
          <w:szCs w:val="24"/>
        </w:rPr>
        <w:t>Robert Frost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149</Words>
  <Characters>608</Characters>
  <CharactersWithSpaces>737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2020-12-24T20:33:22Z</dcterms:modified>
  <cp:revision>2</cp:revision>
  <dc:subject/>
  <dc:title/>
</cp:coreProperties>
</file>