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BC5C" w14:textId="17B402E4" w:rsidR="009D38B7" w:rsidRDefault="001E6F36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Ташкентский филиал</w:t>
      </w:r>
    </w:p>
    <w:p w14:paraId="6F4A60DC" w14:textId="654BEAEA" w:rsidR="001E6F36" w:rsidRDefault="001E6F36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Национального исследовательского ядерного университета МИФИ</w:t>
      </w:r>
    </w:p>
    <w:p w14:paraId="45B34FB7" w14:textId="77777777" w:rsidR="001E6F36" w:rsidRDefault="001E6F36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C1AA61" w14:textId="65886FE1" w:rsidR="001E6F36" w:rsidRDefault="001E6F36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Кафедра естественно-научных дисциплин</w:t>
      </w:r>
    </w:p>
    <w:p w14:paraId="2B630860" w14:textId="77777777" w:rsidR="001E6F36" w:rsidRDefault="001E6F36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888F1" w14:textId="77777777" w:rsidR="001E6F36" w:rsidRDefault="001E6F36" w:rsidP="00A35E0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1E2CB41" w14:textId="77777777" w:rsidR="001E6F36" w:rsidRDefault="001E6F36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672203" w14:textId="1EA8DB82" w:rsidR="001E6F36" w:rsidRPr="00A35E0B" w:rsidRDefault="001E6F36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ЛАБОРАТОРНАЯ РАБОТА №</w:t>
      </w:r>
      <w:r w:rsidR="00A35E0B">
        <w:rPr>
          <w:rFonts w:ascii="Times New Roman" w:hAnsi="Times New Roman" w:cs="Times New Roman"/>
          <w:b/>
          <w:bCs/>
          <w:sz w:val="36"/>
          <w:szCs w:val="36"/>
          <w:lang w:val="en-US"/>
        </w:rPr>
        <w:t>3</w:t>
      </w:r>
    </w:p>
    <w:p w14:paraId="34C7F8F3" w14:textId="31405377" w:rsidR="001E6F36" w:rsidRDefault="001E6F36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по дисциплине</w:t>
      </w:r>
    </w:p>
    <w:p w14:paraId="18000D56" w14:textId="3B1A2C46" w:rsidR="001E6F36" w:rsidRDefault="001E6F36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«Численные методы и компьютерный практикум»</w:t>
      </w:r>
    </w:p>
    <w:p w14:paraId="7DEEEB63" w14:textId="2F70FFB7" w:rsidR="00A40C9A" w:rsidRDefault="00A40C9A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178EA1" w14:textId="77777777" w:rsidR="00A40C9A" w:rsidRDefault="00A40C9A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AEA01D1" w14:textId="77777777" w:rsidR="00A40C9A" w:rsidRDefault="00A40C9A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84657D" w14:textId="65B5BE32" w:rsidR="001E6F36" w:rsidRDefault="001E6F36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Тема:</w:t>
      </w:r>
    </w:p>
    <w:p w14:paraId="46C5E0FE" w14:textId="09105936" w:rsidR="001E6F36" w:rsidRDefault="001E6F36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A35E0B">
        <w:rPr>
          <w:rFonts w:ascii="Times New Roman" w:hAnsi="Times New Roman" w:cs="Times New Roman"/>
          <w:b/>
          <w:bCs/>
          <w:sz w:val="28"/>
          <w:szCs w:val="28"/>
          <w:u w:val="single"/>
        </w:rPr>
        <w:t>Численные методы расчёта определённых интегралов</w:t>
      </w:r>
      <w:r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390DD831" w14:textId="77777777" w:rsidR="001E6F36" w:rsidRDefault="001E6F36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B29607F" w14:textId="77777777" w:rsidR="001E6F36" w:rsidRDefault="001E6F36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7D1688" w14:textId="77777777" w:rsidR="00A40C9A" w:rsidRDefault="00A40C9A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29791E" w14:textId="77777777" w:rsidR="00A35E0B" w:rsidRDefault="00A35E0B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2E948B" w14:textId="77777777" w:rsidR="00A35E0B" w:rsidRDefault="00A35E0B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6EB614" w14:textId="77777777" w:rsidR="00A35E0B" w:rsidRDefault="00A35E0B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B9ADD7" w14:textId="77777777" w:rsidR="00A35E0B" w:rsidRDefault="00A35E0B" w:rsidP="00A35E0B">
      <w:pPr>
        <w:spacing w:after="0" w:line="240" w:lineRule="auto"/>
        <w:ind w:left="56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1F7DEE" w14:textId="77777777" w:rsidR="001E6F36" w:rsidRDefault="001E6F36" w:rsidP="00A35E0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23907D09" w14:textId="77777777" w:rsidR="00A35E0B" w:rsidRDefault="00A35E0B" w:rsidP="00A35E0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4A9854F" w14:textId="77777777" w:rsidR="00A35E0B" w:rsidRDefault="00A35E0B" w:rsidP="00A35E0B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7091118" w14:textId="77777777" w:rsidR="00A40C9A" w:rsidRDefault="00A40C9A" w:rsidP="00A35E0B">
      <w:pPr>
        <w:spacing w:after="0" w:line="240" w:lineRule="auto"/>
        <w:ind w:left="49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</w:t>
      </w:r>
    </w:p>
    <w:p w14:paraId="71E18D46" w14:textId="77777777" w:rsidR="00A40C9A" w:rsidRDefault="00A40C9A" w:rsidP="00A35E0B">
      <w:pPr>
        <w:spacing w:after="0" w:line="240" w:lineRule="auto"/>
        <w:ind w:left="49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 группы Б24-Т04</w:t>
      </w:r>
    </w:p>
    <w:p w14:paraId="74F5A22C" w14:textId="77777777" w:rsidR="00A40C9A" w:rsidRPr="007C0BD0" w:rsidRDefault="00A40C9A" w:rsidP="00A35E0B">
      <w:pPr>
        <w:spacing w:after="0" w:line="240" w:lineRule="auto"/>
        <w:ind w:left="495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>Захарченко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>Степан Дмитриевич</w:t>
      </w:r>
    </w:p>
    <w:p w14:paraId="0E5B79FC" w14:textId="77777777" w:rsidR="00A40C9A" w:rsidRDefault="00A40C9A" w:rsidP="00A35E0B">
      <w:pPr>
        <w:spacing w:after="0" w:line="240" w:lineRule="auto"/>
        <w:ind w:left="4956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66635FBB" w14:textId="77777777" w:rsidR="00A40C9A" w:rsidRDefault="00A40C9A" w:rsidP="00A35E0B">
      <w:pPr>
        <w:spacing w:after="0" w:line="240" w:lineRule="auto"/>
        <w:ind w:left="495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Проверил:</w:t>
      </w:r>
    </w:p>
    <w:p w14:paraId="0D5C8910" w14:textId="77777777" w:rsidR="00A40C9A" w:rsidRPr="007C0BD0" w:rsidRDefault="00A40C9A" w:rsidP="00A35E0B">
      <w:pPr>
        <w:spacing w:after="0" w:line="240" w:lineRule="auto"/>
        <w:ind w:left="4956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spellStart"/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>Егамбердиев</w:t>
      </w:r>
      <w:proofErr w:type="spellEnd"/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>Бехзод</w:t>
      </w:r>
      <w:proofErr w:type="spellEnd"/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  <w:proofErr w:type="spellStart"/>
      <w:r w:rsidRPr="007C0BD0">
        <w:rPr>
          <w:rFonts w:ascii="Times New Roman" w:hAnsi="Times New Roman" w:cs="Times New Roman"/>
          <w:b/>
          <w:bCs/>
          <w:sz w:val="28"/>
          <w:szCs w:val="28"/>
          <w:u w:val="single"/>
        </w:rPr>
        <w:t>Бахтиярович</w:t>
      </w:r>
      <w:proofErr w:type="spellEnd"/>
    </w:p>
    <w:p w14:paraId="3202F584" w14:textId="77777777" w:rsidR="00A40C9A" w:rsidRDefault="00A40C9A" w:rsidP="00A35E0B">
      <w:pPr>
        <w:spacing w:after="0" w:line="240" w:lineRule="auto"/>
        <w:ind w:left="567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040D3871" w14:textId="77777777" w:rsidR="001E6F36" w:rsidRDefault="001E6F36" w:rsidP="00A35E0B">
      <w:pPr>
        <w:spacing w:after="0" w:line="240" w:lineRule="auto"/>
        <w:ind w:left="567"/>
        <w:jc w:val="right"/>
        <w:rPr>
          <w:rFonts w:ascii="Times New Roman" w:hAnsi="Times New Roman" w:cs="Times New Roman"/>
          <w:sz w:val="28"/>
          <w:szCs w:val="28"/>
          <w:u w:val="single"/>
        </w:rPr>
      </w:pPr>
    </w:p>
    <w:p w14:paraId="6B5CFDD9" w14:textId="77777777" w:rsidR="00A40C9A" w:rsidRDefault="00A40C9A" w:rsidP="00A35E0B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129BE702" w14:textId="77777777" w:rsidR="00A35E0B" w:rsidRDefault="00A35E0B" w:rsidP="00A35E0B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6DE0431E" w14:textId="77777777" w:rsidR="00A35E0B" w:rsidRDefault="00A35E0B" w:rsidP="00A35E0B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09D3066D" w14:textId="77777777" w:rsidR="00A35E0B" w:rsidRDefault="00A35E0B" w:rsidP="00A35E0B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41AAB315" w14:textId="77777777" w:rsidR="00A35E0B" w:rsidRDefault="00A35E0B" w:rsidP="00A35E0B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50F10B4C" w14:textId="77777777" w:rsidR="00A35E0B" w:rsidRDefault="00A35E0B" w:rsidP="00A35E0B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705535B5" w14:textId="77777777" w:rsidR="00A40C9A" w:rsidRDefault="00A40C9A" w:rsidP="00A35E0B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0FB4B361" w14:textId="77777777" w:rsidR="00A40C9A" w:rsidRDefault="00A40C9A" w:rsidP="00A35E0B">
      <w:pPr>
        <w:spacing w:after="0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0DF16DBE" w14:textId="564B4FDE" w:rsidR="00E051C4" w:rsidRDefault="001E6F36" w:rsidP="00A35E0B">
      <w:pPr>
        <w:spacing w:after="0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Ташкент </w:t>
      </w:r>
      <w:r w:rsidR="00A40C9A">
        <w:rPr>
          <w:rFonts w:ascii="Times New Roman" w:hAnsi="Times New Roman" w:cs="Times New Roman"/>
          <w:b/>
          <w:bCs/>
          <w:sz w:val="28"/>
          <w:szCs w:val="28"/>
        </w:rPr>
        <w:t>–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2026</w:t>
      </w:r>
      <w:r w:rsidR="00A35E0B" w:rsidRPr="00E051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15701C7B" w14:textId="77777777" w:rsidR="00A35E0B" w:rsidRDefault="00A35E0B" w:rsidP="00A35E0B">
      <w:pPr>
        <w:spacing w:after="0"/>
        <w:rPr>
          <w:rFonts w:ascii="Times New Roman" w:eastAsiaTheme="minorEastAsia" w:hAnsi="Times New Roman" w:cs="Times New Roman"/>
          <w:sz w:val="28"/>
          <w:szCs w:val="28"/>
        </w:rPr>
      </w:pPr>
    </w:p>
    <w:p w14:paraId="60174635" w14:textId="648C7A51" w:rsidR="00A35E0B" w:rsidRDefault="00A35E0B" w:rsidP="00A35E0B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>Численные методы расчёта определённых интегралов</w:t>
      </w:r>
    </w:p>
    <w:p w14:paraId="105C8F99" w14:textId="77777777" w:rsidR="00A35E0B" w:rsidRDefault="00A35E0B" w:rsidP="00A35E0B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59023F42" w14:textId="6F9A2172" w:rsidR="00A35E0B" w:rsidRDefault="00A35E0B" w:rsidP="00A35E0B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Цель работы:</w:t>
      </w:r>
    </w:p>
    <w:p w14:paraId="764BE0A9" w14:textId="2069AF96" w:rsidR="00A35E0B" w:rsidRDefault="00A35E0B" w:rsidP="00A35E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 изучить основные методы расчёта определённых интегралов</w:t>
      </w:r>
    </w:p>
    <w:p w14:paraId="51F61049" w14:textId="566C2102" w:rsidR="00A35E0B" w:rsidRDefault="00A35E0B" w:rsidP="00A35E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- освоить методы, связанные с квадратурными формулами, а также методы повышенной точности</w:t>
      </w:r>
    </w:p>
    <w:p w14:paraId="31405E4E" w14:textId="77777777" w:rsidR="00A35E0B" w:rsidRDefault="00A35E0B" w:rsidP="00A35E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69416D56" w14:textId="6C8A4212" w:rsidR="00A35E0B" w:rsidRDefault="00A35E0B" w:rsidP="00A35E0B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План работы:</w:t>
      </w:r>
    </w:p>
    <w:p w14:paraId="4C62F46D" w14:textId="082050FD" w:rsidR="00A35E0B" w:rsidRDefault="00A35E0B" w:rsidP="00A35E0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Изучение методов расчёта определённых интегралов</w:t>
      </w:r>
    </w:p>
    <w:p w14:paraId="6C6F3E4E" w14:textId="37244E72" w:rsidR="00A35E0B" w:rsidRDefault="00A35E0B" w:rsidP="00A35E0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Реализация алгоритмов изученных методов</w:t>
      </w:r>
    </w:p>
    <w:p w14:paraId="2E20A779" w14:textId="55CF1BB7" w:rsidR="00A35E0B" w:rsidRDefault="00A35E0B" w:rsidP="00A35E0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Вычисление определённого интеграла с помощью реализованных алгоритмов</w:t>
      </w:r>
    </w:p>
    <w:p w14:paraId="147AFE85" w14:textId="4CC39856" w:rsidR="00A35E0B" w:rsidRDefault="00A35E0B" w:rsidP="00A35E0B">
      <w:pPr>
        <w:pStyle w:val="a7"/>
        <w:numPr>
          <w:ilvl w:val="0"/>
          <w:numId w:val="3"/>
        </w:num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Анализ полученных значений</w:t>
      </w:r>
    </w:p>
    <w:p w14:paraId="5A16DA3D" w14:textId="77777777" w:rsidR="00A35E0B" w:rsidRDefault="00A35E0B" w:rsidP="00A35E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B618785" w14:textId="21CEFD86" w:rsidR="00A35E0B" w:rsidRDefault="00A35E0B" w:rsidP="00A35E0B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Теоретическая часть</w:t>
      </w:r>
    </w:p>
    <w:p w14:paraId="752C83DA" w14:textId="77777777" w:rsidR="00A35E0B" w:rsidRDefault="00A35E0B" w:rsidP="00A35E0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B5D5932" w14:textId="6F0458A9" w:rsidR="00A35E0B" w:rsidRDefault="00172381" w:rsidP="00172381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Квадратурные формулы</w:t>
      </w:r>
    </w:p>
    <w:p w14:paraId="167CE46D" w14:textId="3E0D5C9F" w:rsidR="00172381" w:rsidRPr="00172381" w:rsidRDefault="00172381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Пусть требуется вычислить интеграл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</m:nary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dx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. Разобьём отрезок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a,b</m:t>
        </m:r>
      </m:oMath>
      <w:r w:rsidRPr="0017238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</w:p>
    <w:p w14:paraId="6620B42A" w14:textId="75387D61" w:rsidR="00172381" w:rsidRPr="00172381" w:rsidRDefault="00172381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Равных частей. Шаг разбиения равен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h=</m:t>
        </m:r>
        <m:f>
          <m:f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b-a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den>
        </m:f>
      </m:oMath>
      <w:r w:rsidRPr="0017238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узлы сетки определяются так:</w:t>
      </w:r>
      <w:r w:rsidRPr="0017238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=a+i*h</m:t>
        </m:r>
      </m:oMath>
      <w:r w:rsidRPr="00172381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Чем меньше шаг разбиения и чем больше число разбиений, тем точнее получается приближение интеграла.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Квадратурными формулами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называют формулы приближённого вычисления определённого интеграла в виде взвешенной суммы значений подынтегральной функции в некоторых точках: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I=</m:t>
        </m:r>
        <m:nary>
          <m:naryPr>
            <m:limLoc m:val="subSup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b</m:t>
            </m:r>
          </m:sup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e>
        </m:nary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dx≈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i=0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</w:p>
    <w:p w14:paraId="07911369" w14:textId="77777777" w:rsidR="00172381" w:rsidRDefault="00172381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88CD5D8" w14:textId="78D51EC0" w:rsidR="00172381" w:rsidRPr="00464AD9" w:rsidRDefault="00172381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Метод левых прямоугольников.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 этом методе значение функции на каждом частичном отрезке берётся в левой точке: </w:t>
      </w:r>
      <w:r w:rsidR="00464AD9"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L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=h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n-1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</m:nary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  где</m:t>
          </m:r>
          <m:r>
            <w:rPr>
              <w:rFonts w:ascii="Cambria Math" w:eastAsiaTheme="minorEastAsia" w:hAnsi="Cambria Math" w:cs="Times New Roman"/>
              <w:i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=a+ih</m:t>
          </m:r>
        </m:oMath>
      </m:oMathPara>
    </w:p>
    <w:p w14:paraId="0658189A" w14:textId="77777777" w:rsidR="00464AD9" w:rsidRPr="00464AD9" w:rsidRDefault="00464AD9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3FC436D5" w14:textId="13358352" w:rsidR="00464AD9" w:rsidRPr="00464AD9" w:rsidRDefault="00464AD9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Метод правых прямоугольников.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Здесь значение функции на каждом частичном отрезке берётся в правой точке: </w:t>
      </w:r>
      <w:r w:rsidRPr="00464AD9">
        <w:rPr>
          <w:rFonts w:ascii="Times New Roman" w:eastAsiaTheme="minorEastAsia" w:hAnsi="Times New Roman" w:cs="Times New Roman"/>
          <w:sz w:val="28"/>
          <w:szCs w:val="28"/>
        </w:rPr>
        <w:br/>
      </w: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=h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</m:nary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  где</m:t>
          </m:r>
          <m:r>
            <w:rPr>
              <w:rFonts w:ascii="Cambria Math" w:eastAsiaTheme="minorEastAsia" w:hAnsi="Cambria Math" w:cs="Times New Roman"/>
              <w:i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=a+ih</m:t>
          </m:r>
        </m:oMath>
      </m:oMathPara>
    </w:p>
    <w:p w14:paraId="7AECD7F6" w14:textId="3C0E7ADE" w:rsidR="00464AD9" w:rsidRDefault="00464AD9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Метод средних прямоугольников. </w:t>
      </w:r>
      <w:r>
        <w:rPr>
          <w:rFonts w:ascii="Times New Roman" w:eastAsiaTheme="minorEastAsia" w:hAnsi="Times New Roman" w:cs="Times New Roman"/>
          <w:sz w:val="28"/>
          <w:szCs w:val="28"/>
        </w:rPr>
        <w:t>В этом методе значение функции берётся в середине каждого частичного отрезка. Этот вариант обычно точнее методов левых и правых прямоугольников.</w:t>
      </w:r>
    </w:p>
    <w:p w14:paraId="2EE152CF" w14:textId="376800FB" w:rsidR="00464AD9" w:rsidRPr="00464AD9" w:rsidRDefault="00464AD9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=h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n-1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</m:nary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h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2</m:t>
                  </m:r>
                </m:den>
              </m:f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  где</m:t>
          </m:r>
          <m:r>
            <w:rPr>
              <w:rFonts w:ascii="Cambria Math" w:eastAsiaTheme="minorEastAsia" w:hAnsi="Cambria Math" w:cs="Times New Roman"/>
              <w:i/>
              <w:sz w:val="28"/>
              <w:szCs w:val="28"/>
            </w:rPr>
            <m:t> </m:t>
          </m:r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=a+ih</m:t>
          </m:r>
        </m:oMath>
      </m:oMathPara>
    </w:p>
    <w:p w14:paraId="49134085" w14:textId="77777777" w:rsidR="00464AD9" w:rsidRDefault="00464AD9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46187556" w14:textId="26CC4115" w:rsidR="00464AD9" w:rsidRDefault="00464AD9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lastRenderedPageBreak/>
        <w:t xml:space="preserve">Метод трапеций. </w:t>
      </w:r>
      <w:r w:rsidRPr="00464AD9">
        <w:rPr>
          <w:rFonts w:ascii="Times New Roman" w:eastAsiaTheme="minorEastAsia" w:hAnsi="Times New Roman" w:cs="Times New Roman"/>
          <w:sz w:val="28"/>
          <w:szCs w:val="28"/>
        </w:rPr>
        <w:t>Основная идея метода трапеций основан на приближении графика функции на каждом частичном отрезке прямой линией. Площадь под графиком на каждом малом промежутке заменяется площадью трапеции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. Для одного отрезка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[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i+1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]</m:t>
        </m:r>
      </m:oMath>
      <w:r w:rsidRPr="00464AD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площадь трапеции имеет вид</w:t>
      </w:r>
      <w:r w:rsidR="00233E7B">
        <w:rPr>
          <w:rFonts w:ascii="Times New Roman" w:eastAsiaTheme="minorEastAsia" w:hAnsi="Times New Roman" w:cs="Times New Roman"/>
          <w:sz w:val="28"/>
          <w:szCs w:val="28"/>
        </w:rPr>
        <w:t>:</w:t>
      </w:r>
    </w:p>
    <w:p w14:paraId="0D56051C" w14:textId="27551B62" w:rsidR="00233E7B" w:rsidRPr="00233E7B" w:rsidRDefault="00233E7B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i+1</m:t>
                      </m:r>
                    </m:sub>
                  </m:sSub>
                </m:e>
              </m:d>
            </m:e>
          </m:d>
        </m:oMath>
      </m:oMathPara>
    </w:p>
    <w:p w14:paraId="7AC941CE" w14:textId="286C6E07" w:rsidR="00233E7B" w:rsidRDefault="00233E7B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всего отрезка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a,b</m:t>
            </m:r>
          </m:e>
        </m:d>
      </m:oMath>
      <w:r w:rsidRPr="00233E7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составная формула трапеций имеет вид:</w:t>
      </w:r>
    </w:p>
    <w:p w14:paraId="57E17899" w14:textId="05A36E4D" w:rsidR="00233E7B" w:rsidRPr="00233E7B" w:rsidRDefault="00233E7B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n-1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361F5651" w14:textId="00C29067" w:rsidR="00233E7B" w:rsidRPr="0018755B" w:rsidRDefault="0018755B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Метод Симпсона. </w:t>
      </w:r>
      <w:r w:rsidRPr="0018755B">
        <w:rPr>
          <w:rFonts w:ascii="Times New Roman" w:eastAsiaTheme="minorEastAsia" w:hAnsi="Times New Roman" w:cs="Times New Roman"/>
          <w:sz w:val="28"/>
          <w:szCs w:val="28"/>
        </w:rPr>
        <w:t>Основная идея метода Симпсона основан на замене функции на каждом парном интервале разбиения параболой. Если метод трапеций использует линейную аппроксимацию, то метод Симпсона использует квадратичную аппроксимацию</w:t>
      </w:r>
      <w:r w:rsidRPr="0018755B">
        <w:rPr>
          <w:rFonts w:ascii="Times New Roman" w:eastAsiaTheme="minorEastAsia" w:hAnsi="Times New Roman" w:cs="Times New Roman"/>
          <w:b/>
          <w:bCs/>
          <w:sz w:val="28"/>
          <w:szCs w:val="28"/>
        </w:rPr>
        <w:t>.</w:t>
      </w:r>
    </w:p>
    <w:p w14:paraId="4D449B59" w14:textId="013D1908" w:rsidR="0018755B" w:rsidRPr="0018755B" w:rsidRDefault="0018755B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a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</m:nary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dx≈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h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+4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i=1,3,5,...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n-1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+2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i=2,4,6,...</m:t>
                  </m:r>
                </m:sub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n-2</m:t>
                  </m:r>
                </m:sup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f</m:t>
                  </m:r>
                </m:e>
              </m:nary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+f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</m:e>
              </m:d>
            </m:e>
          </m:d>
        </m:oMath>
      </m:oMathPara>
    </w:p>
    <w:p w14:paraId="3A609449" w14:textId="5132C6BC" w:rsidR="0018755B" w:rsidRDefault="0018755B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Метод Монте-Карло. </w:t>
      </w:r>
      <w:r w:rsidRPr="0018755B">
        <w:rPr>
          <w:rFonts w:ascii="Times New Roman" w:eastAsiaTheme="minorEastAsia" w:hAnsi="Times New Roman" w:cs="Times New Roman"/>
          <w:sz w:val="28"/>
          <w:szCs w:val="28"/>
        </w:rPr>
        <w:t>Основная идея метода Монте-Карло — это численный метод, основанный на использовании случайных чисел. В задачах интегрирования он позволяет оценивать значение интеграла статистическим способом.</w:t>
      </w:r>
    </w:p>
    <w:p w14:paraId="18C5F9C2" w14:textId="756FC58E" w:rsidR="0018755B" w:rsidRDefault="0018755B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Если случайные точки </w:t>
      </w:r>
      <m:oMath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,...,</m:t>
        </m:r>
        <m:sSub>
          <m:sSub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b>
        </m:sSub>
      </m:oMath>
      <w:r w:rsidRPr="0018755B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равномерно распределены на отрезке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a,b</m:t>
            </m:r>
          </m:e>
        </m:d>
      </m:oMath>
      <w:r w:rsidRPr="0018755B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то интеграл можно оценить формулой:</w:t>
      </w:r>
    </w:p>
    <w:p w14:paraId="42ABDFEC" w14:textId="72684599" w:rsidR="0018755B" w:rsidRPr="0018755B" w:rsidRDefault="0018755B" w:rsidP="00172381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</w:rPr>
            <m:t>≈</m:t>
          </m:r>
          <m:f>
            <m:f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b-a</m:t>
              </m:r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sup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f</m:t>
              </m:r>
            </m:e>
          </m:nary>
          <m:d>
            <m:d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</m:e>
          </m:d>
        </m:oMath>
      </m:oMathPara>
    </w:p>
    <w:p w14:paraId="1585DEBC" w14:textId="77777777" w:rsidR="0018755B" w:rsidRDefault="0018755B" w:rsidP="0018755B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</w:p>
    <w:p w14:paraId="77550C49" w14:textId="7867D67E" w:rsidR="0018755B" w:rsidRDefault="0018755B" w:rsidP="0018755B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Постановка задачи</w:t>
      </w:r>
    </w:p>
    <w:p w14:paraId="0A147537" w14:textId="7ECB3ADC" w:rsidR="0018755B" w:rsidRPr="0018755B" w:rsidRDefault="0018755B" w:rsidP="0018755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Требуется вычислить значение интеграла: </w:t>
      </w:r>
      <m:oMath>
        <m:nary>
          <m:naryPr>
            <m:limLoc m:val="subSup"/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-x</m:t>
                </m:r>
              </m:sup>
            </m:sSup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dx</m:t>
        </m:r>
      </m:oMath>
    </w:p>
    <w:p w14:paraId="318EEACA" w14:textId="77777777" w:rsidR="00416AEE" w:rsidRDefault="0018755B" w:rsidP="0018755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Аналитическое решение: </w:t>
      </w:r>
    </w:p>
    <w:p w14:paraId="72F7C6DC" w14:textId="52D20F63" w:rsidR="00416AEE" w:rsidRPr="00416AEE" w:rsidRDefault="00416AEE" w:rsidP="0018755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nary>
            <m:naryPr>
              <m:limLoc m:val="subSup"/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-x</m:t>
                  </m:r>
                </m:sup>
              </m:sSup>
            </m:e>
          </m:nary>
          <m:r>
            <w:rPr>
              <w:rFonts w:ascii="Cambria Math" w:eastAsiaTheme="minorEastAsia" w:hAnsi="Cambria Math" w:cs="Times New Roman"/>
              <w:sz w:val="28"/>
              <w:szCs w:val="28"/>
            </w:rPr>
            <m:t>dx=-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-x</m:t>
              </m:r>
            </m:sup>
          </m:sSup>
          <m:sSubSup>
            <m:sSub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|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b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=1-</m:t>
          </m:r>
          <m:sSup>
            <m:sSupPr>
              <m:ctrlPr>
                <w:rPr>
                  <w:rFonts w:ascii="Cambria Math" w:eastAsiaTheme="minorEastAsia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-2</m:t>
              </m:r>
            </m:sup>
          </m:sSup>
          <m:r>
            <w:rPr>
              <w:rFonts w:ascii="Cambria Math" w:eastAsiaTheme="minorEastAsia" w:hAnsi="Cambria Math" w:cs="Times New Roman"/>
              <w:sz w:val="28"/>
              <w:szCs w:val="28"/>
            </w:rPr>
            <m:t>≈0.8646647168</m:t>
          </m:r>
        </m:oMath>
      </m:oMathPara>
    </w:p>
    <w:p w14:paraId="606845A6" w14:textId="77777777" w:rsidR="00416AEE" w:rsidRDefault="00416AEE" w:rsidP="0018755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3B57236A" w14:textId="320BBD54" w:rsidR="00416AEE" w:rsidRDefault="00416AEE" w:rsidP="0018755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Для детерминированных методов вычисления (все кроме метода Монте-Карло) число разбиения выбиралось разное и считалось каждый раз для определённого разбиения</w:t>
      </w:r>
      <w:r w:rsidRPr="00416AE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n</w:t>
      </w:r>
      <w:r w:rsidRPr="00416AEE">
        <w:rPr>
          <w:rFonts w:ascii="Times New Roman" w:eastAsiaTheme="minorEastAsia" w:hAnsi="Times New Roman" w:cs="Times New Roman"/>
          <w:sz w:val="28"/>
          <w:szCs w:val="28"/>
        </w:rPr>
        <w:t xml:space="preserve"> = 2, 4, 8, 16, 32, 64, 128, 256, 512, 1024)</w:t>
      </w:r>
    </w:p>
    <w:p w14:paraId="32009202" w14:textId="77777777" w:rsidR="00416AEE" w:rsidRDefault="00416AEE" w:rsidP="0018755B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79653B2" w14:textId="7AA77622" w:rsidR="00416AEE" w:rsidRDefault="00416AEE" w:rsidP="00416AE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4FC4831" wp14:editId="691D3E6A">
            <wp:extent cx="5939790" cy="3540125"/>
            <wp:effectExtent l="0" t="0" r="3810" b="3175"/>
            <wp:docPr id="902054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54535" name="Рисунок 90205453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82596" w14:textId="77777777" w:rsidR="00416AEE" w:rsidRDefault="00416AEE" w:rsidP="00416AE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5C242F12" w14:textId="77777777" w:rsidR="00416AEE" w:rsidRDefault="00416AEE" w:rsidP="00416AE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4AE71A2E" w14:textId="1EE4252A" w:rsidR="00416AEE" w:rsidRDefault="00416AEE" w:rsidP="00416AE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38D6C0E0" wp14:editId="01099EC9">
            <wp:extent cx="6142119" cy="2944091"/>
            <wp:effectExtent l="0" t="0" r="0" b="8890"/>
            <wp:docPr id="29128118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281184" name="Рисунок 29128118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4771" cy="2954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AE534" w14:textId="5E8A7725" w:rsidR="00416AEE" w:rsidRDefault="00416AEE" w:rsidP="00416AE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Для метода Монте-Карло выбиралось также различное количество точек из отрезка </w:t>
      </w:r>
      <w:r w:rsidRPr="00416AEE">
        <w:rPr>
          <w:rFonts w:ascii="Times New Roman" w:eastAsiaTheme="minorEastAsia" w:hAnsi="Times New Roman" w:cs="Times New Roman"/>
          <w:sz w:val="28"/>
          <w:szCs w:val="28"/>
        </w:rPr>
        <w:t>[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a</w:t>
      </w:r>
      <w:r w:rsidRPr="00416AEE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b</w:t>
      </w:r>
      <w:r w:rsidRPr="00416AEE">
        <w:rPr>
          <w:rFonts w:ascii="Times New Roman" w:eastAsiaTheme="minorEastAsia" w:hAnsi="Times New Roman" w:cs="Times New Roman"/>
          <w:sz w:val="28"/>
          <w:szCs w:val="28"/>
        </w:rPr>
        <w:t>] (1000, 5000, 10000, 50000, 100000, 500000, 1000000, 2000000, 5000000, 10000000, 50000000, 100000000)</w:t>
      </w:r>
    </w:p>
    <w:p w14:paraId="148DD58A" w14:textId="77777777" w:rsidR="00CD7955" w:rsidRDefault="00CD7955" w:rsidP="00416AE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2DC67DAD" w14:textId="7435ED79" w:rsidR="00CD7955" w:rsidRDefault="00CD7955" w:rsidP="00416AE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3E4389C" wp14:editId="25A0841C">
            <wp:extent cx="5939790" cy="2578735"/>
            <wp:effectExtent l="0" t="0" r="3810" b="0"/>
            <wp:docPr id="118553490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34908" name="Рисунок 11855349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57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926AB" w14:textId="6365E094" w:rsidR="00CD7955" w:rsidRDefault="00CD7955" w:rsidP="00416AE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665679B" wp14:editId="2D0EA36E">
            <wp:extent cx="5939790" cy="3538855"/>
            <wp:effectExtent l="0" t="0" r="3810" b="4445"/>
            <wp:docPr id="36047570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75709" name="Рисунок 36047570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F1662" w14:textId="1D1EB4E8" w:rsidR="00CD7955" w:rsidRDefault="00CD7955" w:rsidP="00416AE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E0EF35C" wp14:editId="734EB1F9">
            <wp:extent cx="5939790" cy="3543300"/>
            <wp:effectExtent l="0" t="0" r="3810" b="0"/>
            <wp:docPr id="136090699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906994" name="Рисунок 136090699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FD8AE" w14:textId="77777777" w:rsidR="00CD7955" w:rsidRDefault="00CD7955" w:rsidP="00416AEE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55C5DD28" w14:textId="0D70E2EC" w:rsidR="00CD7955" w:rsidRDefault="00CD7955" w:rsidP="00CD7955">
      <w:pPr>
        <w:spacing w:after="0"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Заключение</w:t>
      </w:r>
    </w:p>
    <w:p w14:paraId="0D54176F" w14:textId="33D20EE5" w:rsidR="00CD7955" w:rsidRPr="00CD7955" w:rsidRDefault="00CD7955" w:rsidP="00CD79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D7955">
        <w:rPr>
          <w:rFonts w:ascii="Times New Roman" w:eastAsiaTheme="minorEastAsia" w:hAnsi="Times New Roman" w:cs="Times New Roman"/>
          <w:sz w:val="28"/>
          <w:szCs w:val="28"/>
        </w:rPr>
        <w:t>По результатам вычислительного эксперимента наибольшую точность среди рассмотренных методов продемонстрировал метод Симпсона. При выбранном числе разбиений его абсолютная погрешность составила приблизительно (7.69\cdot10</w:t>
      </w:r>
      <w:proofErr w:type="gramStart"/>
      <w:r w:rsidRPr="00CD7955">
        <w:rPr>
          <w:rFonts w:ascii="Times New Roman" w:eastAsiaTheme="minorEastAsia" w:hAnsi="Times New Roman" w:cs="Times New Roman"/>
          <w:sz w:val="28"/>
          <w:szCs w:val="28"/>
        </w:rPr>
        <w:t>^{</w:t>
      </w:r>
      <w:proofErr w:type="gramEnd"/>
      <w:r w:rsidRPr="00CD7955">
        <w:rPr>
          <w:rFonts w:ascii="Times New Roman" w:eastAsiaTheme="minorEastAsia" w:hAnsi="Times New Roman" w:cs="Times New Roman"/>
          <w:sz w:val="28"/>
          <w:szCs w:val="28"/>
        </w:rPr>
        <w:t>-10}). Второе место по точности занял метод средних прямоугольников с абсолютной погрешностью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1.44⋅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-5</m:t>
            </m:r>
          </m:sup>
        </m:sSup>
      </m:oMath>
      <w:r w:rsidRPr="00CD7955">
        <w:rPr>
          <w:rFonts w:ascii="Times New Roman" w:eastAsiaTheme="minorEastAsia" w:hAnsi="Times New Roman" w:cs="Times New Roman"/>
          <w:sz w:val="28"/>
          <w:szCs w:val="28"/>
        </w:rPr>
        <w:t>), а третье — метод трапеций с погрешностью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2.88⋅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-5</m:t>
            </m:r>
          </m:sup>
        </m:sSup>
      </m:oMath>
      <w:r w:rsidRPr="00CD7955">
        <w:rPr>
          <w:rFonts w:ascii="Times New Roman" w:eastAsiaTheme="minorEastAsia" w:hAnsi="Times New Roman" w:cs="Times New Roman"/>
          <w:sz w:val="28"/>
          <w:szCs w:val="28"/>
        </w:rPr>
        <w:t>).</w:t>
      </w:r>
    </w:p>
    <w:p w14:paraId="6E13BB4A" w14:textId="57B91109" w:rsidR="00CD7955" w:rsidRPr="00CD7955" w:rsidRDefault="00CD7955" w:rsidP="00CD79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D7955">
        <w:rPr>
          <w:rFonts w:ascii="Times New Roman" w:eastAsiaTheme="minorEastAsia" w:hAnsi="Times New Roman" w:cs="Times New Roman"/>
          <w:sz w:val="28"/>
          <w:szCs w:val="28"/>
        </w:rPr>
        <w:t>Методы левых и правых прямоугольников показали существенно большие погрешности, порядка (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-3</m:t>
            </m:r>
          </m:sup>
        </m:sSup>
      </m:oMath>
      <w:r w:rsidRPr="00CD7955">
        <w:rPr>
          <w:rFonts w:ascii="Times New Roman" w:eastAsiaTheme="minorEastAsia" w:hAnsi="Times New Roman" w:cs="Times New Roman"/>
          <w:sz w:val="28"/>
          <w:szCs w:val="28"/>
        </w:rPr>
        <w:t>). Метод Монте-Карло при увеличении числа испытаний до (</w:t>
      </w:r>
      <m:oMath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</m:t>
            </m:r>
          </m:sup>
        </m:sSup>
      </m:oMath>
      <w:r w:rsidRPr="00CD7955">
        <w:rPr>
          <w:rFonts w:ascii="Times New Roman" w:eastAsiaTheme="minorEastAsia" w:hAnsi="Times New Roman" w:cs="Times New Roman"/>
          <w:sz w:val="28"/>
          <w:szCs w:val="28"/>
        </w:rPr>
        <w:t>) обеспечил абсолютную погрешность около (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1.88⋅</m:t>
        </m:r>
        <m:sSup>
          <m:sSupPr>
            <m:ctrlPr>
              <w:rPr>
                <w:rFonts w:ascii="Cambria Math" w:eastAsiaTheme="minorEastAsia" w:hAnsi="Cambria Math" w:cs="Times New Roman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-5</m:t>
            </m:r>
          </m:sup>
        </m:sSup>
      </m:oMath>
      <w:r w:rsidRPr="00CD7955">
        <w:rPr>
          <w:rFonts w:ascii="Times New Roman" w:eastAsiaTheme="minorEastAsia" w:hAnsi="Times New Roman" w:cs="Times New Roman"/>
          <w:sz w:val="28"/>
          <w:szCs w:val="28"/>
        </w:rPr>
        <w:t>), однако его сходимость имеет вероятностный характер.</w:t>
      </w:r>
    </w:p>
    <w:p w14:paraId="1FC35158" w14:textId="501DF5B3" w:rsidR="00CD7955" w:rsidRDefault="00CD7955" w:rsidP="00CD79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CD7955">
        <w:rPr>
          <w:rFonts w:ascii="Times New Roman" w:eastAsiaTheme="minorEastAsia" w:hAnsi="Times New Roman" w:cs="Times New Roman"/>
          <w:sz w:val="28"/>
          <w:szCs w:val="28"/>
        </w:rPr>
        <w:t>Таким образом, для рассматриваемого интеграла метод Симпсона оказался наиболее точным из исследованных методов. Результаты подтверждают эффективность использования методов более высокого порядка точности для гладких функций.</w:t>
      </w:r>
    </w:p>
    <w:p w14:paraId="2CF60A47" w14:textId="7B84A5BD" w:rsidR="00CD7955" w:rsidRDefault="00CD7955" w:rsidP="00CD79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w:r w:rsidRPr="00CD7955">
        <w:rPr>
          <w:rFonts w:ascii="Times New Roman" w:eastAsiaTheme="minorEastAsia" w:hAnsi="Times New Roman" w:cs="Times New Roman"/>
          <w:sz w:val="28"/>
          <w:szCs w:val="28"/>
        </w:rPr>
        <w:t xml:space="preserve">Код реализованных алгоритмов находится в репозитории </w:t>
      </w:r>
      <w:proofErr w:type="spellStart"/>
      <w:r w:rsidRPr="00CD7955">
        <w:rPr>
          <w:rFonts w:ascii="Times New Roman" w:eastAsiaTheme="minorEastAsia" w:hAnsi="Times New Roman" w:cs="Times New Roman"/>
          <w:sz w:val="28"/>
          <w:szCs w:val="28"/>
        </w:rPr>
        <w:t>GitHub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>(</w:t>
      </w:r>
      <w:hyperlink r:id="rId13" w:history="1">
        <w:r w:rsidRPr="00803C7A">
          <w:rPr>
            <w:rStyle w:val="ad"/>
            <w:rFonts w:ascii="Times New Roman" w:eastAsiaTheme="minorEastAsia" w:hAnsi="Times New Roman" w:cs="Times New Roman"/>
            <w:sz w:val="28"/>
            <w:szCs w:val="28"/>
          </w:rPr>
          <w:t>https://github.com/darkyz12345/laba_3</w:t>
        </w:r>
      </w:hyperlink>
      <w:r w:rsidRPr="00CD7955">
        <w:rPr>
          <w:rFonts w:ascii="Times New Roman" w:eastAsiaTheme="minorEastAsia" w:hAnsi="Times New Roman" w:cs="Times New Roman"/>
          <w:sz w:val="28"/>
          <w:szCs w:val="28"/>
        </w:rPr>
        <w:t>)</w:t>
      </w:r>
    </w:p>
    <w:p w14:paraId="1DCBB471" w14:textId="77777777" w:rsidR="00CD7955" w:rsidRPr="00CD7955" w:rsidRDefault="00CD7955" w:rsidP="00CD79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62D12AD7" w14:textId="6B39B1CF" w:rsidR="00CD7955" w:rsidRPr="00CD7955" w:rsidRDefault="00CD7955" w:rsidP="00CD7955">
      <w:pPr>
        <w:spacing w:after="0" w:line="240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noProof/>
          <w:sz w:val="28"/>
          <w:szCs w:val="28"/>
        </w:rPr>
        <w:drawing>
          <wp:inline distT="0" distB="0" distL="0" distR="0" wp14:anchorId="1F674657" wp14:editId="2AD61E21">
            <wp:extent cx="1433946" cy="1433946"/>
            <wp:effectExtent l="0" t="0" r="0" b="0"/>
            <wp:docPr id="8321386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13867" name="Рисунок 8321386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1406" cy="145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7955" w:rsidRPr="00CD7955" w:rsidSect="001E6F36">
      <w:footerReference w:type="default" r:id="rId15"/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4C79F4" w14:textId="77777777" w:rsidR="007F3844" w:rsidRDefault="007F3844" w:rsidP="00E051C4">
      <w:pPr>
        <w:spacing w:after="0" w:line="240" w:lineRule="auto"/>
      </w:pPr>
      <w:r>
        <w:separator/>
      </w:r>
    </w:p>
  </w:endnote>
  <w:endnote w:type="continuationSeparator" w:id="0">
    <w:p w14:paraId="76C3BA19" w14:textId="77777777" w:rsidR="007F3844" w:rsidRDefault="007F3844" w:rsidP="00E051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25801700"/>
      <w:docPartObj>
        <w:docPartGallery w:val="Page Numbers (Bottom of Page)"/>
        <w:docPartUnique/>
      </w:docPartObj>
    </w:sdtPr>
    <w:sdtContent>
      <w:p w14:paraId="7C06C2AB" w14:textId="72AC428E" w:rsidR="00E051C4" w:rsidRDefault="00E051C4">
        <w:pPr>
          <w:pStyle w:val="af1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83DCF83" w14:textId="77777777" w:rsidR="00E051C4" w:rsidRDefault="00E051C4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F21C5D" w14:textId="77777777" w:rsidR="007F3844" w:rsidRDefault="007F3844" w:rsidP="00E051C4">
      <w:pPr>
        <w:spacing w:after="0" w:line="240" w:lineRule="auto"/>
      </w:pPr>
      <w:r>
        <w:separator/>
      </w:r>
    </w:p>
  </w:footnote>
  <w:footnote w:type="continuationSeparator" w:id="0">
    <w:p w14:paraId="42996B60" w14:textId="77777777" w:rsidR="007F3844" w:rsidRDefault="007F3844" w:rsidP="00E051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75E6A"/>
    <w:multiLevelType w:val="hybridMultilevel"/>
    <w:tmpl w:val="86028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D7990"/>
    <w:multiLevelType w:val="hybridMultilevel"/>
    <w:tmpl w:val="944E0AF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E0745C"/>
    <w:multiLevelType w:val="hybridMultilevel"/>
    <w:tmpl w:val="6F740E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5414031">
    <w:abstractNumId w:val="2"/>
  </w:num>
  <w:num w:numId="2" w16cid:durableId="1532263829">
    <w:abstractNumId w:val="0"/>
  </w:num>
  <w:num w:numId="3" w16cid:durableId="1221593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8B7"/>
    <w:rsid w:val="00106C17"/>
    <w:rsid w:val="00172381"/>
    <w:rsid w:val="0018755B"/>
    <w:rsid w:val="001C1865"/>
    <w:rsid w:val="001E6F36"/>
    <w:rsid w:val="00233E7B"/>
    <w:rsid w:val="002A2D11"/>
    <w:rsid w:val="00314BB3"/>
    <w:rsid w:val="00370F8F"/>
    <w:rsid w:val="003837CE"/>
    <w:rsid w:val="00390D67"/>
    <w:rsid w:val="00416AEE"/>
    <w:rsid w:val="00464AD9"/>
    <w:rsid w:val="00526EF3"/>
    <w:rsid w:val="00613804"/>
    <w:rsid w:val="007C006B"/>
    <w:rsid w:val="007F3844"/>
    <w:rsid w:val="009D38B7"/>
    <w:rsid w:val="00A329A7"/>
    <w:rsid w:val="00A35E0B"/>
    <w:rsid w:val="00A40C9A"/>
    <w:rsid w:val="00B60C7E"/>
    <w:rsid w:val="00B82B5A"/>
    <w:rsid w:val="00CD7955"/>
    <w:rsid w:val="00E051C4"/>
    <w:rsid w:val="00E27AA8"/>
    <w:rsid w:val="00E80E97"/>
    <w:rsid w:val="00F8685B"/>
    <w:rsid w:val="00FA6AFF"/>
    <w:rsid w:val="00FE1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09E56A"/>
  <w15:chartTrackingRefBased/>
  <w15:docId w15:val="{20C906DB-3230-4D30-80C5-75BE10264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3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8B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8B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8B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8B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8B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8B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38B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8B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38B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38B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8B7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A329A7"/>
    <w:rPr>
      <w:color w:val="666666"/>
    </w:rPr>
  </w:style>
  <w:style w:type="character" w:styleId="ad">
    <w:name w:val="Hyperlink"/>
    <w:basedOn w:val="a0"/>
    <w:uiPriority w:val="99"/>
    <w:unhideWhenUsed/>
    <w:rsid w:val="00E051C4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051C4"/>
    <w:rPr>
      <w:color w:val="605E5C"/>
      <w:shd w:val="clear" w:color="auto" w:fill="E1DFDD"/>
    </w:rPr>
  </w:style>
  <w:style w:type="paragraph" w:styleId="af">
    <w:name w:val="header"/>
    <w:basedOn w:val="a"/>
    <w:link w:val="af0"/>
    <w:uiPriority w:val="99"/>
    <w:unhideWhenUsed/>
    <w:rsid w:val="00E051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E051C4"/>
  </w:style>
  <w:style w:type="paragraph" w:styleId="af1">
    <w:name w:val="footer"/>
    <w:basedOn w:val="a"/>
    <w:link w:val="af2"/>
    <w:uiPriority w:val="99"/>
    <w:unhideWhenUsed/>
    <w:rsid w:val="00E051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E051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github.com/darkyz12345/laba_3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B2C759-8AC6-4535-A901-21A937D96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6</Pages>
  <Words>703</Words>
  <Characters>4012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Степан Захарченко</dc:creator>
  <cp:keywords/>
  <dc:description/>
  <cp:lastModifiedBy>Степан Захарченко</cp:lastModifiedBy>
  <cp:revision>7</cp:revision>
  <cp:lastPrinted>2026-10-06T15:07:00Z</cp:lastPrinted>
  <dcterms:created xsi:type="dcterms:W3CDTF">2026-09-22T14:12:00Z</dcterms:created>
  <dcterms:modified xsi:type="dcterms:W3CDTF">2026-10-13T14:06:00Z</dcterms:modified>
</cp:coreProperties>
</file>