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sz w:val="72"/>
          <w:szCs w:val="72"/>
        </w:rPr>
        <w:id w:val="3224277"/>
        <w:docPartObj>
          <w:docPartGallery w:val="Cover Pages"/>
          <w:docPartUnique/>
        </w:docPartObj>
      </w:sdtPr>
      <w:sdtEndPr>
        <w:rPr>
          <w:rFonts w:asciiTheme="minorHAnsi" w:eastAsiaTheme="minorHAnsi" w:hAnsiTheme="minorHAnsi" w:cstheme="minorBidi"/>
          <w:sz w:val="22"/>
          <w:szCs w:val="22"/>
        </w:rPr>
      </w:sdtEndPr>
      <w:sdtContent>
        <w:p w14:paraId="74FF1DF0" w14:textId="77777777" w:rsidR="006919D5" w:rsidRDefault="006919D5">
          <w:pPr>
            <w:pStyle w:val="Sinespaciado"/>
            <w:rPr>
              <w:rFonts w:asciiTheme="majorHAnsi" w:eastAsiaTheme="majorEastAsia" w:hAnsiTheme="majorHAnsi" w:cstheme="majorBidi"/>
              <w:sz w:val="72"/>
              <w:szCs w:val="72"/>
            </w:rPr>
          </w:pPr>
        </w:p>
        <w:p w14:paraId="7A2C87E1" w14:textId="77777777" w:rsidR="006919D5" w:rsidRDefault="006919D5">
          <w:pPr>
            <w:pStyle w:val="Sinespaciado"/>
            <w:rPr>
              <w:rFonts w:asciiTheme="majorHAnsi" w:eastAsiaTheme="majorEastAsia" w:hAnsiTheme="majorHAnsi" w:cstheme="majorBidi"/>
              <w:sz w:val="72"/>
              <w:szCs w:val="72"/>
            </w:rPr>
          </w:pPr>
        </w:p>
        <w:p w14:paraId="1965C125" w14:textId="25829EFC" w:rsidR="00D06E99" w:rsidRDefault="00000000">
          <w:pPr>
            <w:pStyle w:val="Sinespaciado"/>
            <w:rPr>
              <w:rFonts w:asciiTheme="majorHAnsi" w:eastAsiaTheme="majorEastAsia" w:hAnsiTheme="majorHAnsi" w:cstheme="majorBidi"/>
              <w:sz w:val="72"/>
              <w:szCs w:val="72"/>
            </w:rPr>
          </w:pPr>
          <w:sdt>
            <w:sdtPr>
              <w:rPr>
                <w:rFonts w:asciiTheme="majorHAnsi" w:eastAsiaTheme="majorEastAsia" w:hAnsiTheme="majorHAnsi" w:cstheme="majorBidi"/>
                <w:sz w:val="72"/>
                <w:szCs w:val="72"/>
              </w:rPr>
              <w:alias w:val="Título"/>
              <w:id w:val="14700071"/>
              <w:dataBinding w:prefixMappings="xmlns:ns0='http://schemas.openxmlformats.org/package/2006/metadata/core-properties' xmlns:ns1='http://purl.org/dc/elements/1.1/'" w:xpath="/ns0:coreProperties[1]/ns1:title[1]" w:storeItemID="{6C3C8BC8-F283-45AE-878A-BAB7291924A1}"/>
              <w:text/>
            </w:sdtPr>
            <w:sdtContent>
              <w:r w:rsidR="00D3197A" w:rsidRPr="00D3197A">
                <w:rPr>
                  <w:rFonts w:asciiTheme="majorHAnsi" w:eastAsiaTheme="majorEastAsia" w:hAnsiTheme="majorHAnsi" w:cstheme="majorBidi"/>
                  <w:sz w:val="72"/>
                  <w:szCs w:val="72"/>
                </w:rPr>
                <w:t>Informe de Revisión Técnica Formal</w:t>
              </w:r>
              <w:r w:rsidR="00D3197A">
                <w:rPr>
                  <w:rFonts w:asciiTheme="majorHAnsi" w:eastAsiaTheme="majorEastAsia" w:hAnsiTheme="majorHAnsi" w:cstheme="majorBidi"/>
                  <w:sz w:val="72"/>
                  <w:szCs w:val="72"/>
                </w:rPr>
                <w:t xml:space="preserve">: </w:t>
              </w:r>
              <w:r w:rsidR="00712B94">
                <w:rPr>
                  <w:rFonts w:asciiTheme="majorHAnsi" w:eastAsiaTheme="majorEastAsia" w:hAnsiTheme="majorHAnsi" w:cstheme="majorBidi"/>
                  <w:sz w:val="72"/>
                  <w:szCs w:val="72"/>
                </w:rPr>
                <w:t>Modelo de Casos de Uso</w:t>
              </w:r>
            </w:sdtContent>
          </w:sdt>
          <w:r w:rsidR="00F66F5D">
            <w:rPr>
              <w:rFonts w:eastAsiaTheme="majorEastAsia" w:cstheme="majorBidi"/>
              <w:noProof/>
            </w:rPr>
            <mc:AlternateContent>
              <mc:Choice Requires="wps">
                <w:drawing>
                  <wp:anchor distT="0" distB="0" distL="114300" distR="114300" simplePos="0" relativeHeight="251660288" behindDoc="0" locked="0" layoutInCell="0" allowOverlap="1" wp14:anchorId="5BDB57EA" wp14:editId="106BB977">
                    <wp:simplePos x="0" y="0"/>
                    <wp:positionH relativeFrom="page">
                      <wp:align>center</wp:align>
                    </wp:positionH>
                    <wp:positionV relativeFrom="page">
                      <wp:align>bottom</wp:align>
                    </wp:positionV>
                    <wp:extent cx="7921625" cy="856615"/>
                    <wp:effectExtent l="10795" t="13335" r="11430" b="6350"/>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37756F" id="Rectangle 6" o:spid="_x0000_s1026" style="position:absolute;margin-left:0;margin-top:0;width:623.75pt;height:67.4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page"/>
                  </v:rect>
                </w:pict>
              </mc:Fallback>
            </mc:AlternateContent>
          </w:r>
          <w:r w:rsidR="00F66F5D">
            <w:rPr>
              <w:rFonts w:eastAsiaTheme="majorEastAsia" w:cstheme="majorBidi"/>
              <w:noProof/>
            </w:rPr>
            <mc:AlternateContent>
              <mc:Choice Requires="wps">
                <w:drawing>
                  <wp:anchor distT="0" distB="0" distL="114300" distR="114300" simplePos="0" relativeHeight="251663360" behindDoc="0" locked="0" layoutInCell="0" allowOverlap="1" wp14:anchorId="08C880C1" wp14:editId="258F0D74">
                    <wp:simplePos x="0" y="0"/>
                    <wp:positionH relativeFrom="leftMargin">
                      <wp:align>center</wp:align>
                    </wp:positionH>
                    <wp:positionV relativeFrom="page">
                      <wp:align>center</wp:align>
                    </wp:positionV>
                    <wp:extent cx="90805" cy="11212195"/>
                    <wp:effectExtent l="6350" t="8890" r="7620" b="8890"/>
                    <wp:wrapNone/>
                    <wp:docPr id="2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0CC4A32" id="Rectangle 9" o:spid="_x0000_s1026" style="position:absolute;margin-left:0;margin-top:0;width:7.15pt;height:882.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sidR="00F66F5D">
            <w:rPr>
              <w:rFonts w:eastAsiaTheme="majorEastAsia" w:cstheme="majorBidi"/>
              <w:noProof/>
            </w:rPr>
            <mc:AlternateContent>
              <mc:Choice Requires="wps">
                <w:drawing>
                  <wp:anchor distT="0" distB="0" distL="114300" distR="114300" simplePos="0" relativeHeight="251662336" behindDoc="0" locked="0" layoutInCell="0" allowOverlap="1" wp14:anchorId="0F00304D" wp14:editId="6D2B453C">
                    <wp:simplePos x="0" y="0"/>
                    <wp:positionH relativeFrom="rightMargin">
                      <wp:align>center</wp:align>
                    </wp:positionH>
                    <wp:positionV relativeFrom="page">
                      <wp:align>center</wp:align>
                    </wp:positionV>
                    <wp:extent cx="90805" cy="11212195"/>
                    <wp:effectExtent l="9525" t="8890" r="13970" b="8890"/>
                    <wp:wrapNone/>
                    <wp:docPr id="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121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3860069" id="Rectangle 8" o:spid="_x0000_s1026" style="position:absolute;margin-left:0;margin-top:0;width:7.15pt;height:882.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" o:allowincell="f" fillcolor="white [3212]" strokecolor="#31849b [2408]">
                    <w10:wrap anchorx="margin" anchory="page"/>
                  </v:rect>
                </w:pict>
              </mc:Fallback>
            </mc:AlternateContent>
          </w:r>
          <w:r w:rsidR="00F66F5D">
            <w:rPr>
              <w:rFonts w:eastAsiaTheme="majorEastAsia" w:cstheme="majorBidi"/>
              <w:noProof/>
            </w:rPr>
            <mc:AlternateContent>
              <mc:Choice Requires="wps">
                <w:drawing>
                  <wp:anchor distT="0" distB="0" distL="114300" distR="114300" simplePos="0" relativeHeight="251661312" behindDoc="0" locked="0" layoutInCell="0" allowOverlap="1" wp14:anchorId="1549B8B1" wp14:editId="69AB05F1">
                    <wp:simplePos x="0" y="0"/>
                    <wp:positionH relativeFrom="page">
                      <wp:align>center</wp:align>
                    </wp:positionH>
                    <wp:positionV relativeFrom="topMargin">
                      <wp:align>top</wp:align>
                    </wp:positionV>
                    <wp:extent cx="7921625" cy="856615"/>
                    <wp:effectExtent l="10795" t="9525" r="11430" b="10160"/>
                    <wp:wrapNone/>
                    <wp:docPr id="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1625" cy="85661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3C92C8B" id="Rectangle 7" o:spid="_x0000_s1026" style="position:absolute;margin-left:0;margin-top:0;width:623.75pt;height:67.4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" o:allowincell="f" fillcolor="#4bacc6 [3208]" strokecolor="#31849b [2408]">
                    <w10:wrap anchorx="page" anchory="margin"/>
                  </v:rect>
                </w:pict>
              </mc:Fallback>
            </mc:AlternateContent>
          </w:r>
        </w:p>
        <w:sdt>
          <w:sdtPr>
            <w:rPr>
              <w:rFonts w:asciiTheme="majorHAnsi" w:eastAsiaTheme="majorEastAsia" w:hAnsiTheme="majorHAnsi" w:cstheme="majorBidi"/>
              <w:sz w:val="36"/>
              <w:szCs w:val="36"/>
            </w:rPr>
            <w:alias w:val="Subtítulo"/>
            <w:id w:val="14700077"/>
            <w:dataBinding w:prefixMappings="xmlns:ns0='http://schemas.openxmlformats.org/package/2006/metadata/core-properties' xmlns:ns1='http://purl.org/dc/elements/1.1/'" w:xpath="/ns0:coreProperties[1]/ns1:subject[1]" w:storeItemID="{6C3C8BC8-F283-45AE-878A-BAB7291924A1}"/>
            <w:text/>
          </w:sdtPr>
          <w:sdtContent>
            <w:p w14:paraId="37DE7B98" w14:textId="567F1E86" w:rsidR="00D06E99" w:rsidRDefault="00712B94">
              <w:pPr>
                <w:pStyle w:val="Sinespaciado"/>
                <w:rPr>
                  <w:rFonts w:asciiTheme="majorHAnsi" w:eastAsiaTheme="majorEastAsia" w:hAnsiTheme="majorHAnsi" w:cstheme="majorBidi"/>
                  <w:sz w:val="36"/>
                  <w:szCs w:val="36"/>
                </w:rPr>
              </w:pPr>
              <w:r>
                <w:rPr>
                  <w:rFonts w:asciiTheme="majorHAnsi" w:eastAsiaTheme="majorEastAsia" w:hAnsiTheme="majorHAnsi" w:cstheme="majorBidi"/>
                  <w:sz w:val="36"/>
                  <w:szCs w:val="36"/>
                </w:rPr>
                <w:t>MetricFlow SQA</w:t>
              </w:r>
            </w:p>
          </w:sdtContent>
        </w:sdt>
        <w:p w14:paraId="6D38377B" w14:textId="3DC58471" w:rsidR="00D06E99" w:rsidRDefault="00D06E99">
          <w:pPr>
            <w:pStyle w:val="Sinespaciado"/>
          </w:pPr>
        </w:p>
        <w:p w14:paraId="20B54B8B" w14:textId="77777777" w:rsidR="006919D5" w:rsidRDefault="006919D5">
          <w:pPr>
            <w:pStyle w:val="Sinespaciado"/>
          </w:pPr>
        </w:p>
        <w:p w14:paraId="661FCFA9" w14:textId="77777777" w:rsidR="006919D5" w:rsidRDefault="006919D5">
          <w:pPr>
            <w:pStyle w:val="Sinespaciado"/>
          </w:pPr>
        </w:p>
        <w:p w14:paraId="6D6E8120" w14:textId="77777777" w:rsidR="006919D5" w:rsidRDefault="006919D5">
          <w:pPr>
            <w:pStyle w:val="Sinespaciado"/>
          </w:pPr>
        </w:p>
        <w:sdt>
          <w:sdtPr>
            <w:alias w:val="Compañía"/>
            <w:id w:val="3224807"/>
            <w:dataBinding w:prefixMappings="xmlns:ns0='http://schemas.openxmlformats.org/officeDocument/2006/extended-properties' " w:xpath="/ns0:Properties[1]/ns0:Company[1]" w:storeItemID="{6668398D-A668-4E3E-A5EB-62B293D839F1}"/>
            <w:text/>
          </w:sdtPr>
          <w:sdtContent>
            <w:p w14:paraId="435C96B2" w14:textId="0FCF3303" w:rsidR="00D06E99" w:rsidRDefault="00712B94">
              <w:pPr>
                <w:pStyle w:val="Sinespaciado"/>
              </w:pPr>
              <w:r>
                <w:t>CoDevIT</w:t>
              </w:r>
            </w:p>
          </w:sdtContent>
        </w:sdt>
        <w:sdt>
          <w:sdtPr>
            <w:rPr>
              <w:rFonts w:ascii="Calibri" w:eastAsiaTheme="minorHAnsi" w:hAnsi="Calibri" w:cs="Calibri"/>
              <w:color w:val="000000"/>
            </w:rPr>
            <w:alias w:val="Autor"/>
            <w:id w:val="14700094"/>
            <w:dataBinding w:prefixMappings="xmlns:ns0='http://schemas.openxmlformats.org/package/2006/metadata/core-properties' xmlns:ns1='http://purl.org/dc/elements/1.1/'" w:xpath="/ns0:coreProperties[1]/ns1:creator[1]" w:storeItemID="{6C3C8BC8-F283-45AE-878A-BAB7291924A1}"/>
            <w:text/>
          </w:sdtPr>
          <w:sdtContent>
            <w:p w14:paraId="7DD865A7" w14:textId="7A8670DD" w:rsidR="00D06E99" w:rsidRDefault="00712B94" w:rsidP="00712B94">
              <w:pPr>
                <w:pStyle w:val="Sinespaciado"/>
              </w:pPr>
              <w:r w:rsidRPr="00712B94">
                <w:rPr>
                  <w:rFonts w:ascii="Calibri" w:eastAsiaTheme="minorHAnsi" w:hAnsi="Calibri" w:cs="Calibri"/>
                  <w:color w:val="000000"/>
                </w:rPr>
                <w:t>Mansilla Ezequiel, Nuñez Fabricio, Pacheco Santiago, Salazar Malcom, Teppa Lorenzo</w:t>
              </w:r>
            </w:p>
          </w:sdtContent>
        </w:sdt>
        <w:p w14:paraId="71C0C08F" w14:textId="77777777" w:rsidR="00BC5404" w:rsidRDefault="006124BF" w:rsidP="000F4F97">
          <w:pPr>
            <w:pStyle w:val="PSI-Comentario"/>
          </w:pPr>
          <w:r>
            <w:rPr>
              <w:noProof/>
              <w:lang w:eastAsia="es-AR"/>
            </w:rPr>
            <w:drawing>
              <wp:anchor distT="0" distB="0" distL="114300" distR="114300" simplePos="0" relativeHeight="251667456" behindDoc="0" locked="0" layoutInCell="1" allowOverlap="1" wp14:anchorId="483F130D" wp14:editId="15954FF0">
                <wp:simplePos x="0" y="0"/>
                <wp:positionH relativeFrom="margin">
                  <wp:posOffset>-66675</wp:posOffset>
                </wp:positionH>
                <wp:positionV relativeFrom="margin">
                  <wp:posOffset>6538595</wp:posOffset>
                </wp:positionV>
                <wp:extent cx="1432560" cy="1996440"/>
                <wp:effectExtent l="0" t="0" r="0" b="0"/>
                <wp:wrapSquare wrapText="bothSides"/>
                <wp:docPr id="5"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 Imag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2560" cy="1996440"/>
                        </a:xfrm>
                        <a:prstGeom prst="rect">
                          <a:avLst/>
                        </a:prstGeom>
                        <a:ln>
                          <a:noFill/>
                        </a:ln>
                        <a:effectLst/>
                      </pic:spPr>
                    </pic:pic>
                  </a:graphicData>
                </a:graphic>
                <wp14:sizeRelH relativeFrom="margin">
                  <wp14:pctWidth>0</wp14:pctWidth>
                </wp14:sizeRelH>
                <wp14:sizeRelV relativeFrom="margin">
                  <wp14:pctHeight>0</wp14:pctHeight>
                </wp14:sizeRelV>
              </wp:anchor>
            </w:drawing>
          </w:r>
          <w:r>
            <w:rPr>
              <w:noProof/>
              <w:lang w:eastAsia="es-AR"/>
            </w:rPr>
            <w:drawing>
              <wp:anchor distT="0" distB="0" distL="114300" distR="114300" simplePos="0" relativeHeight="251666432" behindDoc="0" locked="0" layoutInCell="1" allowOverlap="1" wp14:anchorId="189F7544" wp14:editId="45519FEF">
                <wp:simplePos x="0" y="0"/>
                <wp:positionH relativeFrom="margin">
                  <wp:posOffset>4301490</wp:posOffset>
                </wp:positionH>
                <wp:positionV relativeFrom="margin">
                  <wp:posOffset>6530975</wp:posOffset>
                </wp:positionV>
                <wp:extent cx="1304925" cy="2019300"/>
                <wp:effectExtent l="0" t="0" r="9525" b="0"/>
                <wp:wrapSquare wrapText="bothSides"/>
                <wp:docPr id="4" name="2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10" cstate="print"/>
                        <a:stretch>
                          <a:fillRect/>
                        </a:stretch>
                      </pic:blipFill>
                      <pic:spPr>
                        <a:xfrm>
                          <a:off x="0" y="0"/>
                          <a:ext cx="1304925" cy="2019300"/>
                        </a:xfrm>
                        <a:prstGeom prst="rect">
                          <a:avLst/>
                        </a:prstGeom>
                        <a:ln>
                          <a:noFill/>
                        </a:ln>
                        <a:effectLst/>
                      </pic:spPr>
                    </pic:pic>
                  </a:graphicData>
                </a:graphic>
              </wp:anchor>
            </w:drawing>
          </w:r>
          <w:r w:rsidR="00D06E99" w:rsidRPr="008B3B0F">
            <w:br w:type="page"/>
          </w:r>
        </w:p>
        <w:p w14:paraId="0AA828C3" w14:textId="285E0990" w:rsidR="00BC5404" w:rsidRDefault="00F66F5D" w:rsidP="00533897">
          <w:pPr>
            <w:pStyle w:val="PSI-Comentario"/>
            <w:ind w:left="0" w:firstLine="0"/>
          </w:pPr>
          <w:r>
            <w:rPr>
              <w:noProof/>
            </w:rPr>
            <w:lastRenderedPageBreak/>
            <mc:AlternateContent>
              <mc:Choice Requires="wps">
                <w:drawing>
                  <wp:anchor distT="0" distB="0" distL="114300" distR="114300" simplePos="0" relativeHeight="251684864" behindDoc="0" locked="0" layoutInCell="1" allowOverlap="1" wp14:anchorId="31073070" wp14:editId="75A725B2">
                    <wp:simplePos x="0" y="0"/>
                    <wp:positionH relativeFrom="margin">
                      <wp:posOffset>3577590</wp:posOffset>
                    </wp:positionH>
                    <wp:positionV relativeFrom="margin">
                      <wp:posOffset>67310</wp:posOffset>
                    </wp:positionV>
                    <wp:extent cx="2047875" cy="7336155"/>
                    <wp:effectExtent l="9525" t="13335" r="9525" b="13335"/>
                    <wp:wrapSquare wrapText="bothSides"/>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875" cy="7336155"/>
                            </a:xfrm>
                            <a:prstGeom prst="rect">
                              <a:avLst/>
                            </a:prstGeom>
                            <a:solidFill>
                              <a:schemeClr val="bg1">
                                <a:lumMod val="100000"/>
                                <a:lumOff val="0"/>
                              </a:schemeClr>
                            </a:solidFill>
                            <a:ln w="9525">
                              <a:solidFill>
                                <a:schemeClr val="accent5">
                                  <a:lumMod val="75000"/>
                                  <a:lumOff val="0"/>
                                </a:schemeClr>
                              </a:solidFill>
                              <a:miter lim="800000"/>
                              <a:headEnd/>
                              <a:tailEnd/>
                            </a:ln>
                          </wps:spPr>
                          <wps:txbx>
                            <w:txbxContent>
                              <w:p w14:paraId="0E4FFE6F" w14:textId="1B2C41E3" w:rsidR="00DA284A" w:rsidRDefault="00533897" w:rsidP="00086894">
                                <w:pPr>
                                  <w:pStyle w:val="PSI-Comentario"/>
                                  <w:ind w:left="0"/>
                                </w:pPr>
                                <w:r w:rsidRPr="00533897">
                                  <w:rPr>
                                    <w:lang w:val="es-ES"/>
                                  </w:rPr>
                                  <w:t>Una revisión técnica formal (RTF) es una actividad de garantía de calidad enfocada en los sistemas de información que tiene como principales objetivos describir y detectar errores en la función, la lógica o la implementación de cualquier representación del sistema. Además, busca verificar que el sistema revisado cumpla con los requisitos establecidos, garantizando que su representación se adhiera a ciertos estándares predefinidos. Otro objetivo fundamental es lograr que el desarrollo del sistema sea uniforme, lo que facilita su mantenimiento y evolución. Finalmente, la RTF contribuye a que los proyectos sean más manejables, al identificar y corregir de manera temprana problemas que podrían ocasionar retrabajos o dificultades futuras en el ciclo de vida del software. Estas revisiones requieren una planificación cuidadosa, participación activa de los roles claves y una metodología clara para ser efectivas y aportar valor real en el aseguramiento de la calidad.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73070" id="_x0000_t202" coordsize="21600,21600" o:spt="202" path="m,l,21600r21600,l21600,xe">
                    <v:stroke joinstyle="miter"/>
                    <v:path gradientshapeok="t" o:connecttype="rect"/>
                  </v:shapetype>
                  <v:shape id="Text Box 20" o:spid="_x0000_s1026" type="#_x0000_t202" style="position:absolute;left:0;text-align:left;margin-left:281.7pt;margin-top:5.3pt;width:161.25pt;height:577.6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" fillcolor="white [3212]" strokecolor="#31849b [2408]">
                    <v:textbox>
                      <w:txbxContent>
                        <w:p w14:paraId="0E4FFE6F" w14:textId="1B2C41E3" w:rsidR="00DA284A" w:rsidRDefault="00533897" w:rsidP="00086894">
                          <w:pPr>
                            <w:pStyle w:val="PSI-Comentario"/>
                            <w:ind w:left="0"/>
                          </w:pPr>
                          <w:r w:rsidRPr="00533897">
                            <w:rPr>
                              <w:lang w:val="es-ES"/>
                            </w:rPr>
                            <w:t>Una revisión técnica formal (RTF) es una actividad de garantía de calidad enfocada en los sistemas de información que tiene como principales objetivos describir y detectar errores en la función, la lógica o la implementación de cualquier representación del sistema. Además, busca verificar que el sistema revisado cumpla con los requisitos establecidos, garantizando que su representación se adhiera a ciertos estándares predefinidos. Otro objetivo fundamental es lograr que el desarrollo del sistema sea uniforme, lo que facilita su mantenimiento y evolución. Finalmente, la RTF contribuye a que los proyectos sean más manejables, al identificar y corregir de manera temprana problemas que podrían ocasionar retrabajos o dificultades futuras en el ciclo de vida del software. Estas revisiones requieren una planificación cuidadosa, participación activa de los roles claves y una metodología clara para ser efectivas y aportar valor real en el aseguramiento de la calidad.</w:t>
                          </w:r>
                        </w:p>
                      </w:txbxContent>
                    </v:textbox>
                    <w10:wrap type="square" anchorx="margin" anchory="margin"/>
                  </v:shape>
                </w:pict>
              </mc:Fallback>
            </mc:AlternateContent>
          </w:r>
        </w:p>
        <w:p w14:paraId="70306939" w14:textId="4234D354" w:rsidR="00224B75" w:rsidRDefault="008B3B0F" w:rsidP="00533897">
          <w:pPr>
            <w:pStyle w:val="PSI-Comentario"/>
          </w:pPr>
          <w:r w:rsidRPr="008B3B0F">
            <w:t>[Este documento es la plantilla base para elaborar el documento</w:t>
          </w:r>
          <w:r w:rsidR="000F79DF">
            <w:t xml:space="preserve"> </w:t>
          </w:r>
          <w:sdt>
            <w:sdtPr>
              <w:alias w:val="Título"/>
              <w:id w:val="3709524"/>
              <w:dataBinding w:prefixMappings="xmlns:ns0='http://purl.org/dc/elements/1.1/' xmlns:ns1='http://schemas.openxmlformats.org/package/2006/metadata/core-properties' " w:xpath="/ns1:coreProperties[1]/ns0:title[1]" w:storeItemID="{6C3C8BC8-F283-45AE-878A-BAB7291924A1}"/>
              <w:text/>
            </w:sdtPr>
            <w:sdtContent>
              <w:r w:rsidR="00712B94">
                <w:t>Informe de Revisión Técnica Formal: Modelo de Casos de Uso</w:t>
              </w:r>
            </w:sdtContent>
          </w:sdt>
          <w:r w:rsidRPr="008B3B0F">
            <w:t xml:space="preserve">. </w:t>
          </w:r>
        </w:p>
        <w:p w14:paraId="0C41AC3E" w14:textId="2F646690" w:rsidR="00224B75" w:rsidRDefault="008B3B0F" w:rsidP="000F4F97">
          <w:pPr>
            <w:pStyle w:val="PSI-Comentario"/>
          </w:pPr>
          <w:r w:rsidRPr="008B3B0F">
            <w:t xml:space="preserve">Los textos que aparecen entre </w:t>
          </w:r>
          <w:r w:rsidR="00397566">
            <w:t>corchetes</w:t>
          </w:r>
          <w:r w:rsidRPr="008B3B0F">
            <w:t xml:space="preserve"> son explicaciones de que debe contener cada sección</w:t>
          </w:r>
          <w:r w:rsidR="00224B75">
            <w:t>, los cuales se encuentran con estilo “PSI – Comentario”</w:t>
          </w:r>
          <w:r w:rsidRPr="008B3B0F">
            <w:t>. Dichos textos se deben seleccionar y sustituir por el contenido que corresponda</w:t>
          </w:r>
          <w:r w:rsidR="00224B75">
            <w:t xml:space="preserve"> en estilo “</w:t>
          </w:r>
          <w:r w:rsidR="00653C38">
            <w:t xml:space="preserve">PSI - </w:t>
          </w:r>
          <w:r w:rsidR="00224B75">
            <w:t>Normal”</w:t>
          </w:r>
          <w:r w:rsidRPr="008B3B0F">
            <w:t>.</w:t>
          </w:r>
        </w:p>
        <w:p w14:paraId="4E7975CD" w14:textId="77777777" w:rsidR="008B3B0F" w:rsidRDefault="008B3B0F" w:rsidP="000F4F97">
          <w:pPr>
            <w:pStyle w:val="PSI-Comentario"/>
          </w:pPr>
          <w:r w:rsidRPr="008B3B0F">
            <w:t xml:space="preserve"> Para actualizar la tabla de Contenido, haga clic con el botón derecho del ratón sobre cualquier línea del contenido de la misma y seleccione Actualizar campos, en el cuadro que aparece seleccione Actualizar toda la tabla y ha</w:t>
          </w:r>
          <w:r w:rsidR="00397566">
            <w:t>ga clic en el botón Aceptar.</w:t>
          </w:r>
        </w:p>
        <w:p w14:paraId="24A92AEB" w14:textId="6E07C878" w:rsidR="00397566" w:rsidRPr="005313D3" w:rsidRDefault="00397566" w:rsidP="00397566">
          <w:pPr>
            <w:pStyle w:val="PSI-Comentario"/>
          </w:pPr>
          <w:r w:rsidRPr="005313D3">
            <w:t xml:space="preserve">Para actualizar los campos en Microsoft Word (los cuales se muestran sobre un fondo gris cuando se selecciona], ir a Archivo &gt; Propiedades &gt; Resumen y reemplazar los campos “Asunto” con el Nombre del </w:t>
          </w:r>
          <w:r w:rsidR="00533897" w:rsidRPr="005313D3">
            <w:t>Proyecto y</w:t>
          </w:r>
          <w:r w:rsidRPr="005313D3">
            <w:t xml:space="preserve">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Ctrl–E y presionar F9, o simplemente dar un clic sobre el campo y presionar F9. Esto debe repetirse también en el índice, encabezado </w:t>
          </w:r>
          <w:r w:rsidR="00533897" w:rsidRPr="005313D3">
            <w:t>y pie</w:t>
          </w:r>
          <w:r w:rsidRPr="005313D3">
            <w:t xml:space="preserve"> de página, en todas sus secciones.]</w:t>
          </w:r>
        </w:p>
        <w:p w14:paraId="08E02D00" w14:textId="77777777" w:rsidR="00397566" w:rsidRPr="008B3B0F" w:rsidRDefault="00397566" w:rsidP="000F4F97">
          <w:pPr>
            <w:pStyle w:val="PSI-Comentario"/>
          </w:pPr>
        </w:p>
        <w:p w14:paraId="1B2B123F" w14:textId="77777777" w:rsidR="00D06E99" w:rsidRDefault="00000000"/>
      </w:sdtContent>
    </w:sdt>
    <w:p w14:paraId="4F0B443E" w14:textId="5D76BE03" w:rsidR="000F79DF" w:rsidRDefault="00BC5404" w:rsidP="000F79DF">
      <w:pPr>
        <w:ind w:left="0" w:firstLine="0"/>
      </w:pPr>
      <w:r>
        <w:rPr>
          <w:noProof/>
          <w:lang w:val="es-AR" w:eastAsia="es-AR"/>
        </w:rPr>
        <w:drawing>
          <wp:anchor distT="0" distB="0" distL="114300" distR="114300" simplePos="0" relativeHeight="251682816" behindDoc="0" locked="0" layoutInCell="1" allowOverlap="1" wp14:anchorId="7531374D" wp14:editId="45D19D88">
            <wp:simplePos x="0" y="0"/>
            <wp:positionH relativeFrom="margin">
              <wp:posOffset>4880610</wp:posOffset>
            </wp:positionH>
            <wp:positionV relativeFrom="margin">
              <wp:posOffset>7712075</wp:posOffset>
            </wp:positionV>
            <wp:extent cx="905510" cy="1200150"/>
            <wp:effectExtent l="0" t="0" r="0" b="0"/>
            <wp:wrapSquare wrapText="bothSides"/>
            <wp:docPr id="12" name="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 Imag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5510" cy="1200150"/>
                    </a:xfrm>
                    <a:prstGeom prst="rect">
                      <a:avLst/>
                    </a:prstGeom>
                    <a:ln>
                      <a:noFill/>
                    </a:ln>
                    <a:effectLst/>
                  </pic:spPr>
                </pic:pic>
              </a:graphicData>
            </a:graphic>
            <wp14:sizeRelH relativeFrom="margin">
              <wp14:pctWidth>0</wp14:pctWidth>
            </wp14:sizeRelH>
          </wp:anchor>
        </w:drawing>
      </w:r>
      <w:r w:rsidR="007F38C0">
        <w:br w:type="page"/>
      </w:r>
    </w:p>
    <w:sdt>
      <w:sdtPr>
        <w:rPr>
          <w:rFonts w:asciiTheme="minorHAnsi" w:eastAsiaTheme="minorHAnsi" w:hAnsiTheme="minorHAnsi" w:cstheme="minorBidi"/>
          <w:b w:val="0"/>
          <w:bCs w:val="0"/>
          <w:color w:val="auto"/>
          <w:sz w:val="22"/>
          <w:szCs w:val="22"/>
        </w:rPr>
        <w:id w:val="3709532"/>
        <w:docPartObj>
          <w:docPartGallery w:val="Table of Contents"/>
          <w:docPartUnique/>
        </w:docPartObj>
      </w:sdtPr>
      <w:sdtContent>
        <w:p w14:paraId="7E45E998" w14:textId="77777777" w:rsidR="000F79DF" w:rsidRDefault="000F79DF" w:rsidP="000F79DF">
          <w:pPr>
            <w:pStyle w:val="TtuloTDC"/>
            <w:tabs>
              <w:tab w:val="left" w:pos="5954"/>
            </w:tabs>
          </w:pPr>
          <w:r>
            <w:t>Tabla de contenido</w:t>
          </w:r>
        </w:p>
        <w:p w14:paraId="74BAAF17" w14:textId="594FCF3F" w:rsidR="00CB0E92" w:rsidRDefault="00ED6CAB">
          <w:pPr>
            <w:pStyle w:val="TDC1"/>
            <w:rPr>
              <w:rFonts w:eastAsiaTheme="minorEastAsia"/>
              <w:b w:val="0"/>
              <w:bCs w:val="0"/>
              <w:noProof/>
              <w:kern w:val="2"/>
              <w:sz w:val="24"/>
              <w:szCs w:val="24"/>
              <w:lang w:eastAsia="es-ES"/>
              <w14:ligatures w14:val="standardContextual"/>
            </w:rPr>
          </w:pPr>
          <w:r>
            <w:fldChar w:fldCharType="begin"/>
          </w:r>
          <w:r w:rsidR="000F79DF">
            <w:instrText xml:space="preserve"> TOC \o "1-3" \h \z \u </w:instrText>
          </w:r>
          <w:r>
            <w:fldChar w:fldCharType="separate"/>
          </w:r>
          <w:hyperlink w:anchor="_Toc210319240" w:history="1">
            <w:r w:rsidR="00CB0E92" w:rsidRPr="00707F71">
              <w:rPr>
                <w:rStyle w:val="Hipervnculo"/>
                <w:noProof/>
              </w:rPr>
              <w:t>Producto revisado</w:t>
            </w:r>
            <w:r w:rsidR="00CB0E92">
              <w:rPr>
                <w:noProof/>
                <w:webHidden/>
              </w:rPr>
              <w:tab/>
            </w:r>
            <w:r w:rsidR="00CB0E92">
              <w:rPr>
                <w:noProof/>
                <w:webHidden/>
              </w:rPr>
              <w:fldChar w:fldCharType="begin"/>
            </w:r>
            <w:r w:rsidR="00CB0E92">
              <w:rPr>
                <w:noProof/>
                <w:webHidden/>
              </w:rPr>
              <w:instrText xml:space="preserve"> PAGEREF _Toc210319240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38DBEC9C" w14:textId="3D1361BE" w:rsidR="00CB0E92" w:rsidRDefault="00000000">
          <w:pPr>
            <w:pStyle w:val="TDC2"/>
            <w:rPr>
              <w:rFonts w:eastAsiaTheme="minorEastAsia"/>
              <w:i w:val="0"/>
              <w:iCs w:val="0"/>
              <w:noProof/>
              <w:kern w:val="2"/>
              <w:sz w:val="24"/>
              <w:szCs w:val="24"/>
              <w:lang w:eastAsia="es-ES"/>
              <w14:ligatures w14:val="standardContextual"/>
            </w:rPr>
          </w:pPr>
          <w:hyperlink w:anchor="_Toc210319241" w:history="1">
            <w:r w:rsidR="00CB0E92" w:rsidRPr="00707F71">
              <w:rPr>
                <w:rStyle w:val="Hipervnculo"/>
                <w:noProof/>
              </w:rPr>
              <w:t>Nombre del Producto Revisado</w:t>
            </w:r>
            <w:r w:rsidR="00CB0E92">
              <w:rPr>
                <w:noProof/>
                <w:webHidden/>
              </w:rPr>
              <w:tab/>
            </w:r>
            <w:r w:rsidR="00CB0E92">
              <w:rPr>
                <w:noProof/>
                <w:webHidden/>
              </w:rPr>
              <w:fldChar w:fldCharType="begin"/>
            </w:r>
            <w:r w:rsidR="00CB0E92">
              <w:rPr>
                <w:noProof/>
                <w:webHidden/>
              </w:rPr>
              <w:instrText xml:space="preserve"> PAGEREF _Toc210319241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6810DBD6" w14:textId="3E72D479" w:rsidR="00CB0E92" w:rsidRDefault="00000000">
          <w:pPr>
            <w:pStyle w:val="TDC2"/>
            <w:rPr>
              <w:rFonts w:eastAsiaTheme="minorEastAsia"/>
              <w:i w:val="0"/>
              <w:iCs w:val="0"/>
              <w:noProof/>
              <w:kern w:val="2"/>
              <w:sz w:val="24"/>
              <w:szCs w:val="24"/>
              <w:lang w:eastAsia="es-ES"/>
              <w14:ligatures w14:val="standardContextual"/>
            </w:rPr>
          </w:pPr>
          <w:hyperlink w:anchor="_Toc210319242" w:history="1">
            <w:r w:rsidR="00CB0E92" w:rsidRPr="00707F71">
              <w:rPr>
                <w:rStyle w:val="Hipervnculo"/>
                <w:noProof/>
              </w:rPr>
              <w:t>Fase, Iteración y Fecha de RTF</w:t>
            </w:r>
            <w:r w:rsidR="00CB0E92">
              <w:rPr>
                <w:noProof/>
                <w:webHidden/>
              </w:rPr>
              <w:tab/>
            </w:r>
            <w:r w:rsidR="00CB0E92">
              <w:rPr>
                <w:noProof/>
                <w:webHidden/>
              </w:rPr>
              <w:fldChar w:fldCharType="begin"/>
            </w:r>
            <w:r w:rsidR="00CB0E92">
              <w:rPr>
                <w:noProof/>
                <w:webHidden/>
              </w:rPr>
              <w:instrText xml:space="preserve"> PAGEREF _Toc210319242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69CE7F4D" w14:textId="091BC9A1" w:rsidR="00CB0E92" w:rsidRDefault="00000000">
          <w:pPr>
            <w:pStyle w:val="TDC2"/>
            <w:rPr>
              <w:rFonts w:eastAsiaTheme="minorEastAsia"/>
              <w:i w:val="0"/>
              <w:iCs w:val="0"/>
              <w:noProof/>
              <w:kern w:val="2"/>
              <w:sz w:val="24"/>
              <w:szCs w:val="24"/>
              <w:lang w:eastAsia="es-ES"/>
              <w14:ligatures w14:val="standardContextual"/>
            </w:rPr>
          </w:pPr>
          <w:hyperlink w:anchor="_Toc210319243" w:history="1">
            <w:r w:rsidR="00CB0E92" w:rsidRPr="00707F71">
              <w:rPr>
                <w:rStyle w:val="Hipervnculo"/>
                <w:noProof/>
              </w:rPr>
              <w:t>Descripción del Producto Revisado</w:t>
            </w:r>
            <w:r w:rsidR="00CB0E92">
              <w:rPr>
                <w:noProof/>
                <w:webHidden/>
              </w:rPr>
              <w:tab/>
            </w:r>
            <w:r w:rsidR="00CB0E92">
              <w:rPr>
                <w:noProof/>
                <w:webHidden/>
              </w:rPr>
              <w:fldChar w:fldCharType="begin"/>
            </w:r>
            <w:r w:rsidR="00CB0E92">
              <w:rPr>
                <w:noProof/>
                <w:webHidden/>
              </w:rPr>
              <w:instrText xml:space="preserve"> PAGEREF _Toc210319243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31F68FA8" w14:textId="121FB620" w:rsidR="00CB0E92" w:rsidRDefault="00000000">
          <w:pPr>
            <w:pStyle w:val="TDC1"/>
            <w:rPr>
              <w:rFonts w:eastAsiaTheme="minorEastAsia"/>
              <w:b w:val="0"/>
              <w:bCs w:val="0"/>
              <w:noProof/>
              <w:kern w:val="2"/>
              <w:sz w:val="24"/>
              <w:szCs w:val="24"/>
              <w:lang w:eastAsia="es-ES"/>
              <w14:ligatures w14:val="standardContextual"/>
            </w:rPr>
          </w:pPr>
          <w:hyperlink w:anchor="_Toc210319244" w:history="1">
            <w:r w:rsidR="00CB0E92" w:rsidRPr="00707F71">
              <w:rPr>
                <w:rStyle w:val="Hipervnculo"/>
                <w:noProof/>
              </w:rPr>
              <w:t>Participantes de la Revisión</w:t>
            </w:r>
            <w:r w:rsidR="00CB0E92">
              <w:rPr>
                <w:noProof/>
                <w:webHidden/>
              </w:rPr>
              <w:tab/>
            </w:r>
            <w:r w:rsidR="00CB0E92">
              <w:rPr>
                <w:noProof/>
                <w:webHidden/>
              </w:rPr>
              <w:fldChar w:fldCharType="begin"/>
            </w:r>
            <w:r w:rsidR="00CB0E92">
              <w:rPr>
                <w:noProof/>
                <w:webHidden/>
              </w:rPr>
              <w:instrText xml:space="preserve"> PAGEREF _Toc210319244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5AF1DBF9" w14:textId="7B49D4EB" w:rsidR="00CB0E92" w:rsidRDefault="00000000">
          <w:pPr>
            <w:pStyle w:val="TDC2"/>
            <w:rPr>
              <w:rFonts w:eastAsiaTheme="minorEastAsia"/>
              <w:i w:val="0"/>
              <w:iCs w:val="0"/>
              <w:noProof/>
              <w:kern w:val="2"/>
              <w:sz w:val="24"/>
              <w:szCs w:val="24"/>
              <w:lang w:eastAsia="es-ES"/>
              <w14:ligatures w14:val="standardContextual"/>
            </w:rPr>
          </w:pPr>
          <w:hyperlink w:anchor="_Toc210319245" w:history="1">
            <w:r w:rsidR="00CB0E92" w:rsidRPr="00707F71">
              <w:rPr>
                <w:rStyle w:val="Hipervnculo"/>
                <w:noProof/>
              </w:rPr>
              <w:t>Lista de Participantes y Roles</w:t>
            </w:r>
            <w:r w:rsidR="00CB0E92">
              <w:rPr>
                <w:noProof/>
                <w:webHidden/>
              </w:rPr>
              <w:tab/>
            </w:r>
            <w:r w:rsidR="00CB0E92">
              <w:rPr>
                <w:noProof/>
                <w:webHidden/>
              </w:rPr>
              <w:fldChar w:fldCharType="begin"/>
            </w:r>
            <w:r w:rsidR="00CB0E92">
              <w:rPr>
                <w:noProof/>
                <w:webHidden/>
              </w:rPr>
              <w:instrText xml:space="preserve"> PAGEREF _Toc210319245 \h </w:instrText>
            </w:r>
            <w:r w:rsidR="00CB0E92">
              <w:rPr>
                <w:noProof/>
                <w:webHidden/>
              </w:rPr>
            </w:r>
            <w:r w:rsidR="00CB0E92">
              <w:rPr>
                <w:noProof/>
                <w:webHidden/>
              </w:rPr>
              <w:fldChar w:fldCharType="separate"/>
            </w:r>
            <w:r w:rsidR="00A41832">
              <w:rPr>
                <w:noProof/>
                <w:webHidden/>
              </w:rPr>
              <w:t>4</w:t>
            </w:r>
            <w:r w:rsidR="00CB0E92">
              <w:rPr>
                <w:noProof/>
                <w:webHidden/>
              </w:rPr>
              <w:fldChar w:fldCharType="end"/>
            </w:r>
          </w:hyperlink>
        </w:p>
        <w:p w14:paraId="0B90C54A" w14:textId="1EED40E9" w:rsidR="00CB0E92" w:rsidRDefault="00000000">
          <w:pPr>
            <w:pStyle w:val="TDC1"/>
            <w:rPr>
              <w:rFonts w:eastAsiaTheme="minorEastAsia"/>
              <w:b w:val="0"/>
              <w:bCs w:val="0"/>
              <w:noProof/>
              <w:kern w:val="2"/>
              <w:sz w:val="24"/>
              <w:szCs w:val="24"/>
              <w:lang w:eastAsia="es-ES"/>
              <w14:ligatures w14:val="standardContextual"/>
            </w:rPr>
          </w:pPr>
          <w:hyperlink w:anchor="_Toc210319246" w:history="1">
            <w:r w:rsidR="00CB0E92" w:rsidRPr="00707F71">
              <w:rPr>
                <w:rStyle w:val="Hipervnculo"/>
                <w:noProof/>
              </w:rPr>
              <w:t>Técnica Utilizada</w:t>
            </w:r>
            <w:r w:rsidR="00CB0E92">
              <w:rPr>
                <w:noProof/>
                <w:webHidden/>
              </w:rPr>
              <w:tab/>
            </w:r>
            <w:r w:rsidR="00CB0E92">
              <w:rPr>
                <w:noProof/>
                <w:webHidden/>
              </w:rPr>
              <w:fldChar w:fldCharType="begin"/>
            </w:r>
            <w:r w:rsidR="00CB0E92">
              <w:rPr>
                <w:noProof/>
                <w:webHidden/>
              </w:rPr>
              <w:instrText xml:space="preserve"> PAGEREF _Toc210319246 \h </w:instrText>
            </w:r>
            <w:r w:rsidR="00CB0E92">
              <w:rPr>
                <w:noProof/>
                <w:webHidden/>
              </w:rPr>
            </w:r>
            <w:r w:rsidR="00CB0E92">
              <w:rPr>
                <w:noProof/>
                <w:webHidden/>
              </w:rPr>
              <w:fldChar w:fldCharType="separate"/>
            </w:r>
            <w:r w:rsidR="00A41832">
              <w:rPr>
                <w:noProof/>
                <w:webHidden/>
              </w:rPr>
              <w:t>5</w:t>
            </w:r>
            <w:r w:rsidR="00CB0E92">
              <w:rPr>
                <w:noProof/>
                <w:webHidden/>
              </w:rPr>
              <w:fldChar w:fldCharType="end"/>
            </w:r>
          </w:hyperlink>
        </w:p>
        <w:p w14:paraId="4BED5597" w14:textId="3E3C32B8" w:rsidR="00CB0E92" w:rsidRDefault="00000000">
          <w:pPr>
            <w:pStyle w:val="TDC2"/>
            <w:rPr>
              <w:rFonts w:eastAsiaTheme="minorEastAsia"/>
              <w:i w:val="0"/>
              <w:iCs w:val="0"/>
              <w:noProof/>
              <w:kern w:val="2"/>
              <w:sz w:val="24"/>
              <w:szCs w:val="24"/>
              <w:lang w:eastAsia="es-ES"/>
              <w14:ligatures w14:val="standardContextual"/>
            </w:rPr>
          </w:pPr>
          <w:hyperlink w:anchor="_Toc210319247" w:history="1">
            <w:r w:rsidR="00CB0E92" w:rsidRPr="00707F71">
              <w:rPr>
                <w:rStyle w:val="Hipervnculo"/>
                <w:noProof/>
              </w:rPr>
              <w:t>Descripción de la Técnica</w:t>
            </w:r>
            <w:r w:rsidR="00CB0E92">
              <w:rPr>
                <w:noProof/>
                <w:webHidden/>
              </w:rPr>
              <w:tab/>
            </w:r>
            <w:r w:rsidR="00CB0E92">
              <w:rPr>
                <w:noProof/>
                <w:webHidden/>
              </w:rPr>
              <w:fldChar w:fldCharType="begin"/>
            </w:r>
            <w:r w:rsidR="00CB0E92">
              <w:rPr>
                <w:noProof/>
                <w:webHidden/>
              </w:rPr>
              <w:instrText xml:space="preserve"> PAGEREF _Toc210319247 \h </w:instrText>
            </w:r>
            <w:r w:rsidR="00CB0E92">
              <w:rPr>
                <w:noProof/>
                <w:webHidden/>
              </w:rPr>
            </w:r>
            <w:r w:rsidR="00CB0E92">
              <w:rPr>
                <w:noProof/>
                <w:webHidden/>
              </w:rPr>
              <w:fldChar w:fldCharType="separate"/>
            </w:r>
            <w:r w:rsidR="00A41832">
              <w:rPr>
                <w:noProof/>
                <w:webHidden/>
              </w:rPr>
              <w:t>5</w:t>
            </w:r>
            <w:r w:rsidR="00CB0E92">
              <w:rPr>
                <w:noProof/>
                <w:webHidden/>
              </w:rPr>
              <w:fldChar w:fldCharType="end"/>
            </w:r>
          </w:hyperlink>
        </w:p>
        <w:p w14:paraId="6AF9540D" w14:textId="122E8A3A" w:rsidR="00CB0E92" w:rsidRDefault="00000000">
          <w:pPr>
            <w:pStyle w:val="TDC1"/>
            <w:rPr>
              <w:rFonts w:eastAsiaTheme="minorEastAsia"/>
              <w:b w:val="0"/>
              <w:bCs w:val="0"/>
              <w:noProof/>
              <w:kern w:val="2"/>
              <w:sz w:val="24"/>
              <w:szCs w:val="24"/>
              <w:lang w:eastAsia="es-ES"/>
              <w14:ligatures w14:val="standardContextual"/>
            </w:rPr>
          </w:pPr>
          <w:hyperlink w:anchor="_Toc210319248" w:history="1">
            <w:r w:rsidR="00CB0E92" w:rsidRPr="00707F71">
              <w:rPr>
                <w:rStyle w:val="Hipervnculo"/>
                <w:noProof/>
              </w:rPr>
              <w:t>Objetivos de la Revisión Técnica Formal</w:t>
            </w:r>
            <w:r w:rsidR="00CB0E92">
              <w:rPr>
                <w:noProof/>
                <w:webHidden/>
              </w:rPr>
              <w:tab/>
            </w:r>
            <w:r w:rsidR="00CB0E92">
              <w:rPr>
                <w:noProof/>
                <w:webHidden/>
              </w:rPr>
              <w:fldChar w:fldCharType="begin"/>
            </w:r>
            <w:r w:rsidR="00CB0E92">
              <w:rPr>
                <w:noProof/>
                <w:webHidden/>
              </w:rPr>
              <w:instrText xml:space="preserve"> PAGEREF _Toc210319248 \h </w:instrText>
            </w:r>
            <w:r w:rsidR="00CB0E92">
              <w:rPr>
                <w:noProof/>
                <w:webHidden/>
              </w:rPr>
            </w:r>
            <w:r w:rsidR="00CB0E92">
              <w:rPr>
                <w:noProof/>
                <w:webHidden/>
              </w:rPr>
              <w:fldChar w:fldCharType="separate"/>
            </w:r>
            <w:r w:rsidR="00A41832">
              <w:rPr>
                <w:noProof/>
                <w:webHidden/>
              </w:rPr>
              <w:t>5</w:t>
            </w:r>
            <w:r w:rsidR="00CB0E92">
              <w:rPr>
                <w:noProof/>
                <w:webHidden/>
              </w:rPr>
              <w:fldChar w:fldCharType="end"/>
            </w:r>
          </w:hyperlink>
        </w:p>
        <w:p w14:paraId="7A1A5A86" w14:textId="395C0150" w:rsidR="00CB0E92" w:rsidRDefault="00000000">
          <w:pPr>
            <w:pStyle w:val="TDC2"/>
            <w:rPr>
              <w:rFonts w:eastAsiaTheme="minorEastAsia"/>
              <w:i w:val="0"/>
              <w:iCs w:val="0"/>
              <w:noProof/>
              <w:kern w:val="2"/>
              <w:sz w:val="24"/>
              <w:szCs w:val="24"/>
              <w:lang w:eastAsia="es-ES"/>
              <w14:ligatures w14:val="standardContextual"/>
            </w:rPr>
          </w:pPr>
          <w:hyperlink w:anchor="_Toc210319249" w:history="1">
            <w:r w:rsidR="00CB0E92" w:rsidRPr="00707F71">
              <w:rPr>
                <w:rStyle w:val="Hipervnculo"/>
                <w:noProof/>
              </w:rPr>
              <w:t>Objetivos Generales</w:t>
            </w:r>
            <w:r w:rsidR="00CB0E92">
              <w:rPr>
                <w:noProof/>
                <w:webHidden/>
              </w:rPr>
              <w:tab/>
            </w:r>
            <w:r w:rsidR="00CB0E92">
              <w:rPr>
                <w:noProof/>
                <w:webHidden/>
              </w:rPr>
              <w:fldChar w:fldCharType="begin"/>
            </w:r>
            <w:r w:rsidR="00CB0E92">
              <w:rPr>
                <w:noProof/>
                <w:webHidden/>
              </w:rPr>
              <w:instrText xml:space="preserve"> PAGEREF _Toc210319249 \h </w:instrText>
            </w:r>
            <w:r w:rsidR="00CB0E92">
              <w:rPr>
                <w:noProof/>
                <w:webHidden/>
              </w:rPr>
            </w:r>
            <w:r w:rsidR="00CB0E92">
              <w:rPr>
                <w:noProof/>
                <w:webHidden/>
              </w:rPr>
              <w:fldChar w:fldCharType="separate"/>
            </w:r>
            <w:r w:rsidR="00A41832">
              <w:rPr>
                <w:noProof/>
                <w:webHidden/>
              </w:rPr>
              <w:t>5</w:t>
            </w:r>
            <w:r w:rsidR="00CB0E92">
              <w:rPr>
                <w:noProof/>
                <w:webHidden/>
              </w:rPr>
              <w:fldChar w:fldCharType="end"/>
            </w:r>
          </w:hyperlink>
        </w:p>
        <w:p w14:paraId="600FC4C8" w14:textId="582F53DF" w:rsidR="00CB0E92" w:rsidRDefault="00000000">
          <w:pPr>
            <w:pStyle w:val="TDC2"/>
            <w:rPr>
              <w:rFonts w:eastAsiaTheme="minorEastAsia"/>
              <w:i w:val="0"/>
              <w:iCs w:val="0"/>
              <w:noProof/>
              <w:kern w:val="2"/>
              <w:sz w:val="24"/>
              <w:szCs w:val="24"/>
              <w:lang w:eastAsia="es-ES"/>
              <w14:ligatures w14:val="standardContextual"/>
            </w:rPr>
          </w:pPr>
          <w:hyperlink w:anchor="_Toc210319250" w:history="1">
            <w:r w:rsidR="00CB0E92" w:rsidRPr="00707F71">
              <w:rPr>
                <w:rStyle w:val="Hipervnculo"/>
                <w:noProof/>
              </w:rPr>
              <w:t>Alcance de la Revisión</w:t>
            </w:r>
            <w:r w:rsidR="00CB0E92">
              <w:rPr>
                <w:noProof/>
                <w:webHidden/>
              </w:rPr>
              <w:tab/>
            </w:r>
            <w:r w:rsidR="00CB0E92">
              <w:rPr>
                <w:noProof/>
                <w:webHidden/>
              </w:rPr>
              <w:fldChar w:fldCharType="begin"/>
            </w:r>
            <w:r w:rsidR="00CB0E92">
              <w:rPr>
                <w:noProof/>
                <w:webHidden/>
              </w:rPr>
              <w:instrText xml:space="preserve"> PAGEREF _Toc210319250 \h </w:instrText>
            </w:r>
            <w:r w:rsidR="00CB0E92">
              <w:rPr>
                <w:noProof/>
                <w:webHidden/>
              </w:rPr>
            </w:r>
            <w:r w:rsidR="00CB0E92">
              <w:rPr>
                <w:noProof/>
                <w:webHidden/>
              </w:rPr>
              <w:fldChar w:fldCharType="separate"/>
            </w:r>
            <w:r w:rsidR="00A41832">
              <w:rPr>
                <w:noProof/>
                <w:webHidden/>
              </w:rPr>
              <w:t>6</w:t>
            </w:r>
            <w:r w:rsidR="00CB0E92">
              <w:rPr>
                <w:noProof/>
                <w:webHidden/>
              </w:rPr>
              <w:fldChar w:fldCharType="end"/>
            </w:r>
          </w:hyperlink>
        </w:p>
        <w:p w14:paraId="57FD2178" w14:textId="77B94B5E" w:rsidR="00CB0E92" w:rsidRDefault="00000000">
          <w:pPr>
            <w:pStyle w:val="TDC1"/>
            <w:rPr>
              <w:rFonts w:eastAsiaTheme="minorEastAsia"/>
              <w:b w:val="0"/>
              <w:bCs w:val="0"/>
              <w:noProof/>
              <w:kern w:val="2"/>
              <w:sz w:val="24"/>
              <w:szCs w:val="24"/>
              <w:lang w:eastAsia="es-ES"/>
              <w14:ligatures w14:val="standardContextual"/>
            </w:rPr>
          </w:pPr>
          <w:hyperlink w:anchor="_Toc210319251" w:history="1">
            <w:r w:rsidR="00CB0E92" w:rsidRPr="00707F71">
              <w:rPr>
                <w:rStyle w:val="Hipervnculo"/>
                <w:noProof/>
              </w:rPr>
              <w:t>Problemas Detectados</w:t>
            </w:r>
            <w:r w:rsidR="00CB0E92">
              <w:rPr>
                <w:noProof/>
                <w:webHidden/>
              </w:rPr>
              <w:tab/>
            </w:r>
            <w:r w:rsidR="00CB0E92">
              <w:rPr>
                <w:noProof/>
                <w:webHidden/>
              </w:rPr>
              <w:fldChar w:fldCharType="begin"/>
            </w:r>
            <w:r w:rsidR="00CB0E92">
              <w:rPr>
                <w:noProof/>
                <w:webHidden/>
              </w:rPr>
              <w:instrText xml:space="preserve"> PAGEREF _Toc210319251 \h </w:instrText>
            </w:r>
            <w:r w:rsidR="00CB0E92">
              <w:rPr>
                <w:noProof/>
                <w:webHidden/>
              </w:rPr>
            </w:r>
            <w:r w:rsidR="00CB0E92">
              <w:rPr>
                <w:noProof/>
                <w:webHidden/>
              </w:rPr>
              <w:fldChar w:fldCharType="separate"/>
            </w:r>
            <w:r w:rsidR="00A41832">
              <w:rPr>
                <w:noProof/>
                <w:webHidden/>
              </w:rPr>
              <w:t>6</w:t>
            </w:r>
            <w:r w:rsidR="00CB0E92">
              <w:rPr>
                <w:noProof/>
                <w:webHidden/>
              </w:rPr>
              <w:fldChar w:fldCharType="end"/>
            </w:r>
          </w:hyperlink>
        </w:p>
        <w:p w14:paraId="24F9D941" w14:textId="395E22E5" w:rsidR="00CB0E92" w:rsidRDefault="00000000">
          <w:pPr>
            <w:pStyle w:val="TDC2"/>
            <w:rPr>
              <w:rFonts w:eastAsiaTheme="minorEastAsia"/>
              <w:i w:val="0"/>
              <w:iCs w:val="0"/>
              <w:noProof/>
              <w:kern w:val="2"/>
              <w:sz w:val="24"/>
              <w:szCs w:val="24"/>
              <w:lang w:eastAsia="es-ES"/>
              <w14:ligatures w14:val="standardContextual"/>
            </w:rPr>
          </w:pPr>
          <w:hyperlink w:anchor="_Toc210319252" w:history="1">
            <w:r w:rsidR="00CB0E92" w:rsidRPr="00707F71">
              <w:rPr>
                <w:rStyle w:val="Hipervnculo"/>
                <w:noProof/>
              </w:rPr>
              <w:t>Insuficiente detalle en flujos alternativos</w:t>
            </w:r>
            <w:r w:rsidR="00CB0E92">
              <w:rPr>
                <w:noProof/>
                <w:webHidden/>
              </w:rPr>
              <w:tab/>
            </w:r>
            <w:r w:rsidR="00CB0E92">
              <w:rPr>
                <w:noProof/>
                <w:webHidden/>
              </w:rPr>
              <w:fldChar w:fldCharType="begin"/>
            </w:r>
            <w:r w:rsidR="00CB0E92">
              <w:rPr>
                <w:noProof/>
                <w:webHidden/>
              </w:rPr>
              <w:instrText xml:space="preserve"> PAGEREF _Toc210319252 \h </w:instrText>
            </w:r>
            <w:r w:rsidR="00CB0E92">
              <w:rPr>
                <w:noProof/>
                <w:webHidden/>
              </w:rPr>
            </w:r>
            <w:r w:rsidR="00CB0E92">
              <w:rPr>
                <w:noProof/>
                <w:webHidden/>
              </w:rPr>
              <w:fldChar w:fldCharType="separate"/>
            </w:r>
            <w:r w:rsidR="00A41832">
              <w:rPr>
                <w:noProof/>
                <w:webHidden/>
              </w:rPr>
              <w:t>6</w:t>
            </w:r>
            <w:r w:rsidR="00CB0E92">
              <w:rPr>
                <w:noProof/>
                <w:webHidden/>
              </w:rPr>
              <w:fldChar w:fldCharType="end"/>
            </w:r>
          </w:hyperlink>
        </w:p>
        <w:p w14:paraId="2010523B" w14:textId="64C8E7BD" w:rsidR="00CB0E92" w:rsidRDefault="00000000">
          <w:pPr>
            <w:pStyle w:val="TDC3"/>
            <w:rPr>
              <w:rFonts w:eastAsiaTheme="minorEastAsia"/>
              <w:noProof/>
              <w:kern w:val="2"/>
              <w:sz w:val="24"/>
              <w:szCs w:val="24"/>
              <w:lang w:eastAsia="es-ES"/>
              <w14:ligatures w14:val="standardContextual"/>
            </w:rPr>
          </w:pPr>
          <w:hyperlink w:anchor="_Toc210319253" w:history="1">
            <w:r w:rsidR="00CB0E92" w:rsidRPr="00707F71">
              <w:rPr>
                <w:rStyle w:val="Hipervnculo"/>
                <w:noProof/>
              </w:rPr>
              <w:t>Sugerencias de corrección</w:t>
            </w:r>
            <w:r w:rsidR="00CB0E92">
              <w:rPr>
                <w:noProof/>
                <w:webHidden/>
              </w:rPr>
              <w:tab/>
            </w:r>
            <w:r w:rsidR="00CB0E92">
              <w:rPr>
                <w:noProof/>
                <w:webHidden/>
              </w:rPr>
              <w:fldChar w:fldCharType="begin"/>
            </w:r>
            <w:r w:rsidR="00CB0E92">
              <w:rPr>
                <w:noProof/>
                <w:webHidden/>
              </w:rPr>
              <w:instrText xml:space="preserve"> PAGEREF _Toc210319253 \h </w:instrText>
            </w:r>
            <w:r w:rsidR="00CB0E92">
              <w:rPr>
                <w:noProof/>
                <w:webHidden/>
              </w:rPr>
            </w:r>
            <w:r w:rsidR="00CB0E92">
              <w:rPr>
                <w:noProof/>
                <w:webHidden/>
              </w:rPr>
              <w:fldChar w:fldCharType="separate"/>
            </w:r>
            <w:r w:rsidR="00A41832">
              <w:rPr>
                <w:noProof/>
                <w:webHidden/>
              </w:rPr>
              <w:t>6</w:t>
            </w:r>
            <w:r w:rsidR="00CB0E92">
              <w:rPr>
                <w:noProof/>
                <w:webHidden/>
              </w:rPr>
              <w:fldChar w:fldCharType="end"/>
            </w:r>
          </w:hyperlink>
        </w:p>
        <w:p w14:paraId="2D2F5D14" w14:textId="65BF7A52" w:rsidR="00CB0E92" w:rsidRDefault="00000000">
          <w:pPr>
            <w:pStyle w:val="TDC2"/>
            <w:rPr>
              <w:rFonts w:eastAsiaTheme="minorEastAsia"/>
              <w:i w:val="0"/>
              <w:iCs w:val="0"/>
              <w:noProof/>
              <w:kern w:val="2"/>
              <w:sz w:val="24"/>
              <w:szCs w:val="24"/>
              <w:lang w:eastAsia="es-ES"/>
              <w14:ligatures w14:val="standardContextual"/>
            </w:rPr>
          </w:pPr>
          <w:hyperlink w:anchor="_Toc210319254" w:history="1">
            <w:r w:rsidR="00CB0E92" w:rsidRPr="00707F71">
              <w:rPr>
                <w:rStyle w:val="Hipervnculo"/>
                <w:noProof/>
              </w:rPr>
              <w:t>Nomenclatura inconsistente en actores</w:t>
            </w:r>
            <w:r w:rsidR="00CB0E92">
              <w:rPr>
                <w:noProof/>
                <w:webHidden/>
              </w:rPr>
              <w:tab/>
            </w:r>
            <w:r w:rsidR="00CB0E92">
              <w:rPr>
                <w:noProof/>
                <w:webHidden/>
              </w:rPr>
              <w:fldChar w:fldCharType="begin"/>
            </w:r>
            <w:r w:rsidR="00CB0E92">
              <w:rPr>
                <w:noProof/>
                <w:webHidden/>
              </w:rPr>
              <w:instrText xml:space="preserve"> PAGEREF _Toc210319254 \h </w:instrText>
            </w:r>
            <w:r w:rsidR="00CB0E92">
              <w:rPr>
                <w:noProof/>
                <w:webHidden/>
              </w:rPr>
            </w:r>
            <w:r w:rsidR="00CB0E92">
              <w:rPr>
                <w:noProof/>
                <w:webHidden/>
              </w:rPr>
              <w:fldChar w:fldCharType="separate"/>
            </w:r>
            <w:r w:rsidR="00A41832">
              <w:rPr>
                <w:noProof/>
                <w:webHidden/>
              </w:rPr>
              <w:t>6</w:t>
            </w:r>
            <w:r w:rsidR="00CB0E92">
              <w:rPr>
                <w:noProof/>
                <w:webHidden/>
              </w:rPr>
              <w:fldChar w:fldCharType="end"/>
            </w:r>
          </w:hyperlink>
        </w:p>
        <w:p w14:paraId="0D129239" w14:textId="78EC449A" w:rsidR="00CB0E92" w:rsidRDefault="00000000">
          <w:pPr>
            <w:pStyle w:val="TDC3"/>
            <w:rPr>
              <w:rFonts w:eastAsiaTheme="minorEastAsia"/>
              <w:noProof/>
              <w:kern w:val="2"/>
              <w:sz w:val="24"/>
              <w:szCs w:val="24"/>
              <w:lang w:eastAsia="es-ES"/>
              <w14:ligatures w14:val="standardContextual"/>
            </w:rPr>
          </w:pPr>
          <w:hyperlink w:anchor="_Toc210319255" w:history="1">
            <w:r w:rsidR="00CB0E92" w:rsidRPr="00707F71">
              <w:rPr>
                <w:rStyle w:val="Hipervnculo"/>
                <w:noProof/>
              </w:rPr>
              <w:t>Sugerencias de corrección</w:t>
            </w:r>
            <w:r w:rsidR="00CB0E92">
              <w:rPr>
                <w:noProof/>
                <w:webHidden/>
              </w:rPr>
              <w:tab/>
            </w:r>
            <w:r w:rsidR="00CB0E92">
              <w:rPr>
                <w:noProof/>
                <w:webHidden/>
              </w:rPr>
              <w:fldChar w:fldCharType="begin"/>
            </w:r>
            <w:r w:rsidR="00CB0E92">
              <w:rPr>
                <w:noProof/>
                <w:webHidden/>
              </w:rPr>
              <w:instrText xml:space="preserve"> PAGEREF _Toc210319255 \h </w:instrText>
            </w:r>
            <w:r w:rsidR="00CB0E92">
              <w:rPr>
                <w:noProof/>
                <w:webHidden/>
              </w:rPr>
            </w:r>
            <w:r w:rsidR="00CB0E92">
              <w:rPr>
                <w:noProof/>
                <w:webHidden/>
              </w:rPr>
              <w:fldChar w:fldCharType="separate"/>
            </w:r>
            <w:r w:rsidR="00A41832">
              <w:rPr>
                <w:noProof/>
                <w:webHidden/>
              </w:rPr>
              <w:t>7</w:t>
            </w:r>
            <w:r w:rsidR="00CB0E92">
              <w:rPr>
                <w:noProof/>
                <w:webHidden/>
              </w:rPr>
              <w:fldChar w:fldCharType="end"/>
            </w:r>
          </w:hyperlink>
        </w:p>
        <w:p w14:paraId="1C8052E6" w14:textId="69F2D88E" w:rsidR="00CB0E92" w:rsidRDefault="00000000">
          <w:pPr>
            <w:pStyle w:val="TDC2"/>
            <w:rPr>
              <w:rFonts w:eastAsiaTheme="minorEastAsia"/>
              <w:i w:val="0"/>
              <w:iCs w:val="0"/>
              <w:noProof/>
              <w:kern w:val="2"/>
              <w:sz w:val="24"/>
              <w:szCs w:val="24"/>
              <w:lang w:eastAsia="es-ES"/>
              <w14:ligatures w14:val="standardContextual"/>
            </w:rPr>
          </w:pPr>
          <w:hyperlink w:anchor="_Toc210319256" w:history="1">
            <w:r w:rsidR="00CB0E92" w:rsidRPr="00707F71">
              <w:rPr>
                <w:rStyle w:val="Hipervnculo"/>
                <w:noProof/>
              </w:rPr>
              <w:t>Ausencia de validación de restricciones temporales y lógicas en iteraciones</w:t>
            </w:r>
            <w:r w:rsidR="00CB0E92">
              <w:rPr>
                <w:noProof/>
                <w:webHidden/>
              </w:rPr>
              <w:tab/>
            </w:r>
            <w:r w:rsidR="00CB0E92">
              <w:rPr>
                <w:noProof/>
                <w:webHidden/>
              </w:rPr>
              <w:fldChar w:fldCharType="begin"/>
            </w:r>
            <w:r w:rsidR="00CB0E92">
              <w:rPr>
                <w:noProof/>
                <w:webHidden/>
              </w:rPr>
              <w:instrText xml:space="preserve"> PAGEREF _Toc210319256 \h </w:instrText>
            </w:r>
            <w:r w:rsidR="00CB0E92">
              <w:rPr>
                <w:noProof/>
                <w:webHidden/>
              </w:rPr>
            </w:r>
            <w:r w:rsidR="00CB0E92">
              <w:rPr>
                <w:noProof/>
                <w:webHidden/>
              </w:rPr>
              <w:fldChar w:fldCharType="separate"/>
            </w:r>
            <w:r w:rsidR="00A41832">
              <w:rPr>
                <w:noProof/>
                <w:webHidden/>
              </w:rPr>
              <w:t>7</w:t>
            </w:r>
            <w:r w:rsidR="00CB0E92">
              <w:rPr>
                <w:noProof/>
                <w:webHidden/>
              </w:rPr>
              <w:fldChar w:fldCharType="end"/>
            </w:r>
          </w:hyperlink>
        </w:p>
        <w:p w14:paraId="01F91242" w14:textId="2BBA37AC" w:rsidR="00CB0E92" w:rsidRDefault="00000000">
          <w:pPr>
            <w:pStyle w:val="TDC3"/>
            <w:rPr>
              <w:rFonts w:eastAsiaTheme="minorEastAsia"/>
              <w:noProof/>
              <w:kern w:val="2"/>
              <w:sz w:val="24"/>
              <w:szCs w:val="24"/>
              <w:lang w:eastAsia="es-ES"/>
              <w14:ligatures w14:val="standardContextual"/>
            </w:rPr>
          </w:pPr>
          <w:hyperlink w:anchor="_Toc210319257" w:history="1">
            <w:r w:rsidR="00CB0E92" w:rsidRPr="00707F71">
              <w:rPr>
                <w:rStyle w:val="Hipervnculo"/>
                <w:noProof/>
              </w:rPr>
              <w:t>Sugerencias de corrección</w:t>
            </w:r>
            <w:r w:rsidR="00CB0E92">
              <w:rPr>
                <w:noProof/>
                <w:webHidden/>
              </w:rPr>
              <w:tab/>
            </w:r>
            <w:r w:rsidR="00CB0E92">
              <w:rPr>
                <w:noProof/>
                <w:webHidden/>
              </w:rPr>
              <w:fldChar w:fldCharType="begin"/>
            </w:r>
            <w:r w:rsidR="00CB0E92">
              <w:rPr>
                <w:noProof/>
                <w:webHidden/>
              </w:rPr>
              <w:instrText xml:space="preserve"> PAGEREF _Toc210319257 \h </w:instrText>
            </w:r>
            <w:r w:rsidR="00CB0E92">
              <w:rPr>
                <w:noProof/>
                <w:webHidden/>
              </w:rPr>
            </w:r>
            <w:r w:rsidR="00CB0E92">
              <w:rPr>
                <w:noProof/>
                <w:webHidden/>
              </w:rPr>
              <w:fldChar w:fldCharType="separate"/>
            </w:r>
            <w:r w:rsidR="00A41832">
              <w:rPr>
                <w:noProof/>
                <w:webHidden/>
              </w:rPr>
              <w:t>7</w:t>
            </w:r>
            <w:r w:rsidR="00CB0E92">
              <w:rPr>
                <w:noProof/>
                <w:webHidden/>
              </w:rPr>
              <w:fldChar w:fldCharType="end"/>
            </w:r>
          </w:hyperlink>
        </w:p>
        <w:p w14:paraId="4B3E1324" w14:textId="0A530C1E" w:rsidR="00CB0E92" w:rsidRDefault="00000000">
          <w:pPr>
            <w:pStyle w:val="TDC2"/>
            <w:rPr>
              <w:rFonts w:eastAsiaTheme="minorEastAsia"/>
              <w:i w:val="0"/>
              <w:iCs w:val="0"/>
              <w:noProof/>
              <w:kern w:val="2"/>
              <w:sz w:val="24"/>
              <w:szCs w:val="24"/>
              <w:lang w:eastAsia="es-ES"/>
              <w14:ligatures w14:val="standardContextual"/>
            </w:rPr>
          </w:pPr>
          <w:hyperlink w:anchor="_Toc210319258" w:history="1">
            <w:r w:rsidR="00CB0E92" w:rsidRPr="00707F71">
              <w:rPr>
                <w:rStyle w:val="Hipervnculo"/>
                <w:noProof/>
              </w:rPr>
              <w:t>Control insuficiente de modificaciones una vez que existen datos ejecutados</w:t>
            </w:r>
            <w:r w:rsidR="00CB0E92">
              <w:rPr>
                <w:noProof/>
                <w:webHidden/>
              </w:rPr>
              <w:tab/>
            </w:r>
            <w:r w:rsidR="00CB0E92">
              <w:rPr>
                <w:noProof/>
                <w:webHidden/>
              </w:rPr>
              <w:fldChar w:fldCharType="begin"/>
            </w:r>
            <w:r w:rsidR="00CB0E92">
              <w:rPr>
                <w:noProof/>
                <w:webHidden/>
              </w:rPr>
              <w:instrText xml:space="preserve"> PAGEREF _Toc210319258 \h </w:instrText>
            </w:r>
            <w:r w:rsidR="00CB0E92">
              <w:rPr>
                <w:noProof/>
                <w:webHidden/>
              </w:rPr>
            </w:r>
            <w:r w:rsidR="00CB0E92">
              <w:rPr>
                <w:noProof/>
                <w:webHidden/>
              </w:rPr>
              <w:fldChar w:fldCharType="separate"/>
            </w:r>
            <w:r w:rsidR="00A41832">
              <w:rPr>
                <w:noProof/>
                <w:webHidden/>
              </w:rPr>
              <w:t>7</w:t>
            </w:r>
            <w:r w:rsidR="00CB0E92">
              <w:rPr>
                <w:noProof/>
                <w:webHidden/>
              </w:rPr>
              <w:fldChar w:fldCharType="end"/>
            </w:r>
          </w:hyperlink>
        </w:p>
        <w:p w14:paraId="27712985" w14:textId="5ADA0170" w:rsidR="00CB0E92" w:rsidRDefault="00000000">
          <w:pPr>
            <w:pStyle w:val="TDC3"/>
            <w:rPr>
              <w:rFonts w:eastAsiaTheme="minorEastAsia"/>
              <w:noProof/>
              <w:kern w:val="2"/>
              <w:sz w:val="24"/>
              <w:szCs w:val="24"/>
              <w:lang w:eastAsia="es-ES"/>
              <w14:ligatures w14:val="standardContextual"/>
            </w:rPr>
          </w:pPr>
          <w:hyperlink w:anchor="_Toc210319259" w:history="1">
            <w:r w:rsidR="00CB0E92" w:rsidRPr="00707F71">
              <w:rPr>
                <w:rStyle w:val="Hipervnculo"/>
                <w:noProof/>
              </w:rPr>
              <w:t>Sugerencias de corrección</w:t>
            </w:r>
            <w:r w:rsidR="00CB0E92">
              <w:rPr>
                <w:noProof/>
                <w:webHidden/>
              </w:rPr>
              <w:tab/>
            </w:r>
            <w:r w:rsidR="00CB0E92">
              <w:rPr>
                <w:noProof/>
                <w:webHidden/>
              </w:rPr>
              <w:fldChar w:fldCharType="begin"/>
            </w:r>
            <w:r w:rsidR="00CB0E92">
              <w:rPr>
                <w:noProof/>
                <w:webHidden/>
              </w:rPr>
              <w:instrText xml:space="preserve"> PAGEREF _Toc210319259 \h </w:instrText>
            </w:r>
            <w:r w:rsidR="00CB0E92">
              <w:rPr>
                <w:noProof/>
                <w:webHidden/>
              </w:rPr>
            </w:r>
            <w:r w:rsidR="00CB0E92">
              <w:rPr>
                <w:noProof/>
                <w:webHidden/>
              </w:rPr>
              <w:fldChar w:fldCharType="separate"/>
            </w:r>
            <w:r w:rsidR="00A41832">
              <w:rPr>
                <w:noProof/>
                <w:webHidden/>
              </w:rPr>
              <w:t>7</w:t>
            </w:r>
            <w:r w:rsidR="00CB0E92">
              <w:rPr>
                <w:noProof/>
                <w:webHidden/>
              </w:rPr>
              <w:fldChar w:fldCharType="end"/>
            </w:r>
          </w:hyperlink>
        </w:p>
        <w:p w14:paraId="3B528AD7" w14:textId="61DB8F95" w:rsidR="00CB0E92" w:rsidRDefault="00000000">
          <w:pPr>
            <w:pStyle w:val="TDC1"/>
            <w:rPr>
              <w:rFonts w:eastAsiaTheme="minorEastAsia"/>
              <w:b w:val="0"/>
              <w:bCs w:val="0"/>
              <w:noProof/>
              <w:kern w:val="2"/>
              <w:sz w:val="24"/>
              <w:szCs w:val="24"/>
              <w:lang w:eastAsia="es-ES"/>
              <w14:ligatures w14:val="standardContextual"/>
            </w:rPr>
          </w:pPr>
          <w:hyperlink w:anchor="_Toc210319260" w:history="1">
            <w:r w:rsidR="00CB0E92" w:rsidRPr="00707F71">
              <w:rPr>
                <w:rStyle w:val="Hipervnculo"/>
                <w:noProof/>
              </w:rPr>
              <w:t>Evaluación Global</w:t>
            </w:r>
            <w:r w:rsidR="00CB0E92">
              <w:rPr>
                <w:noProof/>
                <w:webHidden/>
              </w:rPr>
              <w:tab/>
            </w:r>
            <w:r w:rsidR="00CB0E92">
              <w:rPr>
                <w:noProof/>
                <w:webHidden/>
              </w:rPr>
              <w:fldChar w:fldCharType="begin"/>
            </w:r>
            <w:r w:rsidR="00CB0E92">
              <w:rPr>
                <w:noProof/>
                <w:webHidden/>
              </w:rPr>
              <w:instrText xml:space="preserve"> PAGEREF _Toc210319260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68A5246F" w14:textId="53B0E14F" w:rsidR="00CB0E92" w:rsidRDefault="00000000">
          <w:pPr>
            <w:pStyle w:val="TDC2"/>
            <w:rPr>
              <w:rFonts w:eastAsiaTheme="minorEastAsia"/>
              <w:i w:val="0"/>
              <w:iCs w:val="0"/>
              <w:noProof/>
              <w:kern w:val="2"/>
              <w:sz w:val="24"/>
              <w:szCs w:val="24"/>
              <w:lang w:eastAsia="es-ES"/>
              <w14:ligatures w14:val="standardContextual"/>
            </w:rPr>
          </w:pPr>
          <w:hyperlink w:anchor="_Toc210319261" w:history="1">
            <w:r w:rsidR="00CB0E92" w:rsidRPr="00707F71">
              <w:rPr>
                <w:rStyle w:val="Hipervnculo"/>
                <w:noProof/>
              </w:rPr>
              <w:t>Síntesis General</w:t>
            </w:r>
            <w:r w:rsidR="00CB0E92">
              <w:rPr>
                <w:noProof/>
                <w:webHidden/>
              </w:rPr>
              <w:tab/>
            </w:r>
            <w:r w:rsidR="00CB0E92">
              <w:rPr>
                <w:noProof/>
                <w:webHidden/>
              </w:rPr>
              <w:fldChar w:fldCharType="begin"/>
            </w:r>
            <w:r w:rsidR="00CB0E92">
              <w:rPr>
                <w:noProof/>
                <w:webHidden/>
              </w:rPr>
              <w:instrText xml:space="preserve"> PAGEREF _Toc210319261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2273975C" w14:textId="4AB53C18" w:rsidR="00CB0E92" w:rsidRDefault="00000000">
          <w:pPr>
            <w:pStyle w:val="TDC1"/>
            <w:rPr>
              <w:rFonts w:eastAsiaTheme="minorEastAsia"/>
              <w:b w:val="0"/>
              <w:bCs w:val="0"/>
              <w:noProof/>
              <w:kern w:val="2"/>
              <w:sz w:val="24"/>
              <w:szCs w:val="24"/>
              <w:lang w:eastAsia="es-ES"/>
              <w14:ligatures w14:val="standardContextual"/>
            </w:rPr>
          </w:pPr>
          <w:hyperlink w:anchor="_Toc210319262" w:history="1">
            <w:r w:rsidR="00CB0E92" w:rsidRPr="00707F71">
              <w:rPr>
                <w:rStyle w:val="Hipervnculo"/>
                <w:noProof/>
              </w:rPr>
              <w:t>Estado Actual del Producto</w:t>
            </w:r>
            <w:r w:rsidR="00CB0E92">
              <w:rPr>
                <w:noProof/>
                <w:webHidden/>
              </w:rPr>
              <w:tab/>
            </w:r>
            <w:r w:rsidR="00CB0E92">
              <w:rPr>
                <w:noProof/>
                <w:webHidden/>
              </w:rPr>
              <w:fldChar w:fldCharType="begin"/>
            </w:r>
            <w:r w:rsidR="00CB0E92">
              <w:rPr>
                <w:noProof/>
                <w:webHidden/>
              </w:rPr>
              <w:instrText xml:space="preserve"> PAGEREF _Toc210319262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47826084" w14:textId="1B6EBC50" w:rsidR="00CB0E92" w:rsidRDefault="00000000">
          <w:pPr>
            <w:pStyle w:val="TDC2"/>
            <w:rPr>
              <w:rFonts w:eastAsiaTheme="minorEastAsia"/>
              <w:i w:val="0"/>
              <w:iCs w:val="0"/>
              <w:noProof/>
              <w:kern w:val="2"/>
              <w:sz w:val="24"/>
              <w:szCs w:val="24"/>
              <w:lang w:eastAsia="es-ES"/>
              <w14:ligatures w14:val="standardContextual"/>
            </w:rPr>
          </w:pPr>
          <w:hyperlink w:anchor="_Toc210319263" w:history="1">
            <w:r w:rsidR="00CB0E92" w:rsidRPr="00707F71">
              <w:rPr>
                <w:rStyle w:val="Hipervnculo"/>
                <w:noProof/>
              </w:rPr>
              <w:t>Diagnostico</w:t>
            </w:r>
            <w:r w:rsidR="00CB0E92">
              <w:rPr>
                <w:noProof/>
                <w:webHidden/>
              </w:rPr>
              <w:tab/>
            </w:r>
            <w:r w:rsidR="00CB0E92">
              <w:rPr>
                <w:noProof/>
                <w:webHidden/>
              </w:rPr>
              <w:fldChar w:fldCharType="begin"/>
            </w:r>
            <w:r w:rsidR="00CB0E92">
              <w:rPr>
                <w:noProof/>
                <w:webHidden/>
              </w:rPr>
              <w:instrText xml:space="preserve"> PAGEREF _Toc210319263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6FBD755A" w14:textId="2D6CBAFE" w:rsidR="00CB0E92" w:rsidRDefault="00000000">
          <w:pPr>
            <w:pStyle w:val="TDC1"/>
            <w:rPr>
              <w:rFonts w:eastAsiaTheme="minorEastAsia"/>
              <w:b w:val="0"/>
              <w:bCs w:val="0"/>
              <w:noProof/>
              <w:kern w:val="2"/>
              <w:sz w:val="24"/>
              <w:szCs w:val="24"/>
              <w:lang w:eastAsia="es-ES"/>
              <w14:ligatures w14:val="standardContextual"/>
            </w:rPr>
          </w:pPr>
          <w:hyperlink w:anchor="_Toc210319264" w:history="1">
            <w:r w:rsidR="00CB0E92" w:rsidRPr="00707F71">
              <w:rPr>
                <w:rStyle w:val="Hipervnculo"/>
                <w:noProof/>
              </w:rPr>
              <w:t>Acciones a Tomar</w:t>
            </w:r>
            <w:r w:rsidR="00CB0E92">
              <w:rPr>
                <w:noProof/>
                <w:webHidden/>
              </w:rPr>
              <w:tab/>
            </w:r>
            <w:r w:rsidR="00CB0E92">
              <w:rPr>
                <w:noProof/>
                <w:webHidden/>
              </w:rPr>
              <w:fldChar w:fldCharType="begin"/>
            </w:r>
            <w:r w:rsidR="00CB0E92">
              <w:rPr>
                <w:noProof/>
                <w:webHidden/>
              </w:rPr>
              <w:instrText xml:space="preserve"> PAGEREF _Toc210319264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524BEFE3" w14:textId="411ECBA9" w:rsidR="00CB0E92" w:rsidRDefault="00000000">
          <w:pPr>
            <w:pStyle w:val="TDC2"/>
            <w:rPr>
              <w:rFonts w:eastAsiaTheme="minorEastAsia"/>
              <w:i w:val="0"/>
              <w:iCs w:val="0"/>
              <w:noProof/>
              <w:kern w:val="2"/>
              <w:sz w:val="24"/>
              <w:szCs w:val="24"/>
              <w:lang w:eastAsia="es-ES"/>
              <w14:ligatures w14:val="standardContextual"/>
            </w:rPr>
          </w:pPr>
          <w:hyperlink w:anchor="_Toc210319265" w:history="1">
            <w:r w:rsidR="00CB0E92" w:rsidRPr="00707F71">
              <w:rPr>
                <w:rStyle w:val="Hipervnculo"/>
                <w:noProof/>
              </w:rPr>
              <w:t>Lista de Acciones</w:t>
            </w:r>
            <w:r w:rsidR="00CB0E92">
              <w:rPr>
                <w:noProof/>
                <w:webHidden/>
              </w:rPr>
              <w:tab/>
            </w:r>
            <w:r w:rsidR="00CB0E92">
              <w:rPr>
                <w:noProof/>
                <w:webHidden/>
              </w:rPr>
              <w:fldChar w:fldCharType="begin"/>
            </w:r>
            <w:r w:rsidR="00CB0E92">
              <w:rPr>
                <w:noProof/>
                <w:webHidden/>
              </w:rPr>
              <w:instrText xml:space="preserve"> PAGEREF _Toc210319265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463EAA69" w14:textId="71980F08" w:rsidR="00CB0E92" w:rsidRDefault="00000000">
          <w:pPr>
            <w:pStyle w:val="TDC1"/>
            <w:rPr>
              <w:rFonts w:eastAsiaTheme="minorEastAsia"/>
              <w:b w:val="0"/>
              <w:bCs w:val="0"/>
              <w:noProof/>
              <w:kern w:val="2"/>
              <w:sz w:val="24"/>
              <w:szCs w:val="24"/>
              <w:lang w:eastAsia="es-ES"/>
              <w14:ligatures w14:val="standardContextual"/>
            </w:rPr>
          </w:pPr>
          <w:hyperlink w:anchor="_Toc210319266" w:history="1">
            <w:r w:rsidR="00CB0E92" w:rsidRPr="00707F71">
              <w:rPr>
                <w:rStyle w:val="Hipervnculo"/>
                <w:noProof/>
              </w:rPr>
              <w:t>Próxima Revisión del Producto</w:t>
            </w:r>
            <w:r w:rsidR="00CB0E92">
              <w:rPr>
                <w:noProof/>
                <w:webHidden/>
              </w:rPr>
              <w:tab/>
            </w:r>
            <w:r w:rsidR="00CB0E92">
              <w:rPr>
                <w:noProof/>
                <w:webHidden/>
              </w:rPr>
              <w:fldChar w:fldCharType="begin"/>
            </w:r>
            <w:r w:rsidR="00CB0E92">
              <w:rPr>
                <w:noProof/>
                <w:webHidden/>
              </w:rPr>
              <w:instrText xml:space="preserve"> PAGEREF _Toc210319266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6D1C5AE7" w14:textId="2C8D912A" w:rsidR="00CB0E92" w:rsidRDefault="00000000">
          <w:pPr>
            <w:pStyle w:val="TDC2"/>
            <w:rPr>
              <w:rFonts w:eastAsiaTheme="minorEastAsia"/>
              <w:i w:val="0"/>
              <w:iCs w:val="0"/>
              <w:noProof/>
              <w:kern w:val="2"/>
              <w:sz w:val="24"/>
              <w:szCs w:val="24"/>
              <w:lang w:eastAsia="es-ES"/>
              <w14:ligatures w14:val="standardContextual"/>
            </w:rPr>
          </w:pPr>
          <w:hyperlink w:anchor="_Toc210319267" w:history="1">
            <w:r w:rsidR="00CB0E92" w:rsidRPr="00707F71">
              <w:rPr>
                <w:rStyle w:val="Hipervnculo"/>
                <w:noProof/>
              </w:rPr>
              <w:t>Planificación</w:t>
            </w:r>
            <w:r w:rsidR="00CB0E92">
              <w:rPr>
                <w:noProof/>
                <w:webHidden/>
              </w:rPr>
              <w:tab/>
            </w:r>
            <w:r w:rsidR="00CB0E92">
              <w:rPr>
                <w:noProof/>
                <w:webHidden/>
              </w:rPr>
              <w:fldChar w:fldCharType="begin"/>
            </w:r>
            <w:r w:rsidR="00CB0E92">
              <w:rPr>
                <w:noProof/>
                <w:webHidden/>
              </w:rPr>
              <w:instrText xml:space="preserve"> PAGEREF _Toc210319267 \h </w:instrText>
            </w:r>
            <w:r w:rsidR="00CB0E92">
              <w:rPr>
                <w:noProof/>
                <w:webHidden/>
              </w:rPr>
            </w:r>
            <w:r w:rsidR="00CB0E92">
              <w:rPr>
                <w:noProof/>
                <w:webHidden/>
              </w:rPr>
              <w:fldChar w:fldCharType="separate"/>
            </w:r>
            <w:r w:rsidR="00A41832">
              <w:rPr>
                <w:noProof/>
                <w:webHidden/>
              </w:rPr>
              <w:t>8</w:t>
            </w:r>
            <w:r w:rsidR="00CB0E92">
              <w:rPr>
                <w:noProof/>
                <w:webHidden/>
              </w:rPr>
              <w:fldChar w:fldCharType="end"/>
            </w:r>
          </w:hyperlink>
        </w:p>
        <w:p w14:paraId="6F7B9967" w14:textId="73D84B2C" w:rsidR="000F79DF" w:rsidRDefault="00ED6CAB" w:rsidP="000F79DF">
          <w:pPr>
            <w:tabs>
              <w:tab w:val="left" w:pos="5954"/>
            </w:tabs>
          </w:pPr>
          <w:r>
            <w:fldChar w:fldCharType="end"/>
          </w:r>
        </w:p>
      </w:sdtContent>
    </w:sdt>
    <w:p w14:paraId="73B8E872" w14:textId="77777777" w:rsidR="0040066E" w:rsidRDefault="0040066E" w:rsidP="000F79DF">
      <w:pPr>
        <w:ind w:left="0" w:firstLine="0"/>
      </w:pPr>
    </w:p>
    <w:p w14:paraId="17BA4A23" w14:textId="77777777" w:rsidR="00861B8F" w:rsidRDefault="00861B8F" w:rsidP="0040066E">
      <w:r>
        <w:br w:type="page"/>
      </w:r>
    </w:p>
    <w:p w14:paraId="0BF374DC" w14:textId="77777777" w:rsidR="00DC6A38" w:rsidRDefault="00DC6A38" w:rsidP="00DC6A38">
      <w:pPr>
        <w:pStyle w:val="PSI-Ttulo1"/>
      </w:pPr>
      <w:bookmarkStart w:id="0" w:name="_Toc16487887"/>
      <w:bookmarkStart w:id="1" w:name="_Toc210319240"/>
      <w:r>
        <w:lastRenderedPageBreak/>
        <w:t>Producto revisado</w:t>
      </w:r>
      <w:bookmarkEnd w:id="0"/>
      <w:bookmarkEnd w:id="1"/>
    </w:p>
    <w:p w14:paraId="15D6E308" w14:textId="229C5A0C" w:rsidR="00DC6A38" w:rsidRDefault="00DC6A38" w:rsidP="00DC6A38">
      <w:pPr>
        <w:pStyle w:val="PSI-Ttulo2"/>
      </w:pPr>
      <w:bookmarkStart w:id="2" w:name="_Toc16487888"/>
      <w:bookmarkStart w:id="3" w:name="_Toc210319241"/>
      <w:r>
        <w:t xml:space="preserve">Nombre </w:t>
      </w:r>
      <w:bookmarkEnd w:id="2"/>
      <w:r w:rsidR="00D3197A">
        <w:t>del Producto Revisado</w:t>
      </w:r>
      <w:bookmarkEnd w:id="3"/>
    </w:p>
    <w:p w14:paraId="29C61151" w14:textId="74E106BF" w:rsidR="00DC6A38" w:rsidRDefault="00712B94" w:rsidP="00712B94">
      <w:r>
        <w:t>Modelo de Casos de Uso_MetricFlow SQA_CoDevIT.docx</w:t>
      </w:r>
    </w:p>
    <w:p w14:paraId="6A40F9F6" w14:textId="77777777" w:rsidR="00712B94" w:rsidRPr="00D3197A" w:rsidRDefault="00712B94" w:rsidP="00712B94"/>
    <w:p w14:paraId="2E930DCB" w14:textId="1703083A" w:rsidR="00DC6A38" w:rsidRDefault="00486DA1" w:rsidP="00DC6A38">
      <w:pPr>
        <w:pStyle w:val="PSI-Ttulo2"/>
      </w:pPr>
      <w:bookmarkStart w:id="4" w:name="_Toc210319242"/>
      <w:r>
        <w:t>Fase, Iteración y Fecha de RTF</w:t>
      </w:r>
      <w:bookmarkEnd w:id="4"/>
    </w:p>
    <w:p w14:paraId="39CBC1D0" w14:textId="2600E75A" w:rsidR="00DC6A38" w:rsidRDefault="00712B94" w:rsidP="00DC6A38">
      <w:r>
        <w:t>Fase: Elaboración.</w:t>
      </w:r>
    </w:p>
    <w:p w14:paraId="3898635D" w14:textId="48D78323" w:rsidR="00712B94" w:rsidRDefault="00712B94" w:rsidP="00DC6A38">
      <w:r>
        <w:t xml:space="preserve">Iteración: </w:t>
      </w:r>
      <w:r w:rsidR="00A41832">
        <w:t>2</w:t>
      </w:r>
      <w:r>
        <w:t>.</w:t>
      </w:r>
    </w:p>
    <w:p w14:paraId="3554C9F3" w14:textId="68BF2ADA" w:rsidR="00712B94" w:rsidRDefault="00712B94" w:rsidP="00DC6A38">
      <w:r>
        <w:t>Fecha de Revisión: 2 de octubre de 2025.</w:t>
      </w:r>
    </w:p>
    <w:p w14:paraId="18D387CE" w14:textId="77777777" w:rsidR="00712B94" w:rsidRDefault="00712B94" w:rsidP="00DC6A38"/>
    <w:p w14:paraId="58D721E0" w14:textId="3A1ED4AA" w:rsidR="00DC6A38" w:rsidRDefault="00D3197A" w:rsidP="00DC6A38">
      <w:pPr>
        <w:pStyle w:val="PSI-Ttulo2"/>
      </w:pPr>
      <w:bookmarkStart w:id="5" w:name="_Toc210319243"/>
      <w:r>
        <w:t>Descripción del Producto Revisado</w:t>
      </w:r>
      <w:bookmarkEnd w:id="5"/>
    </w:p>
    <w:p w14:paraId="3D102E31" w14:textId="6BC963B0" w:rsidR="00DC6A38" w:rsidRDefault="00712B94" w:rsidP="00712B94">
      <w:pPr>
        <w:ind w:left="0" w:firstLine="0"/>
      </w:pPr>
      <w:r w:rsidRPr="00712B94">
        <w:t>El producto revisado corresponde al Modelo de Casos de Uso del sistema MetricFlow SQA, un conjunto de especificaciones funcionales que describen cómo los diferentes actores</w:t>
      </w:r>
      <w:r w:rsidR="006105D8">
        <w:t xml:space="preserve"> </w:t>
      </w:r>
      <w:r w:rsidR="006105D8" w:rsidRPr="006105D8">
        <w:t>(Administrador, Gerente de Calidad, Líder de Proyecto, Espectador)</w:t>
      </w:r>
      <w:r w:rsidR="006105D8">
        <w:t xml:space="preserve"> </w:t>
      </w:r>
      <w:r w:rsidRPr="00712B94">
        <w:t>interactúan con el sistema para cumplir con los requerimientos de gestión de calidad en proyectos de software. Este modelo abarca los casos de uso desde la autenticación de usuarios hasta el dashboard de métricas, incluyendo la gestión administrativa, calidad, proyectos, iteraciones, tareas, métricas y reportes. La revisión se centra en validar la coherencia, completitud y adherencia a los requisitos funcionales y no funcionales definidos, considerando la interacción entre actores y funcionalidades principales.</w:t>
      </w:r>
    </w:p>
    <w:p w14:paraId="0E35152A" w14:textId="77777777" w:rsidR="00712B94" w:rsidRPr="00D3197A" w:rsidRDefault="00712B94" w:rsidP="00712B94">
      <w:pPr>
        <w:ind w:left="0" w:firstLine="0"/>
      </w:pPr>
    </w:p>
    <w:p w14:paraId="3ABAD339" w14:textId="504567DB" w:rsidR="00DC6A38" w:rsidRDefault="00D3197A" w:rsidP="00C23AA0">
      <w:pPr>
        <w:pStyle w:val="PSI-Ttulo1"/>
      </w:pPr>
      <w:bookmarkStart w:id="6" w:name="_Toc210319244"/>
      <w:r>
        <w:t xml:space="preserve">Participantes de la </w:t>
      </w:r>
      <w:r w:rsidR="00F729DC">
        <w:t>Revisión</w:t>
      </w:r>
      <w:bookmarkEnd w:id="6"/>
    </w:p>
    <w:p w14:paraId="0A6BD09A" w14:textId="1B40BA56" w:rsidR="00D3197A" w:rsidRDefault="003418B0" w:rsidP="00D3197A">
      <w:pPr>
        <w:pStyle w:val="PSI-Ttulo2"/>
      </w:pPr>
      <w:bookmarkStart w:id="7" w:name="_Toc210319245"/>
      <w:r>
        <w:t>Lista de Participantes</w:t>
      </w:r>
      <w:r w:rsidR="0008088A">
        <w:t xml:space="preserve"> y</w:t>
      </w:r>
      <w:r>
        <w:t xml:space="preserve"> R</w:t>
      </w:r>
      <w:r w:rsidR="00F729DC">
        <w:t>oles</w:t>
      </w:r>
      <w:bookmarkEnd w:id="7"/>
    </w:p>
    <w:p w14:paraId="11EA823D" w14:textId="77777777" w:rsidR="00712B94" w:rsidRPr="00712B94" w:rsidRDefault="00712B94" w:rsidP="00712B94">
      <w:pPr>
        <w:ind w:left="0" w:firstLine="0"/>
      </w:pPr>
      <w:r w:rsidRPr="00712B94">
        <w:t>Ezequiel Mansilla – Analista Funcional: Revisó la adherencia de los casos de uso a los requerimientos funcionales establecidos y verificó la completitud del proceso descrito.</w:t>
      </w:r>
    </w:p>
    <w:p w14:paraId="6C93099E" w14:textId="0F904FD9" w:rsidR="00712B94" w:rsidRPr="00712B94" w:rsidRDefault="00712B94" w:rsidP="00712B94">
      <w:pPr>
        <w:ind w:left="0" w:firstLine="0"/>
      </w:pPr>
      <w:r w:rsidRPr="00712B94">
        <w:t>Fabricio Nuñez – Documentador Técnico: Encargado de recopilar, formalizar y documentar los resultados de la revisión.</w:t>
      </w:r>
    </w:p>
    <w:p w14:paraId="5FE4D9B9" w14:textId="77777777" w:rsidR="00712B94" w:rsidRPr="00712B94" w:rsidRDefault="00712B94" w:rsidP="00712B94">
      <w:pPr>
        <w:ind w:left="0" w:firstLine="0"/>
      </w:pPr>
      <w:r w:rsidRPr="00712B94">
        <w:t>Santiago Pacheco – Responsable de Calidad: Supervisó la revisión del modelo para asegurar el cumplimiento de normas de calidad y evaluó la trazabilidad de casos de uso con métricas.</w:t>
      </w:r>
    </w:p>
    <w:p w14:paraId="69817AA0" w14:textId="77777777" w:rsidR="00712B94" w:rsidRPr="00712B94" w:rsidRDefault="00712B94" w:rsidP="00712B94">
      <w:pPr>
        <w:ind w:left="0" w:firstLine="0"/>
      </w:pPr>
      <w:r w:rsidRPr="00712B94">
        <w:t>Malcom Salazar – Desarrollador Líder: Validó la viabilidad técnica y aportó retroalimentación sobre posibles mejoras en la implementación.</w:t>
      </w:r>
    </w:p>
    <w:p w14:paraId="274A45F6" w14:textId="7E86AC63" w:rsidR="00712B94" w:rsidRPr="00712B94" w:rsidRDefault="00712B94" w:rsidP="00712B94">
      <w:pPr>
        <w:ind w:left="0" w:firstLine="0"/>
      </w:pPr>
      <w:r w:rsidRPr="00712B94">
        <w:t>Lorenzo Teppa – Arquitecto de Software: Evaluó la estructura general del modelo, coherencia entre casos de uso y alineamiento con los estándares de diseño.</w:t>
      </w:r>
    </w:p>
    <w:p w14:paraId="5CECFB26" w14:textId="77777777" w:rsidR="00D3197A" w:rsidRDefault="00D3197A" w:rsidP="00DC6A38"/>
    <w:p w14:paraId="16A3069F" w14:textId="617EEB4E" w:rsidR="00DC6A38" w:rsidRDefault="00F729DC" w:rsidP="00F729DC">
      <w:pPr>
        <w:pStyle w:val="PSI-Ttulo1"/>
      </w:pPr>
      <w:bookmarkStart w:id="8" w:name="_Toc210319246"/>
      <w:r>
        <w:t>Técnica Utilizada</w:t>
      </w:r>
      <w:bookmarkEnd w:id="8"/>
    </w:p>
    <w:p w14:paraId="5B2355C3" w14:textId="2308D928" w:rsidR="00F729DC" w:rsidRDefault="00F729DC" w:rsidP="00F729DC">
      <w:pPr>
        <w:pStyle w:val="PSI-Ttulo2"/>
      </w:pPr>
      <w:bookmarkStart w:id="9" w:name="_Toc210319247"/>
      <w:r>
        <w:t>Descripción de la Técnica</w:t>
      </w:r>
      <w:bookmarkEnd w:id="9"/>
    </w:p>
    <w:p w14:paraId="6C63F25E" w14:textId="60DA3E39" w:rsidR="00712B94" w:rsidRDefault="00712B94" w:rsidP="00712B94">
      <w:pPr>
        <w:ind w:left="0" w:firstLine="0"/>
      </w:pPr>
      <w:r w:rsidRPr="00712B94">
        <w:t xml:space="preserve">Se aplicó la técnica de revisión basada en listas de verificación específicas (checklists) adaptadas a los criterios de calidad definidos en el plan del proyecto MetricFlow SQA. La revisión fue formal y estructurada, involucrando múltiples roles con experiencia diversa. Se utilizó un enfoque colaborativo para la detección de inconsistencia, omisiones o desviaciones de los requerimientos. Además, se contrastaron los casos de uso con las especificaciones funcionales y </w:t>
      </w:r>
      <w:r w:rsidR="00F3400A">
        <w:t>el</w:t>
      </w:r>
      <w:r w:rsidRPr="00712B94">
        <w:t xml:space="preserve"> modelo asociado para evaluar su integridad y coherencia.</w:t>
      </w:r>
    </w:p>
    <w:p w14:paraId="632303A3" w14:textId="10D0F3B8" w:rsidR="00F3400A" w:rsidRPr="00F3400A" w:rsidRDefault="00F3400A" w:rsidP="00F3400A">
      <w:pPr>
        <w:ind w:left="0" w:firstLine="0"/>
        <w:rPr>
          <w:b/>
          <w:bCs/>
        </w:rPr>
      </w:pPr>
      <w:r w:rsidRPr="00F3400A">
        <w:rPr>
          <w:b/>
          <w:bCs/>
        </w:rPr>
        <w:t>Checklist de Revisión Utilizado</w:t>
      </w:r>
      <w:r>
        <w:rPr>
          <w:b/>
          <w:bCs/>
        </w:rPr>
        <w:t>:</w:t>
      </w:r>
    </w:p>
    <w:p w14:paraId="514F76EE" w14:textId="77777777" w:rsidR="00F3400A" w:rsidRPr="00F3400A" w:rsidRDefault="00F3400A" w:rsidP="00F3400A">
      <w:pPr>
        <w:numPr>
          <w:ilvl w:val="0"/>
          <w:numId w:val="18"/>
        </w:numPr>
      </w:pPr>
      <w:r w:rsidRPr="00F3400A">
        <w:t>Nomenclatura uniforme y consistente</w:t>
      </w:r>
    </w:p>
    <w:p w14:paraId="709265D2" w14:textId="77777777" w:rsidR="00F3400A" w:rsidRPr="00F3400A" w:rsidRDefault="00F3400A" w:rsidP="00F3400A">
      <w:pPr>
        <w:numPr>
          <w:ilvl w:val="0"/>
          <w:numId w:val="18"/>
        </w:numPr>
      </w:pPr>
      <w:r w:rsidRPr="00F3400A">
        <w:t>Cobertura completa de requerimientos funcionales</w:t>
      </w:r>
    </w:p>
    <w:p w14:paraId="3B590F91" w14:textId="77777777" w:rsidR="00F3400A" w:rsidRPr="00F3400A" w:rsidRDefault="00F3400A" w:rsidP="00F3400A">
      <w:pPr>
        <w:numPr>
          <w:ilvl w:val="0"/>
          <w:numId w:val="18"/>
        </w:numPr>
      </w:pPr>
      <w:r w:rsidRPr="00F3400A">
        <w:t>Descripción detallada de flujos principales y alternativos</w:t>
      </w:r>
    </w:p>
    <w:p w14:paraId="62B70544" w14:textId="77777777" w:rsidR="00F3400A" w:rsidRPr="00F3400A" w:rsidRDefault="00F3400A" w:rsidP="00F3400A">
      <w:pPr>
        <w:numPr>
          <w:ilvl w:val="0"/>
          <w:numId w:val="18"/>
        </w:numPr>
      </w:pPr>
      <w:r w:rsidRPr="00F3400A">
        <w:t>Coherencia interna y ausencia de contradicciones</w:t>
      </w:r>
    </w:p>
    <w:p w14:paraId="2251E882" w14:textId="77777777" w:rsidR="00F3400A" w:rsidRPr="00F3400A" w:rsidRDefault="00F3400A" w:rsidP="00F3400A">
      <w:pPr>
        <w:numPr>
          <w:ilvl w:val="0"/>
          <w:numId w:val="18"/>
        </w:numPr>
      </w:pPr>
      <w:r w:rsidRPr="00F3400A">
        <w:t>Trazabilidad entre casos de uso y requerimientos</w:t>
      </w:r>
    </w:p>
    <w:p w14:paraId="3B517ECC" w14:textId="77777777" w:rsidR="00F3400A" w:rsidRPr="00F3400A" w:rsidRDefault="00F3400A" w:rsidP="00F3400A">
      <w:pPr>
        <w:numPr>
          <w:ilvl w:val="0"/>
          <w:numId w:val="18"/>
        </w:numPr>
      </w:pPr>
      <w:r w:rsidRPr="00F3400A">
        <w:t>Claridad y lenguaje técnico apropiado</w:t>
      </w:r>
    </w:p>
    <w:p w14:paraId="407A1B18" w14:textId="77777777" w:rsidR="00F3400A" w:rsidRPr="00F3400A" w:rsidRDefault="00F3400A" w:rsidP="00F3400A">
      <w:pPr>
        <w:numPr>
          <w:ilvl w:val="0"/>
          <w:numId w:val="18"/>
        </w:numPr>
      </w:pPr>
      <w:r w:rsidRPr="00F3400A">
        <w:t>Formato homogéneo y según estándar del proyecto</w:t>
      </w:r>
    </w:p>
    <w:p w14:paraId="276E5065" w14:textId="77777777" w:rsidR="00F3400A" w:rsidRPr="00F3400A" w:rsidRDefault="00F3400A" w:rsidP="00F3400A">
      <w:pPr>
        <w:numPr>
          <w:ilvl w:val="0"/>
          <w:numId w:val="18"/>
        </w:numPr>
      </w:pPr>
      <w:r w:rsidRPr="00F3400A">
        <w:t>Correspondencia entre diagramas y texto</w:t>
      </w:r>
    </w:p>
    <w:p w14:paraId="4E0F0304" w14:textId="77777777" w:rsidR="00F3400A" w:rsidRPr="00F3400A" w:rsidRDefault="00F3400A" w:rsidP="00F3400A">
      <w:pPr>
        <w:numPr>
          <w:ilvl w:val="0"/>
          <w:numId w:val="18"/>
        </w:numPr>
      </w:pPr>
      <w:r w:rsidRPr="00F3400A">
        <w:t>Inclusión de reglas de negocio y restricciones donde corresponda</w:t>
      </w:r>
    </w:p>
    <w:p w14:paraId="11F0B6E4" w14:textId="4AACCAEF" w:rsidR="00F3400A" w:rsidRDefault="00F3400A" w:rsidP="00F3400A">
      <w:pPr>
        <w:numPr>
          <w:ilvl w:val="0"/>
          <w:numId w:val="18"/>
        </w:numPr>
      </w:pPr>
      <w:r w:rsidRPr="00F3400A">
        <w:t>Detección de riesgos, omisiones y áreas de mejora</w:t>
      </w:r>
    </w:p>
    <w:p w14:paraId="162D4FDB" w14:textId="77777777" w:rsidR="00712B94" w:rsidRDefault="00712B94" w:rsidP="00712B94">
      <w:pPr>
        <w:ind w:left="0" w:firstLine="0"/>
      </w:pPr>
    </w:p>
    <w:p w14:paraId="7F64036A" w14:textId="56BF60CC" w:rsidR="00F729DC" w:rsidRDefault="00F729DC" w:rsidP="00F729DC">
      <w:pPr>
        <w:pStyle w:val="PSI-Ttulo1"/>
      </w:pPr>
      <w:bookmarkStart w:id="10" w:name="_Toc210319248"/>
      <w:r>
        <w:t>Objetivos de la Revisión Técnica Formal</w:t>
      </w:r>
      <w:bookmarkEnd w:id="10"/>
    </w:p>
    <w:p w14:paraId="25B74840" w14:textId="304EE4C0" w:rsidR="00F729DC" w:rsidRDefault="00F729DC" w:rsidP="00F729DC">
      <w:pPr>
        <w:pStyle w:val="PSI-Ttulo2"/>
      </w:pPr>
      <w:bookmarkStart w:id="11" w:name="_Toc210319249"/>
      <w:r>
        <w:t>Objetivos Generales</w:t>
      </w:r>
      <w:bookmarkEnd w:id="11"/>
    </w:p>
    <w:p w14:paraId="330E29E3" w14:textId="77777777" w:rsidR="00F3400A" w:rsidRDefault="00712B94" w:rsidP="00F3400A">
      <w:pPr>
        <w:ind w:left="0" w:firstLine="0"/>
      </w:pPr>
      <w:r w:rsidRPr="00712B94">
        <w:t>Detectar errores o inconsistencias en la función, lógica y representación de los casos de uso.</w:t>
      </w:r>
    </w:p>
    <w:p w14:paraId="77105BC6" w14:textId="77777777" w:rsidR="00F3400A" w:rsidRDefault="00712B94" w:rsidP="00F3400A">
      <w:pPr>
        <w:ind w:left="0" w:firstLine="0"/>
      </w:pPr>
      <w:r w:rsidRPr="00712B94">
        <w:t>Verificar la cubierta adecuada de los requerimientos funcionales y no funcionales.</w:t>
      </w:r>
    </w:p>
    <w:p w14:paraId="3899E8B1" w14:textId="31A5FAA8" w:rsidR="00F3400A" w:rsidRDefault="00F3400A" w:rsidP="00F3400A">
      <w:r w:rsidRPr="00F3400A">
        <w:t>Verificar que el modelo de casos de uso refleje el alcance funcional esperado.</w:t>
      </w:r>
    </w:p>
    <w:p w14:paraId="7E1912BE" w14:textId="77777777" w:rsidR="00F3400A" w:rsidRDefault="00712B94" w:rsidP="00F3400A">
      <w:pPr>
        <w:ind w:left="0" w:firstLine="0"/>
      </w:pPr>
      <w:r w:rsidRPr="00712B94">
        <w:t>Confirmar la coherencia interna y trazabilidad entre casos de uso y actores involucrados.</w:t>
      </w:r>
    </w:p>
    <w:p w14:paraId="021191D0" w14:textId="77777777" w:rsidR="00F3400A" w:rsidRDefault="00712B94" w:rsidP="00F3400A">
      <w:pPr>
        <w:ind w:left="0" w:firstLine="0"/>
      </w:pPr>
      <w:r w:rsidRPr="00712B94">
        <w:t>Evaluar la adecuación del modelo para su posterior implementación técnica.</w:t>
      </w:r>
    </w:p>
    <w:p w14:paraId="4A4957FA" w14:textId="77777777" w:rsidR="00F3400A" w:rsidRPr="00F3400A" w:rsidRDefault="00F3400A" w:rsidP="00F3400A">
      <w:r w:rsidRPr="00F3400A">
        <w:t>Proponer acciones correctivas que mejoren el modelo actual.</w:t>
      </w:r>
    </w:p>
    <w:p w14:paraId="301AE6D5" w14:textId="77777777" w:rsidR="00F729DC" w:rsidRDefault="00F729DC" w:rsidP="00DC6A38"/>
    <w:p w14:paraId="67868549" w14:textId="33656C44" w:rsidR="00F729DC" w:rsidRDefault="00F729DC" w:rsidP="00F729DC">
      <w:pPr>
        <w:pStyle w:val="PSI-Ttulo2"/>
      </w:pPr>
      <w:bookmarkStart w:id="12" w:name="_Toc210319250"/>
      <w:r>
        <w:t>Alcance de la Revisión</w:t>
      </w:r>
      <w:bookmarkEnd w:id="12"/>
    </w:p>
    <w:p w14:paraId="09F06CB1" w14:textId="45538E08" w:rsidR="00F729DC" w:rsidRDefault="00712B94" w:rsidP="00712B94">
      <w:pPr>
        <w:ind w:left="0" w:firstLine="0"/>
      </w:pPr>
      <w:r w:rsidRPr="00712B94">
        <w:t>La revisión abarcó el análisis completo del Modelo de Casos de Uso, específicamente los 1</w:t>
      </w:r>
      <w:r w:rsidR="00F3400A">
        <w:t>3</w:t>
      </w:r>
      <w:r w:rsidRPr="00712B94">
        <w:t xml:space="preserve"> casos de uso descritos</w:t>
      </w:r>
      <w:r w:rsidR="006105D8">
        <w:t xml:space="preserve">, </w:t>
      </w:r>
      <w:r w:rsidR="006105D8" w:rsidRPr="006105D8">
        <w:t>desde "Autenticación de Usuarios" hasta "</w:t>
      </w:r>
      <w:r w:rsidR="006105D8">
        <w:t xml:space="preserve">Visualización </w:t>
      </w:r>
      <w:r w:rsidR="006105D8" w:rsidRPr="006105D8">
        <w:t>Dashboard inicial"</w:t>
      </w:r>
      <w:r w:rsidRPr="00712B94">
        <w:t>, los actores involucrados y los flujos principales y alternativos. Se revisaron también las precondiciones, excepciones y diagrama asociado (diagrama de casos de uso)</w:t>
      </w:r>
      <w:r w:rsidR="006105D8">
        <w:t xml:space="preserve"> además del documento de </w:t>
      </w:r>
      <w:r w:rsidR="006105D8" w:rsidRPr="006105D8">
        <w:t>Especificación de Requerimiento</w:t>
      </w:r>
      <w:r w:rsidR="006105D8">
        <w:t>s</w:t>
      </w:r>
      <w:r w:rsidRPr="00712B94">
        <w:t>. Quedaron excluidos de esta revisión los</w:t>
      </w:r>
      <w:r w:rsidR="00F3400A">
        <w:t xml:space="preserve"> diagramas de </w:t>
      </w:r>
      <w:r w:rsidR="00F3400A" w:rsidRPr="00712B94">
        <w:t>paquetes, componentes y clases</w:t>
      </w:r>
      <w:r w:rsidR="00F3400A">
        <w:t>.</w:t>
      </w:r>
    </w:p>
    <w:p w14:paraId="05A0BA08" w14:textId="77777777" w:rsidR="00712B94" w:rsidRDefault="00712B94" w:rsidP="00DC6A38"/>
    <w:p w14:paraId="1CAD7B92" w14:textId="1865B0CB" w:rsidR="00F729DC" w:rsidRDefault="00F729DC" w:rsidP="00F729DC">
      <w:pPr>
        <w:pStyle w:val="PSI-Ttulo1"/>
      </w:pPr>
      <w:bookmarkStart w:id="13" w:name="_Toc210319251"/>
      <w:r>
        <w:t>Problemas Detectados</w:t>
      </w:r>
      <w:bookmarkEnd w:id="13"/>
    </w:p>
    <w:p w14:paraId="7E48BD09" w14:textId="78DB704D" w:rsidR="00DC6A38" w:rsidRDefault="00F3400A" w:rsidP="00DC6A38">
      <w:pPr>
        <w:pStyle w:val="PSI-Ttulo2"/>
      </w:pPr>
      <w:bookmarkStart w:id="14" w:name="_Toc210319252"/>
      <w:r w:rsidRPr="00F3400A">
        <w:rPr>
          <w:lang w:val="es-ES"/>
        </w:rPr>
        <w:t>Insuficiente detalle en flujos alternativos</w:t>
      </w:r>
      <w:bookmarkEnd w:id="14"/>
    </w:p>
    <w:p w14:paraId="3B27D125" w14:textId="77777777" w:rsidR="002A2A3E" w:rsidRPr="002A2A3E" w:rsidRDefault="002A2A3E" w:rsidP="002A2A3E">
      <w:pPr>
        <w:ind w:left="0" w:firstLine="0"/>
      </w:pPr>
      <w:r w:rsidRPr="002A2A3E">
        <w:t>Falta de detalle en la descripción de algunos flujos alternativos en varios casos de uso, lo que puede llevar a interpretaciones ambiguas durante la implementación.</w:t>
      </w:r>
    </w:p>
    <w:p w14:paraId="018F452C" w14:textId="2F76DFE6" w:rsidR="002A2A3E" w:rsidRPr="002A2A3E" w:rsidRDefault="002A2A3E" w:rsidP="002A2A3E">
      <w:pPr>
        <w:ind w:left="0" w:firstLine="0"/>
      </w:pPr>
      <w:r w:rsidRPr="002A2A3E">
        <w:t>Lugar: Casos de Uso 04 (Gestión de Iteraciones) y 07 (Gestión de Métricas de Calidad), páginas 1</w:t>
      </w:r>
      <w:r>
        <w:t>1</w:t>
      </w:r>
      <w:r w:rsidRPr="002A2A3E">
        <w:t xml:space="preserve"> y 1</w:t>
      </w:r>
      <w:r>
        <w:t>4</w:t>
      </w:r>
      <w:r w:rsidRPr="002A2A3E">
        <w:t xml:space="preserve"> respectivamente.</w:t>
      </w:r>
    </w:p>
    <w:p w14:paraId="705D5C75" w14:textId="77777777" w:rsidR="002A2A3E" w:rsidRPr="002A2A3E" w:rsidRDefault="002A2A3E" w:rsidP="002A2A3E">
      <w:pPr>
        <w:ind w:left="0" w:firstLine="0"/>
      </w:pPr>
      <w:r w:rsidRPr="002A2A3E">
        <w:t>Impacto: La ausencia de detalles podría provocar errores en la definición de funciones y desviaciones en el comportamiento esperado del sistema.</w:t>
      </w:r>
    </w:p>
    <w:p w14:paraId="6F056422" w14:textId="77777777" w:rsidR="00DC6A38" w:rsidRDefault="00DC6A38" w:rsidP="002A2A3E"/>
    <w:p w14:paraId="3CDF4EA8" w14:textId="1A3215E4" w:rsidR="00DC6A38" w:rsidRDefault="00DC6A38" w:rsidP="00DC6A38">
      <w:pPr>
        <w:pStyle w:val="PSI-Ttulo3"/>
      </w:pPr>
      <w:bookmarkStart w:id="15" w:name="_Toc16487894"/>
      <w:bookmarkStart w:id="16" w:name="_Toc210319253"/>
      <w:r>
        <w:t>Sugerencia</w:t>
      </w:r>
      <w:r w:rsidR="006531D6">
        <w:t>s</w:t>
      </w:r>
      <w:r>
        <w:t xml:space="preserve"> de corrección</w:t>
      </w:r>
      <w:bookmarkEnd w:id="15"/>
      <w:bookmarkEnd w:id="16"/>
    </w:p>
    <w:p w14:paraId="789893FD" w14:textId="44397052" w:rsidR="00DC6A38" w:rsidRDefault="002A2A3E" w:rsidP="002A2A3E">
      <w:pPr>
        <w:ind w:left="0" w:firstLine="0"/>
      </w:pPr>
      <w:r w:rsidRPr="002A2A3E">
        <w:t>Ampliar con claridad y detalle los flujos alternativos, incluyendo escenarios de error y condiciones especiales para todas las interacciones críticas. Incluir ejemplos específicos para cada caso donde aplique.</w:t>
      </w:r>
    </w:p>
    <w:p w14:paraId="12462A05" w14:textId="77777777" w:rsidR="002A2A3E" w:rsidRDefault="002A2A3E" w:rsidP="00DC6A38">
      <w:pPr>
        <w:ind w:left="576"/>
      </w:pPr>
    </w:p>
    <w:p w14:paraId="10724979" w14:textId="32DBA722" w:rsidR="00DC6A38" w:rsidRDefault="002A2A3E" w:rsidP="00DC6A38">
      <w:pPr>
        <w:pStyle w:val="PSI-Ttulo2"/>
      </w:pPr>
      <w:bookmarkStart w:id="17" w:name="_Toc16487895"/>
      <w:bookmarkStart w:id="18" w:name="_Toc210319254"/>
      <w:r w:rsidRPr="002A2A3E">
        <w:rPr>
          <w:lang w:val="es-ES"/>
        </w:rPr>
        <w:t>Nomenclatura inconsistente en actores</w:t>
      </w:r>
      <w:bookmarkEnd w:id="17"/>
      <w:bookmarkEnd w:id="18"/>
    </w:p>
    <w:p w14:paraId="4B1054AB" w14:textId="088EC96A" w:rsidR="00DC6A38" w:rsidRDefault="002A2A3E" w:rsidP="002A2A3E">
      <w:pPr>
        <w:ind w:left="0" w:firstLine="0"/>
      </w:pPr>
      <w:r w:rsidRPr="002A2A3E">
        <w:t>Inconsistencias leves en la nomenclatura de actores y roles a lo largo del documento, por ejemplo, uso simultáneo de "Líder del Proyecto" y "Líder" sin uniformidad.</w:t>
      </w:r>
    </w:p>
    <w:p w14:paraId="61B98BDD" w14:textId="274F5743" w:rsidR="002A2A3E" w:rsidRPr="002A2A3E" w:rsidRDefault="002A2A3E" w:rsidP="002A2A3E">
      <w:pPr>
        <w:ind w:left="0" w:firstLine="0"/>
      </w:pPr>
      <w:r w:rsidRPr="002A2A3E">
        <w:t>Lugar: Varias secciones en la definición de actores y casos de uso relacionados</w:t>
      </w:r>
      <w:r>
        <w:t>, por ejemplo, CU04 y CU13, en páginas 11 y 18 respectivamente</w:t>
      </w:r>
      <w:r w:rsidRPr="002A2A3E">
        <w:t>.</w:t>
      </w:r>
    </w:p>
    <w:p w14:paraId="263791E0" w14:textId="77777777" w:rsidR="002A2A3E" w:rsidRPr="002A2A3E" w:rsidRDefault="002A2A3E" w:rsidP="002A2A3E">
      <w:pPr>
        <w:ind w:left="0" w:firstLine="0"/>
      </w:pPr>
      <w:r w:rsidRPr="002A2A3E">
        <w:t>Impacto: Puede generar confusión en la asignación de responsabilidades y en la comunicación del equipo de desarrollo.</w:t>
      </w:r>
    </w:p>
    <w:p w14:paraId="16A19928" w14:textId="77777777" w:rsidR="002A2A3E" w:rsidRDefault="002A2A3E" w:rsidP="00DC6A38"/>
    <w:p w14:paraId="3669A03A" w14:textId="77777777" w:rsidR="006531D6" w:rsidRDefault="006531D6" w:rsidP="006531D6">
      <w:pPr>
        <w:pStyle w:val="PSI-Ttulo3"/>
      </w:pPr>
      <w:bookmarkStart w:id="19" w:name="_Toc210319255"/>
      <w:r>
        <w:lastRenderedPageBreak/>
        <w:t>Sugerencias de corrección</w:t>
      </w:r>
      <w:bookmarkEnd w:id="19"/>
    </w:p>
    <w:p w14:paraId="5D9BA083" w14:textId="0AFCEE5C" w:rsidR="006531D6" w:rsidRDefault="002A2A3E" w:rsidP="002A2A3E">
      <w:pPr>
        <w:ind w:left="0" w:firstLine="0"/>
      </w:pPr>
      <w:r w:rsidRPr="002A2A3E">
        <w:t>Estandarizar la nomenclatura considerando mayúsculas</w:t>
      </w:r>
      <w:r>
        <w:t>,</w:t>
      </w:r>
      <w:r w:rsidRPr="002A2A3E">
        <w:t xml:space="preserve"> minúsculas</w:t>
      </w:r>
      <w:r>
        <w:t xml:space="preserve"> y mismo nombre</w:t>
      </w:r>
      <w:r w:rsidRPr="002A2A3E">
        <w:t xml:space="preserve"> uniformemente para todos los roles en el documento.</w:t>
      </w:r>
      <w:r>
        <w:t xml:space="preserve"> Si bien reflejan lo mismo, deberían de tener el mismo nombre de rol para no generar </w:t>
      </w:r>
      <w:r w:rsidR="00CE4AA2">
        <w:t>inconsistencia</w:t>
      </w:r>
      <w:r>
        <w:t>.</w:t>
      </w:r>
      <w:r w:rsidRPr="002A2A3E">
        <w:t xml:space="preserve"> Actualizar todos los documentos relacionados para mantener la coherencia.</w:t>
      </w:r>
    </w:p>
    <w:p w14:paraId="518BA754" w14:textId="77777777" w:rsidR="00CE4AA2" w:rsidRDefault="00CE4AA2" w:rsidP="002A2A3E">
      <w:pPr>
        <w:ind w:left="0" w:firstLine="0"/>
      </w:pPr>
    </w:p>
    <w:p w14:paraId="5521D473" w14:textId="628CB599" w:rsidR="00F3400A" w:rsidRDefault="00CE4AA2" w:rsidP="00CE4AA2">
      <w:pPr>
        <w:pStyle w:val="PSI-Ttulo2"/>
        <w:ind w:left="0" w:firstLine="0"/>
      </w:pPr>
      <w:bookmarkStart w:id="20" w:name="_Toc210319256"/>
      <w:r w:rsidRPr="00CE4AA2">
        <w:t>Ausencia de validación de restricciones temporales y lógicas en iteraciones</w:t>
      </w:r>
      <w:bookmarkEnd w:id="20"/>
    </w:p>
    <w:p w14:paraId="1758C840" w14:textId="77777777" w:rsidR="00CE4AA2" w:rsidRPr="00CE4AA2" w:rsidRDefault="00CE4AA2" w:rsidP="00CE4AA2">
      <w:pPr>
        <w:ind w:left="0" w:firstLine="0"/>
        <w:rPr>
          <w:lang w:val="es-AR"/>
        </w:rPr>
      </w:pPr>
      <w:r w:rsidRPr="00CE4AA2">
        <w:rPr>
          <w:lang w:val="es-AR"/>
        </w:rPr>
        <w:t>En el caso de uso CU04 (Gestión de Iteraciones), aunque se mencionan validaciones temporales (fechas inicio y fin), no se especifican acciones detalladas ante conflictos (como fechas inválidas o solapamientos).</w:t>
      </w:r>
    </w:p>
    <w:p w14:paraId="44070934" w14:textId="77777777" w:rsidR="00CE4AA2" w:rsidRPr="00CE4AA2" w:rsidRDefault="00CE4AA2" w:rsidP="00CE4AA2">
      <w:pPr>
        <w:ind w:left="0" w:firstLine="0"/>
        <w:rPr>
          <w:lang w:val="es-AR"/>
        </w:rPr>
      </w:pPr>
      <w:r w:rsidRPr="00CE4AA2">
        <w:rPr>
          <w:lang w:val="es-AR"/>
        </w:rPr>
        <w:t>Lugar: Página 11.</w:t>
      </w:r>
    </w:p>
    <w:p w14:paraId="68C239E3" w14:textId="5CF8F471" w:rsidR="00F3400A" w:rsidRDefault="00CE4AA2" w:rsidP="00CE4AA2">
      <w:pPr>
        <w:ind w:left="0" w:firstLine="0"/>
        <w:rPr>
          <w:lang w:val="es-AR"/>
        </w:rPr>
      </w:pPr>
      <w:r w:rsidRPr="00CE4AA2">
        <w:rPr>
          <w:lang w:val="es-AR"/>
        </w:rPr>
        <w:t>Impacto: Puede ocurrir inconsistencia en el calendario de iteraciones, dificultando la planificación y ejecución.</w:t>
      </w:r>
    </w:p>
    <w:p w14:paraId="04AB0AC0" w14:textId="77777777" w:rsidR="00CE4AA2" w:rsidRDefault="00CE4AA2" w:rsidP="00CE4AA2"/>
    <w:p w14:paraId="7E33B2D8" w14:textId="77777777" w:rsidR="00F3400A" w:rsidRDefault="00F3400A" w:rsidP="00F3400A">
      <w:pPr>
        <w:pStyle w:val="PSI-Ttulo3"/>
      </w:pPr>
      <w:bookmarkStart w:id="21" w:name="_Toc210319257"/>
      <w:r>
        <w:t>Sugerencias de corrección</w:t>
      </w:r>
      <w:bookmarkEnd w:id="21"/>
    </w:p>
    <w:p w14:paraId="56604F3C" w14:textId="0F3944F2" w:rsidR="00F3400A" w:rsidRDefault="00CE4AA2" w:rsidP="00CE4AA2">
      <w:pPr>
        <w:ind w:left="0" w:firstLine="0"/>
      </w:pPr>
      <w:r w:rsidRPr="00CE4AA2">
        <w:t>Incorporar reglas claras y detalladas en flujos alternativos que expliquen cómo manejar conflictos temporales y restricciones lógicas en la definición de iteraciones.</w:t>
      </w:r>
    </w:p>
    <w:p w14:paraId="4A2F41F3" w14:textId="77777777" w:rsidR="00F3400A" w:rsidRDefault="00F3400A" w:rsidP="00DC6A38"/>
    <w:p w14:paraId="76F67D2F" w14:textId="73C4A043" w:rsidR="00CE4AA2" w:rsidRPr="00CE4AA2" w:rsidRDefault="00CE4AA2" w:rsidP="00CE4AA2">
      <w:pPr>
        <w:pStyle w:val="PSI-Ttulo2"/>
        <w:ind w:left="0" w:firstLine="0"/>
        <w:rPr>
          <w:lang w:val="es-ES"/>
        </w:rPr>
      </w:pPr>
      <w:bookmarkStart w:id="22" w:name="_Toc210319258"/>
      <w:r w:rsidRPr="00CE4AA2">
        <w:rPr>
          <w:lang w:val="es-ES"/>
        </w:rPr>
        <w:t>Control insuficiente de modificaciones una vez que existen datos ejecutados</w:t>
      </w:r>
      <w:bookmarkEnd w:id="22"/>
    </w:p>
    <w:p w14:paraId="160763B6" w14:textId="77777777" w:rsidR="00CE4AA2" w:rsidRDefault="00CE4AA2" w:rsidP="00CE4AA2">
      <w:pPr>
        <w:ind w:left="0" w:firstLine="0"/>
      </w:pPr>
      <w:r w:rsidRPr="00CE4AA2">
        <w:t>En casos como la gestión de iteraciones, tareas y métricas, aunque se menciona que no se puede modificar si hay datos ingresados, no se detalla cómo se verifica o qué pasa si se intenta.</w:t>
      </w:r>
    </w:p>
    <w:p w14:paraId="2DF73B4E" w14:textId="77777777" w:rsidR="00CE4AA2" w:rsidRDefault="00CE4AA2" w:rsidP="00CE4AA2">
      <w:pPr>
        <w:ind w:left="0" w:firstLine="0"/>
      </w:pPr>
      <w:r w:rsidRPr="00CE4AA2">
        <w:t>Lugar: Casos de Uso 04, 05, 07, páginas 11-14.</w:t>
      </w:r>
    </w:p>
    <w:p w14:paraId="51B6A36C" w14:textId="06741285" w:rsidR="00CE4AA2" w:rsidRDefault="00CE4AA2" w:rsidP="00CE4AA2">
      <w:pPr>
        <w:ind w:left="0" w:firstLine="0"/>
      </w:pPr>
      <w:r w:rsidRPr="00CE4AA2">
        <w:t>Impacto: Posible modificación accidental que rompa la integridad de la trazabilidad y el historial.</w:t>
      </w:r>
    </w:p>
    <w:p w14:paraId="369F6DA1" w14:textId="77777777" w:rsidR="00CE4AA2" w:rsidRDefault="00CE4AA2" w:rsidP="00CE4AA2">
      <w:pPr>
        <w:ind w:left="0" w:firstLine="0"/>
      </w:pPr>
    </w:p>
    <w:p w14:paraId="66A844F1" w14:textId="77777777" w:rsidR="00CE4AA2" w:rsidRDefault="00CE4AA2" w:rsidP="00CE4AA2">
      <w:pPr>
        <w:pStyle w:val="PSI-Ttulo3"/>
      </w:pPr>
      <w:bookmarkStart w:id="23" w:name="_Toc210319259"/>
      <w:r>
        <w:t>Sugerencias de corrección</w:t>
      </w:r>
      <w:bookmarkEnd w:id="23"/>
    </w:p>
    <w:p w14:paraId="7AE209F2" w14:textId="271AC499" w:rsidR="00CE4AA2" w:rsidRDefault="00CE4AA2" w:rsidP="00CE4AA2">
      <w:pPr>
        <w:ind w:left="0" w:firstLine="0"/>
      </w:pPr>
      <w:r>
        <w:t>F</w:t>
      </w:r>
      <w:r w:rsidRPr="00CE4AA2">
        <w:t>lujos alternativos claros para estos escenarios, incluyendo bloqueo explicativo y apelación formal al gerente de calidad para resolver conflictos</w:t>
      </w:r>
      <w:r>
        <w:t>.</w:t>
      </w:r>
    </w:p>
    <w:p w14:paraId="5C55D670" w14:textId="77777777" w:rsidR="00CE4AA2" w:rsidRDefault="00CE4AA2" w:rsidP="00DC6A38"/>
    <w:p w14:paraId="4C8CEE60" w14:textId="310BA72C" w:rsidR="00DC6A38" w:rsidRDefault="006531D6" w:rsidP="00DC6A38">
      <w:pPr>
        <w:pStyle w:val="PSI-Ttulo1"/>
      </w:pPr>
      <w:bookmarkStart w:id="24" w:name="_Toc210319260"/>
      <w:r>
        <w:lastRenderedPageBreak/>
        <w:t>Evaluación Global</w:t>
      </w:r>
      <w:bookmarkEnd w:id="24"/>
    </w:p>
    <w:p w14:paraId="336012A6" w14:textId="5C235C53" w:rsidR="006531D6" w:rsidRDefault="006531D6" w:rsidP="006531D6">
      <w:pPr>
        <w:pStyle w:val="PSI-Ttulo2"/>
      </w:pPr>
      <w:bookmarkStart w:id="25" w:name="_Toc210319261"/>
      <w:bookmarkStart w:id="26" w:name="_Toc16487897"/>
      <w:r>
        <w:t>Síntesis General</w:t>
      </w:r>
      <w:bookmarkEnd w:id="25"/>
    </w:p>
    <w:p w14:paraId="1631BA97" w14:textId="35B8DD0E" w:rsidR="006105D8" w:rsidRDefault="006105D8" w:rsidP="006105D8">
      <w:pPr>
        <w:ind w:left="0" w:firstLine="0"/>
        <w:rPr>
          <w:b/>
          <w:bCs/>
        </w:rPr>
      </w:pPr>
      <w:r w:rsidRPr="006105D8">
        <w:t>El Modelo de Casos de Uso cumple en gran parte con los requisitos funcionales y no funcionales establecidos, describiendo adecuadamente la interacción de actores y funcionalidades. Se identificaron áreas para mejorar en la precisión de flujos alternativos y uniformidad terminológica, que una vez corregidas, fortalecerán la claridad del modelo y facilitarán su implementación fiable.</w:t>
      </w:r>
    </w:p>
    <w:p w14:paraId="2345B1DF" w14:textId="689E2657" w:rsidR="006531D6" w:rsidRDefault="00C20494" w:rsidP="006531D6">
      <w:pPr>
        <w:pStyle w:val="PSI-Ttulo1"/>
      </w:pPr>
      <w:r>
        <w:br/>
      </w:r>
      <w:bookmarkStart w:id="27" w:name="_Toc210319262"/>
      <w:r w:rsidR="006531D6">
        <w:t>Estado Actual del Producto</w:t>
      </w:r>
      <w:bookmarkEnd w:id="27"/>
    </w:p>
    <w:p w14:paraId="375A87C4" w14:textId="25BF00F4" w:rsidR="00DC6A38" w:rsidRDefault="006531D6" w:rsidP="00C20494">
      <w:pPr>
        <w:pStyle w:val="PSI-Ttulo2"/>
        <w:ind w:left="0" w:firstLine="0"/>
      </w:pPr>
      <w:bookmarkStart w:id="28" w:name="_Toc210319263"/>
      <w:bookmarkEnd w:id="26"/>
      <w:r>
        <w:t>Diagnostico</w:t>
      </w:r>
      <w:bookmarkEnd w:id="28"/>
    </w:p>
    <w:p w14:paraId="06499038" w14:textId="176DAF06" w:rsidR="006A32FE" w:rsidRDefault="006105D8" w:rsidP="006105D8">
      <w:pPr>
        <w:ind w:left="0" w:firstLine="0"/>
      </w:pPr>
      <w:r w:rsidRPr="006105D8">
        <w:t>El producto es funcionalmente viable, pero requiere revisiones menores</w:t>
      </w:r>
      <w:r>
        <w:t xml:space="preserve"> </w:t>
      </w:r>
      <w:r w:rsidRPr="006105D8">
        <w:t>en la documentación de casos de uso específicos y en la uniformidad de términos antes de considerarse listo para la siguiente etapa del proyecto.</w:t>
      </w:r>
      <w:r>
        <w:t xml:space="preserve"> </w:t>
      </w:r>
      <w:r w:rsidRPr="006105D8">
        <w:t>Se recomienda realizar las correcciones indicadas para minimizar retrabajos futuros.</w:t>
      </w:r>
    </w:p>
    <w:p w14:paraId="5FA5C853" w14:textId="77777777" w:rsidR="006105D8" w:rsidRPr="00342AD5" w:rsidRDefault="006105D8" w:rsidP="00342AD5">
      <w:pPr>
        <w:pStyle w:val="PSI-Comentario"/>
        <w:rPr>
          <w:i w:val="0"/>
          <w:iCs/>
        </w:rPr>
      </w:pPr>
    </w:p>
    <w:p w14:paraId="77772171" w14:textId="7A3D55A2" w:rsidR="006A32FE" w:rsidRDefault="006A32FE" w:rsidP="006A32FE">
      <w:pPr>
        <w:pStyle w:val="PSI-Ttulo1"/>
      </w:pPr>
      <w:bookmarkStart w:id="29" w:name="_Toc210319264"/>
      <w:r>
        <w:t>Acciones a Tomar</w:t>
      </w:r>
      <w:bookmarkEnd w:id="29"/>
    </w:p>
    <w:p w14:paraId="304AE2F7" w14:textId="63B37286" w:rsidR="006A32FE" w:rsidRDefault="006A32FE" w:rsidP="006A32FE">
      <w:pPr>
        <w:pStyle w:val="PSI-Ttulo2"/>
        <w:ind w:left="0" w:firstLine="0"/>
      </w:pPr>
      <w:bookmarkStart w:id="30" w:name="_Toc210319265"/>
      <w:r>
        <w:t>Lista de Acciones</w:t>
      </w:r>
      <w:bookmarkEnd w:id="30"/>
    </w:p>
    <w:p w14:paraId="0B8F0B36" w14:textId="77777777" w:rsidR="006105D8" w:rsidRDefault="006105D8" w:rsidP="006105D8">
      <w:r w:rsidRPr="006105D8">
        <w:t>Revisar y complementar la documentación de flujos alternativos en casos de uso identificados.</w:t>
      </w:r>
    </w:p>
    <w:p w14:paraId="6AB535A9" w14:textId="632B34A2" w:rsidR="006105D8" w:rsidRPr="006105D8" w:rsidRDefault="006105D8" w:rsidP="006105D8">
      <w:r w:rsidRPr="006105D8">
        <w:t>Establecer un estándar de nomenclatura para actores y roles, aplicándolo en todo el modelo.</w:t>
      </w:r>
    </w:p>
    <w:p w14:paraId="44D88131" w14:textId="77777777" w:rsidR="006105D8" w:rsidRPr="006105D8" w:rsidRDefault="006105D8" w:rsidP="006105D8">
      <w:r w:rsidRPr="006105D8">
        <w:t>Realizar una segunda revisión focalizada una vez hechas las correcciones.</w:t>
      </w:r>
    </w:p>
    <w:p w14:paraId="40E104C0" w14:textId="77777777" w:rsidR="006105D8" w:rsidRPr="006105D8" w:rsidRDefault="006105D8" w:rsidP="006105D8">
      <w:r w:rsidRPr="006105D8">
        <w:t>Comunicar a todo el equipo las modificaciones para mantener coherencia en trabajos futuros.</w:t>
      </w:r>
    </w:p>
    <w:p w14:paraId="77371A58" w14:textId="77777777" w:rsidR="006A32FE" w:rsidRDefault="006A32FE" w:rsidP="006A32FE">
      <w:pPr>
        <w:pStyle w:val="PSI-Comentario"/>
      </w:pPr>
    </w:p>
    <w:p w14:paraId="7129638D" w14:textId="2B9A783D" w:rsidR="006A32FE" w:rsidRDefault="006A32FE" w:rsidP="006A32FE">
      <w:pPr>
        <w:pStyle w:val="PSI-Ttulo1"/>
      </w:pPr>
      <w:bookmarkStart w:id="31" w:name="_Toc210319266"/>
      <w:r>
        <w:t>Próxima Revisión del Producto</w:t>
      </w:r>
      <w:bookmarkEnd w:id="31"/>
    </w:p>
    <w:p w14:paraId="5BDD149A" w14:textId="2FACEE2F" w:rsidR="006A32FE" w:rsidRDefault="006A32FE" w:rsidP="006A32FE">
      <w:pPr>
        <w:pStyle w:val="PSI-Ttulo2"/>
        <w:ind w:left="0" w:firstLine="0"/>
      </w:pPr>
      <w:bookmarkStart w:id="32" w:name="_Toc210319267"/>
      <w:r>
        <w:t>Planificación</w:t>
      </w:r>
      <w:bookmarkEnd w:id="32"/>
    </w:p>
    <w:p w14:paraId="61DFA575" w14:textId="027C25CF" w:rsidR="007F38C0" w:rsidRPr="00C23AA0" w:rsidRDefault="006105D8" w:rsidP="006105D8">
      <w:pPr>
        <w:ind w:left="0" w:firstLine="0"/>
      </w:pPr>
      <w:r w:rsidRPr="006105D8">
        <w:t xml:space="preserve">Está prevista una nueva revisión técnica formal al finalizar las correcciones mencionadas, estimada para </w:t>
      </w:r>
      <w:r w:rsidR="00CB0E92">
        <w:t>el lunes 6</w:t>
      </w:r>
      <w:r w:rsidRPr="006105D8">
        <w:t xml:space="preserve"> de octubre de 2025, previa a la transición a la fase de construcción. Los criterios para revaluar serán la resolución de problemas detectados y la adecuada implementación de la nomenclatura estandarizada.</w:t>
      </w:r>
    </w:p>
    <w:sectPr w:rsidR="007F38C0" w:rsidRPr="00C23AA0" w:rsidSect="0092483A">
      <w:headerReference w:type="default" r:id="rId12"/>
      <w:footerReference w:type="default" r:id="rId13"/>
      <w:pgSz w:w="11906" w:h="16838"/>
      <w:pgMar w:top="1535" w:right="1701" w:bottom="1417" w:left="1701" w:header="567" w:footer="57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1FBE6" w14:textId="77777777" w:rsidR="00E34F64" w:rsidRDefault="00E34F64" w:rsidP="00C94FBE">
      <w:pPr>
        <w:spacing w:before="0" w:line="240" w:lineRule="auto"/>
      </w:pPr>
      <w:r>
        <w:separator/>
      </w:r>
    </w:p>
    <w:p w14:paraId="3D3973FE" w14:textId="77777777" w:rsidR="00E34F64" w:rsidRDefault="00E34F64"/>
  </w:endnote>
  <w:endnote w:type="continuationSeparator" w:id="0">
    <w:p w14:paraId="559A784E" w14:textId="77777777" w:rsidR="00E34F64" w:rsidRDefault="00E34F64" w:rsidP="00C94FBE">
      <w:pPr>
        <w:spacing w:before="0" w:line="240" w:lineRule="auto"/>
      </w:pPr>
      <w:r>
        <w:continuationSeparator/>
      </w:r>
    </w:p>
    <w:p w14:paraId="22063BF4" w14:textId="77777777" w:rsidR="00E34F64" w:rsidRDefault="00E34F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charset w:val="00"/>
    <w:family w:val="roman"/>
    <w:pitch w:val="variable"/>
  </w:font>
  <w:font w:name="DejaVu Sans">
    <w:charset w:val="00"/>
    <w:family w:val="swiss"/>
    <w:pitch w:val="variable"/>
    <w:sig w:usb0="E7002EFF" w:usb1="D200FDFF" w:usb2="0A042029" w:usb3="00000000" w:csb0="8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1D17E" w14:textId="54674861" w:rsidR="00D255E1" w:rsidRDefault="00000000" w:rsidP="000F4F97">
    <w:pPr>
      <w:tabs>
        <w:tab w:val="center" w:pos="4252"/>
      </w:tabs>
    </w:pPr>
    <w:sdt>
      <w:sdtPr>
        <w:alias w:val="Compañía"/>
        <w:id w:val="3709535"/>
        <w:dataBinding w:prefixMappings="xmlns:ns0='http://schemas.openxmlformats.org/officeDocument/2006/extended-properties' " w:xpath="/ns0:Properties[1]/ns0:Company[1]" w:storeItemID="{6668398D-A668-4E3E-A5EB-62B293D839F1}"/>
        <w:text/>
      </w:sdtPr>
      <w:sdtContent>
        <w:r w:rsidR="00712B94">
          <w:t>CoDevIT</w:t>
        </w:r>
      </w:sdtContent>
    </w:sdt>
    <w:r w:rsidR="00F66F5D">
      <w:rPr>
        <w:noProof/>
        <w:lang w:eastAsia="es-ES"/>
      </w:rPr>
      <mc:AlternateContent>
        <mc:Choice Requires="wpg">
          <w:drawing>
            <wp:anchor distT="0" distB="0" distL="114300" distR="114300" simplePos="0" relativeHeight="251676672" behindDoc="0" locked="0" layoutInCell="0" allowOverlap="1" wp14:anchorId="6A498F8D" wp14:editId="694D680F">
              <wp:simplePos x="0" y="0"/>
              <wp:positionH relativeFrom="page">
                <wp:align>center</wp:align>
              </wp:positionH>
              <wp:positionV relativeFrom="page">
                <wp:align>bottom</wp:align>
              </wp:positionV>
              <wp:extent cx="7539990" cy="809625"/>
              <wp:effectExtent l="9525" t="0" r="13335" b="4445"/>
              <wp:wrapNone/>
              <wp:docPr id="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539990" cy="809625"/>
                        <a:chOff x="8" y="9"/>
                        <a:chExt cx="15823" cy="1439"/>
                      </a:xfrm>
                    </wpg:grpSpPr>
                    <wps:wsp>
                      <wps:cNvPr id="8" name="AutoShape 28"/>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9" name="Rectangle 29"/>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1584DA35" id="Group 27" o:spid="_x0000_s1026" style="position:absolute;margin-left:0;margin-top:0;width:593.7pt;height:63.75pt;flip:y;z-index:25167667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" o:allowincell="f">
              <v:shapetype id="_x0000_t32" coordsize="21600,21600" o:spt="32" o:oned="t" path="m,l21600,21600e" filled="f">
                <v:path arrowok="t" fillok="f" o:connecttype="none"/>
                <o:lock v:ext="edit" shapetype="t"/>
              </v:shapetype>
              <v:shape id="AutoShape 28"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" strokecolor="#31849b [2408]"/>
              <v:rect id="Rectangle 29"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w10:wrap anchorx="page" anchory="page"/>
            </v:group>
          </w:pict>
        </mc:Fallback>
      </mc:AlternateContent>
    </w:r>
    <w:r w:rsidR="00F66F5D">
      <w:rPr>
        <w:noProof/>
        <w:lang w:eastAsia="es-ES"/>
      </w:rPr>
      <mc:AlternateContent>
        <mc:Choice Requires="wps">
          <w:drawing>
            <wp:anchor distT="0" distB="0" distL="114300" distR="114300" simplePos="0" relativeHeight="251675648" behindDoc="0" locked="0" layoutInCell="1" allowOverlap="1" wp14:anchorId="2315116E" wp14:editId="024C35EA">
              <wp:simplePos x="0" y="0"/>
              <wp:positionH relativeFrom="leftMargin">
                <wp:align>center</wp:align>
              </wp:positionH>
              <wp:positionV relativeFrom="page">
                <wp:align>bottom</wp:align>
              </wp:positionV>
              <wp:extent cx="90805" cy="793115"/>
              <wp:effectExtent l="6350" t="5080" r="7620" b="1143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80BC75C" id="Rectangle 26" o:spid="_x0000_s1026" style="position:absolute;margin-left:0;margin-top:0;width:7.15pt;height:62.45pt;z-index:25167564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sdt>
      <w:sdtPr>
        <w:id w:val="3709536"/>
        <w:docPartObj>
          <w:docPartGallery w:val="Page Numbers (Top of Page)"/>
          <w:docPartUnique/>
        </w:docPartObj>
      </w:sdtPr>
      <w:sdtContent>
        <w:r w:rsidR="00DD5A70">
          <w:tab/>
        </w:r>
        <w:r w:rsidR="00DD5A70">
          <w:tab/>
        </w:r>
        <w:r w:rsidR="00DD5A70">
          <w:tab/>
        </w:r>
        <w:r w:rsidR="00DD5A70">
          <w:tab/>
        </w:r>
        <w:r w:rsidR="00DD5A70">
          <w:tab/>
        </w:r>
        <w:r w:rsidR="00DD5A70" w:rsidRPr="00DD5A70">
          <w:rPr>
            <w:rFonts w:asciiTheme="majorHAnsi" w:hAnsiTheme="majorHAnsi" w:cstheme="majorHAnsi"/>
          </w:rPr>
          <w:t xml:space="preserve">Página </w:t>
        </w:r>
        <w:r w:rsidR="00ED6CAB" w:rsidRPr="00DD5A70">
          <w:rPr>
            <w:rFonts w:asciiTheme="majorHAnsi" w:hAnsiTheme="majorHAnsi" w:cstheme="majorHAnsi"/>
          </w:rPr>
          <w:fldChar w:fldCharType="begin"/>
        </w:r>
        <w:r w:rsidR="00DD5A70" w:rsidRPr="00DD5A70">
          <w:rPr>
            <w:rFonts w:asciiTheme="majorHAnsi" w:hAnsiTheme="majorHAnsi" w:cstheme="majorHAnsi"/>
          </w:rPr>
          <w:instrText xml:space="preserve"> PAGE </w:instrText>
        </w:r>
        <w:r w:rsidR="00ED6CAB" w:rsidRPr="00DD5A70">
          <w:rPr>
            <w:rFonts w:asciiTheme="majorHAnsi" w:hAnsiTheme="majorHAnsi" w:cstheme="majorHAnsi"/>
          </w:rPr>
          <w:fldChar w:fldCharType="separate"/>
        </w:r>
        <w:r w:rsidR="0078714C">
          <w:rPr>
            <w:rFonts w:asciiTheme="majorHAnsi" w:hAnsiTheme="majorHAnsi" w:cstheme="majorHAnsi"/>
            <w:noProof/>
          </w:rPr>
          <w:t>5</w:t>
        </w:r>
        <w:r w:rsidR="00ED6CAB" w:rsidRPr="00DD5A70">
          <w:rPr>
            <w:rFonts w:asciiTheme="majorHAnsi" w:hAnsiTheme="majorHAnsi" w:cstheme="majorHAnsi"/>
          </w:rPr>
          <w:fldChar w:fldCharType="end"/>
        </w:r>
        <w:r w:rsidR="00DD5A70" w:rsidRPr="00DD5A70">
          <w:rPr>
            <w:rFonts w:asciiTheme="majorHAnsi" w:hAnsiTheme="majorHAnsi" w:cstheme="majorHAnsi"/>
          </w:rPr>
          <w:t xml:space="preserve"> de </w:t>
        </w:r>
        <w:r w:rsidR="00ED6CAB" w:rsidRPr="00DD5A70">
          <w:rPr>
            <w:rFonts w:asciiTheme="majorHAnsi" w:hAnsiTheme="majorHAnsi" w:cstheme="majorHAnsi"/>
          </w:rPr>
          <w:fldChar w:fldCharType="begin"/>
        </w:r>
        <w:r w:rsidR="00DD5A70" w:rsidRPr="00DD5A70">
          <w:rPr>
            <w:rFonts w:asciiTheme="majorHAnsi" w:hAnsiTheme="majorHAnsi" w:cstheme="majorHAnsi"/>
          </w:rPr>
          <w:instrText xml:space="preserve"> NUMPAGES  </w:instrText>
        </w:r>
        <w:r w:rsidR="00ED6CAB" w:rsidRPr="00DD5A70">
          <w:rPr>
            <w:rFonts w:asciiTheme="majorHAnsi" w:hAnsiTheme="majorHAnsi" w:cstheme="majorHAnsi"/>
          </w:rPr>
          <w:fldChar w:fldCharType="separate"/>
        </w:r>
        <w:r w:rsidR="0078714C">
          <w:rPr>
            <w:rFonts w:asciiTheme="majorHAnsi" w:hAnsiTheme="majorHAnsi" w:cstheme="majorHAnsi"/>
            <w:noProof/>
          </w:rPr>
          <w:t>5</w:t>
        </w:r>
        <w:r w:rsidR="00ED6CAB" w:rsidRPr="00DD5A70">
          <w:rPr>
            <w:rFonts w:asciiTheme="majorHAnsi" w:hAnsiTheme="majorHAnsi" w:cstheme="majorHAnsi"/>
          </w:rPr>
          <w:fldChar w:fldCharType="end"/>
        </w:r>
      </w:sdtContent>
    </w:sdt>
    <w:r w:rsidR="00F66F5D">
      <w:rPr>
        <w:noProof/>
        <w:lang w:eastAsia="zh-TW"/>
      </w:rPr>
      <mc:AlternateContent>
        <mc:Choice Requires="wps">
          <w:drawing>
            <wp:anchor distT="0" distB="0" distL="114300" distR="114300" simplePos="0" relativeHeight="251670528" behindDoc="0" locked="0" layoutInCell="1" allowOverlap="1" wp14:anchorId="7A4A7070" wp14:editId="06F47CE5">
              <wp:simplePos x="0" y="0"/>
              <wp:positionH relativeFrom="rightMargin">
                <wp:align>center</wp:align>
              </wp:positionH>
              <wp:positionV relativeFrom="page">
                <wp:align>bottom</wp:align>
              </wp:positionV>
              <wp:extent cx="90805" cy="793115"/>
              <wp:effectExtent l="9525" t="5080" r="13970" b="1143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311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7C50C8C3" id="Rectangle 11" o:spid="_x0000_s1026" style="position:absolute;margin-left:0;margin-top:0;width:7.15pt;height:62.45pt;z-index:251670528;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" fillcolor="#4bacc6 [3208]" strokecolor="#205867 [1608]">
              <w10:wrap anchorx="margin" anchory="page"/>
            </v:rect>
          </w:pict>
        </mc:Fallback>
      </mc:AlternateContent>
    </w:r>
  </w:p>
  <w:sdt>
    <w:sdtPr>
      <w:alias w:val="Autor"/>
      <w:id w:val="10350663"/>
      <w:dataBinding w:prefixMappings="xmlns:ns0='http://purl.org/dc/elements/1.1/' xmlns:ns1='http://schemas.openxmlformats.org/package/2006/metadata/core-properties' " w:xpath="/ns1:coreProperties[1]/ns0:creator[1]" w:storeItemID="{6C3C8BC8-F283-45AE-878A-BAB7291924A1}"/>
      <w:text/>
    </w:sdtPr>
    <w:sdtContent>
      <w:p w14:paraId="362E9428" w14:textId="1403E6B1" w:rsidR="0092483A" w:rsidRDefault="00712B94" w:rsidP="0092483A">
        <w:pPr>
          <w:tabs>
            <w:tab w:val="center" w:pos="4252"/>
          </w:tabs>
          <w:spacing w:before="0"/>
        </w:pPr>
        <w:r>
          <w:t>Mansilla Ezequiel, Nuñez Fabricio, Pacheco Santiago, Salazar Malcom, Teppa Lorenzo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C8EDB" w14:textId="77777777" w:rsidR="00E34F64" w:rsidRDefault="00E34F64" w:rsidP="00C94FBE">
      <w:pPr>
        <w:spacing w:before="0" w:line="240" w:lineRule="auto"/>
      </w:pPr>
      <w:r>
        <w:separator/>
      </w:r>
    </w:p>
    <w:p w14:paraId="4601570D" w14:textId="77777777" w:rsidR="00E34F64" w:rsidRDefault="00E34F64"/>
  </w:footnote>
  <w:footnote w:type="continuationSeparator" w:id="0">
    <w:p w14:paraId="00B0BE5E" w14:textId="77777777" w:rsidR="00E34F64" w:rsidRDefault="00E34F64" w:rsidP="00C94FBE">
      <w:pPr>
        <w:spacing w:before="0" w:line="240" w:lineRule="auto"/>
      </w:pPr>
      <w:r>
        <w:continuationSeparator/>
      </w:r>
    </w:p>
    <w:p w14:paraId="1783BD32" w14:textId="77777777" w:rsidR="00E34F64" w:rsidRDefault="00E34F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alias w:val="Título"/>
      <w:id w:val="11545881"/>
      <w:dataBinding w:prefixMappings="xmlns:ns0='http://schemas.openxmlformats.org/package/2006/metadata/core-properties' xmlns:ns1='http://purl.org/dc/elements/1.1/'" w:xpath="/ns0:coreProperties[1]/ns1:title[1]" w:storeItemID="{6C3C8BC8-F283-45AE-878A-BAB7291924A1}"/>
      <w:text/>
    </w:sdtPr>
    <w:sdtContent>
      <w:p w14:paraId="2831AC68" w14:textId="734DFAA0" w:rsidR="000F4F97" w:rsidRDefault="00712B94">
        <w:pPr>
          <w:pStyle w:val="Encabezado"/>
          <w:rPr>
            <w:rFonts w:asciiTheme="majorHAnsi" w:eastAsiaTheme="majorEastAsia" w:hAnsiTheme="majorHAnsi" w:cstheme="majorBidi"/>
          </w:rPr>
        </w:pPr>
        <w:r>
          <w:rPr>
            <w:rFonts w:asciiTheme="majorHAnsi" w:eastAsiaTheme="majorEastAsia" w:hAnsiTheme="majorHAnsi" w:cstheme="majorBidi"/>
          </w:rPr>
          <w:t>Informe de Revisión Técnica Formal: Modelo de Casos de Uso</w:t>
        </w:r>
      </w:p>
    </w:sdtContent>
  </w:sdt>
  <w:p w14:paraId="14AFE22F" w14:textId="00D8278A" w:rsidR="00D255E1" w:rsidRPr="000F4F97" w:rsidRDefault="00C67EBC" w:rsidP="000F4F97">
    <w:pPr>
      <w:pStyle w:val="Encabezado"/>
      <w:tabs>
        <w:tab w:val="clear" w:pos="4252"/>
        <w:tab w:val="clear" w:pos="8504"/>
        <w:tab w:val="left" w:pos="7740"/>
      </w:tabs>
      <w:ind w:left="0" w:firstLine="0"/>
      <w:rPr>
        <w:rFonts w:asciiTheme="majorHAnsi" w:eastAsiaTheme="majorEastAsia" w:hAnsiTheme="majorHAnsi" w:cstheme="majorBidi"/>
        <w:szCs w:val="36"/>
      </w:rPr>
    </w:pPr>
    <w:r>
      <w:rPr>
        <w:rFonts w:asciiTheme="majorHAnsi" w:eastAsiaTheme="majorEastAsia" w:hAnsiTheme="majorHAnsi" w:cstheme="majorBidi"/>
        <w:noProof/>
        <w:szCs w:val="36"/>
        <w:lang w:val="es-AR" w:eastAsia="es-AR"/>
      </w:rPr>
      <w:drawing>
        <wp:anchor distT="0" distB="0" distL="114300" distR="114300" simplePos="0" relativeHeight="251684864" behindDoc="0" locked="0" layoutInCell="1" allowOverlap="1" wp14:anchorId="29D6A750" wp14:editId="404629A6">
          <wp:simplePos x="0" y="0"/>
          <wp:positionH relativeFrom="margin">
            <wp:posOffset>5130165</wp:posOffset>
          </wp:positionH>
          <wp:positionV relativeFrom="margin">
            <wp:posOffset>-860425</wp:posOffset>
          </wp:positionV>
          <wp:extent cx="695325" cy="669290"/>
          <wp:effectExtent l="0" t="0" r="0" b="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695325" cy="669290"/>
                  </a:xfrm>
                  <a:prstGeom prst="rect">
                    <a:avLst/>
                  </a:prstGeom>
                </pic:spPr>
              </pic:pic>
            </a:graphicData>
          </a:graphic>
          <wp14:sizeRelH relativeFrom="margin">
            <wp14:pctWidth>0</wp14:pctWidth>
          </wp14:sizeRelH>
        </wp:anchor>
      </w:drawing>
    </w:r>
    <w:r w:rsidR="0092483A">
      <w:rPr>
        <w:rFonts w:asciiTheme="majorHAnsi" w:eastAsiaTheme="majorEastAsia" w:hAnsiTheme="majorHAnsi" w:cstheme="majorBidi"/>
        <w:noProof/>
        <w:szCs w:val="36"/>
        <w:lang w:val="es-AR" w:eastAsia="es-AR"/>
      </w:rPr>
      <w:drawing>
        <wp:anchor distT="0" distB="0" distL="114300" distR="114300" simplePos="0" relativeHeight="251682816" behindDoc="0" locked="0" layoutInCell="1" allowOverlap="1" wp14:anchorId="0D0A00E6" wp14:editId="53D12569">
          <wp:simplePos x="0" y="0"/>
          <wp:positionH relativeFrom="margin">
            <wp:posOffset>-470535</wp:posOffset>
          </wp:positionH>
          <wp:positionV relativeFrom="margin">
            <wp:posOffset>-860425</wp:posOffset>
          </wp:positionV>
          <wp:extent cx="425450" cy="666750"/>
          <wp:effectExtent l="19050" t="0" r="0" b="0"/>
          <wp:wrapSquare wrapText="bothSides"/>
          <wp:docPr id="3" name="1 Imagen" descr="UN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JPG"/>
                  <pic:cNvPicPr/>
                </pic:nvPicPr>
                <pic:blipFill>
                  <a:blip r:embed="rId2"/>
                  <a:stretch>
                    <a:fillRect/>
                  </a:stretch>
                </pic:blipFill>
                <pic:spPr>
                  <a:xfrm>
                    <a:off x="0" y="0"/>
                    <a:ext cx="425450" cy="666750"/>
                  </a:xfrm>
                  <a:prstGeom prst="rect">
                    <a:avLst/>
                  </a:prstGeom>
                </pic:spPr>
              </pic:pic>
            </a:graphicData>
          </a:graphic>
        </wp:anchor>
      </w:drawing>
    </w:r>
    <w:r w:rsidR="00F66F5D">
      <w:rPr>
        <w:rFonts w:asciiTheme="majorHAnsi" w:eastAsiaTheme="majorEastAsia" w:hAnsiTheme="majorHAnsi" w:cstheme="majorBidi"/>
        <w:noProof/>
        <w:szCs w:val="36"/>
        <w:lang w:eastAsia="es-ES"/>
      </w:rPr>
      <mc:AlternateContent>
        <mc:Choice Requires="wps">
          <w:drawing>
            <wp:anchor distT="0" distB="0" distL="114300" distR="114300" simplePos="0" relativeHeight="251680768" behindDoc="0" locked="0" layoutInCell="1" allowOverlap="1" wp14:anchorId="19950D48" wp14:editId="301D46D3">
              <wp:simplePos x="0" y="0"/>
              <wp:positionH relativeFrom="leftMargin">
                <wp:posOffset>494030</wp:posOffset>
              </wp:positionH>
              <wp:positionV relativeFrom="page">
                <wp:posOffset>0</wp:posOffset>
              </wp:positionV>
              <wp:extent cx="90805" cy="789305"/>
              <wp:effectExtent l="6985" t="9525" r="6985" b="10795"/>
              <wp:wrapNone/>
              <wp:docPr id="1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30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693FFF0" id="Rectangle 41" o:spid="_x0000_s1026" style="position:absolute;margin-left:38.9pt;margin-top:0;width:7.15pt;height:62.15pt;z-index:251680768;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" fillcolor="#4bacc6 [3208]" strokecolor="#205867 [1608]">
              <w10:wrap anchorx="margin" anchory="page"/>
            </v:rect>
          </w:pict>
        </mc:Fallback>
      </mc:AlternateContent>
    </w:r>
    <w:r w:rsidR="00F66F5D">
      <w:rPr>
        <w:rFonts w:asciiTheme="majorHAnsi" w:eastAsiaTheme="majorEastAsia" w:hAnsiTheme="majorHAnsi" w:cstheme="majorBidi"/>
        <w:noProof/>
        <w:szCs w:val="36"/>
        <w:lang w:eastAsia="es-ES"/>
      </w:rPr>
      <mc:AlternateContent>
        <mc:Choice Requires="wps">
          <w:drawing>
            <wp:anchor distT="0" distB="0" distL="114300" distR="114300" simplePos="0" relativeHeight="251678720" behindDoc="0" locked="0" layoutInCell="1" allowOverlap="1" wp14:anchorId="062B385C" wp14:editId="41EFD2FD">
              <wp:simplePos x="0" y="0"/>
              <wp:positionH relativeFrom="leftMargin">
                <wp:posOffset>6974840</wp:posOffset>
              </wp:positionH>
              <wp:positionV relativeFrom="page">
                <wp:posOffset>0</wp:posOffset>
              </wp:positionV>
              <wp:extent cx="90805" cy="789940"/>
              <wp:effectExtent l="5080" t="9525" r="8890" b="10160"/>
              <wp:wrapNone/>
              <wp:docPr id="1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8994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5DAD2741" id="Rectangle 34" o:spid="_x0000_s1026" style="position:absolute;margin-left:549.2pt;margin-top:0;width:7.15pt;height:62.2pt;z-index:251678720;visibility:visible;mso-wrap-style:square;mso-width-percent:0;mso-height-percent:900;mso-wrap-distance-left:9pt;mso-wrap-distance-top:0;mso-wrap-distance-right:9pt;mso-wrap-distance-bottom:0;mso-position-horizontal:absolute;mso-position-horizontal-relative:lef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" fillcolor="#4bacc6 [3208]" strokecolor="#205867 [1608]">
              <w10:wrap anchorx="margin" anchory="page"/>
            </v:rect>
          </w:pict>
        </mc:Fallback>
      </mc:AlternateContent>
    </w:r>
    <w:r w:rsidR="00F66F5D">
      <w:rPr>
        <w:rFonts w:asciiTheme="majorHAnsi" w:eastAsiaTheme="majorEastAsia" w:hAnsiTheme="majorHAnsi" w:cstheme="majorBidi"/>
        <w:noProof/>
        <w:szCs w:val="36"/>
        <w:lang w:eastAsia="es-ES"/>
      </w:rPr>
      <mc:AlternateContent>
        <mc:Choice Requires="wpg">
          <w:drawing>
            <wp:anchor distT="0" distB="0" distL="114300" distR="114300" simplePos="0" relativeHeight="251679744" behindDoc="0" locked="0" layoutInCell="1" allowOverlap="1" wp14:anchorId="431DD38D" wp14:editId="2142E670">
              <wp:simplePos x="0" y="0"/>
              <wp:positionH relativeFrom="page">
                <wp:align>center</wp:align>
              </wp:positionH>
              <wp:positionV relativeFrom="page">
                <wp:align>top</wp:align>
              </wp:positionV>
              <wp:extent cx="7537450" cy="815340"/>
              <wp:effectExtent l="9525" t="0" r="6350" b="381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7450" cy="815340"/>
                        <a:chOff x="8" y="9"/>
                        <a:chExt cx="15823" cy="1439"/>
                      </a:xfrm>
                    </wpg:grpSpPr>
                    <wps:wsp>
                      <wps:cNvPr id="11" name="AutoShape 3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3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2004BBD3" id="Group 35" o:spid="_x0000_s1026" style="position:absolute;margin-left:0;margin-top:0;width:593.5pt;height:64.2pt;z-index:251679744;mso-width-percent:1000;mso-position-horizontal:center;mso-position-horizontal-relative:page;mso-position-vertical:top;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">
              <v:shapetype id="_x0000_t32" coordsize="21600,21600" o:spt="32" o:oned="t" path="m,l21600,21600e" filled="f">
                <v:path arrowok="t" fillok="f" o:connecttype="none"/>
                <o:lock v:ext="edit" shapetype="t"/>
              </v:shapetype>
              <v:shape id="AutoShape 3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" strokecolor="#31849b [2408]"/>
              <v:rect id="Rectangle 3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sdt>
      <w:sdtPr>
        <w:rPr>
          <w:rFonts w:asciiTheme="majorHAnsi" w:eastAsiaTheme="majorEastAsia" w:hAnsiTheme="majorHAnsi" w:cstheme="majorBidi"/>
          <w:szCs w:val="36"/>
        </w:rPr>
        <w:alias w:val="Subtítulo"/>
        <w:id w:val="11545882"/>
        <w:dataBinding w:prefixMappings="xmlns:ns0='http://schemas.openxmlformats.org/package/2006/metadata/core-properties' xmlns:ns1='http://purl.org/dc/elements/1.1/'" w:xpath="/ns0:coreProperties[1]/ns1:subject[1]" w:storeItemID="{6C3C8BC8-F283-45AE-878A-BAB7291924A1}"/>
        <w:text/>
      </w:sdtPr>
      <w:sdtContent>
        <w:r w:rsidR="00712B94">
          <w:rPr>
            <w:rFonts w:asciiTheme="majorHAnsi" w:eastAsiaTheme="majorEastAsia" w:hAnsiTheme="majorHAnsi" w:cstheme="majorBidi"/>
            <w:szCs w:val="36"/>
          </w:rPr>
          <w:t>MetricFlow SQA</w:t>
        </w:r>
      </w:sdtContent>
    </w:sdt>
    <w:r w:rsidR="000F4F97">
      <w:rPr>
        <w:rFonts w:asciiTheme="majorHAnsi" w:eastAsiaTheme="majorEastAsia" w:hAnsiTheme="majorHAnsi" w:cstheme="majorBidi"/>
        <w:szCs w:val="3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796A751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3"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4" w15:restartNumberingAfterBreak="0">
    <w:nsid w:val="10DB4B71"/>
    <w:multiLevelType w:val="multilevel"/>
    <w:tmpl w:val="CBE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C450D"/>
    <w:multiLevelType w:val="hybridMultilevel"/>
    <w:tmpl w:val="8D1847A2"/>
    <w:lvl w:ilvl="0" w:tplc="0C0A0001">
      <w:start w:val="1"/>
      <w:numFmt w:val="bullet"/>
      <w:lvlText w:val=""/>
      <w:lvlJc w:val="left"/>
      <w:pPr>
        <w:ind w:left="829" w:hanging="360"/>
      </w:pPr>
      <w:rPr>
        <w:rFonts w:ascii="Symbol" w:hAnsi="Symbol" w:hint="default"/>
      </w:rPr>
    </w:lvl>
    <w:lvl w:ilvl="1" w:tplc="0C0A0003" w:tentative="1">
      <w:start w:val="1"/>
      <w:numFmt w:val="bullet"/>
      <w:lvlText w:val="o"/>
      <w:lvlJc w:val="left"/>
      <w:pPr>
        <w:ind w:left="1549" w:hanging="360"/>
      </w:pPr>
      <w:rPr>
        <w:rFonts w:ascii="Courier New" w:hAnsi="Courier New" w:cs="Courier New" w:hint="default"/>
      </w:rPr>
    </w:lvl>
    <w:lvl w:ilvl="2" w:tplc="0C0A0005" w:tentative="1">
      <w:start w:val="1"/>
      <w:numFmt w:val="bullet"/>
      <w:lvlText w:val=""/>
      <w:lvlJc w:val="left"/>
      <w:pPr>
        <w:ind w:left="2269" w:hanging="360"/>
      </w:pPr>
      <w:rPr>
        <w:rFonts w:ascii="Wingdings" w:hAnsi="Wingdings" w:hint="default"/>
      </w:rPr>
    </w:lvl>
    <w:lvl w:ilvl="3" w:tplc="0C0A0001" w:tentative="1">
      <w:start w:val="1"/>
      <w:numFmt w:val="bullet"/>
      <w:lvlText w:val=""/>
      <w:lvlJc w:val="left"/>
      <w:pPr>
        <w:ind w:left="2989" w:hanging="360"/>
      </w:pPr>
      <w:rPr>
        <w:rFonts w:ascii="Symbol" w:hAnsi="Symbol" w:hint="default"/>
      </w:rPr>
    </w:lvl>
    <w:lvl w:ilvl="4" w:tplc="0C0A0003" w:tentative="1">
      <w:start w:val="1"/>
      <w:numFmt w:val="bullet"/>
      <w:lvlText w:val="o"/>
      <w:lvlJc w:val="left"/>
      <w:pPr>
        <w:ind w:left="3709" w:hanging="360"/>
      </w:pPr>
      <w:rPr>
        <w:rFonts w:ascii="Courier New" w:hAnsi="Courier New" w:cs="Courier New" w:hint="default"/>
      </w:rPr>
    </w:lvl>
    <w:lvl w:ilvl="5" w:tplc="0C0A0005" w:tentative="1">
      <w:start w:val="1"/>
      <w:numFmt w:val="bullet"/>
      <w:lvlText w:val=""/>
      <w:lvlJc w:val="left"/>
      <w:pPr>
        <w:ind w:left="4429" w:hanging="360"/>
      </w:pPr>
      <w:rPr>
        <w:rFonts w:ascii="Wingdings" w:hAnsi="Wingdings" w:hint="default"/>
      </w:rPr>
    </w:lvl>
    <w:lvl w:ilvl="6" w:tplc="0C0A0001" w:tentative="1">
      <w:start w:val="1"/>
      <w:numFmt w:val="bullet"/>
      <w:lvlText w:val=""/>
      <w:lvlJc w:val="left"/>
      <w:pPr>
        <w:ind w:left="5149" w:hanging="360"/>
      </w:pPr>
      <w:rPr>
        <w:rFonts w:ascii="Symbol" w:hAnsi="Symbol" w:hint="default"/>
      </w:rPr>
    </w:lvl>
    <w:lvl w:ilvl="7" w:tplc="0C0A0003" w:tentative="1">
      <w:start w:val="1"/>
      <w:numFmt w:val="bullet"/>
      <w:lvlText w:val="o"/>
      <w:lvlJc w:val="left"/>
      <w:pPr>
        <w:ind w:left="5869" w:hanging="360"/>
      </w:pPr>
      <w:rPr>
        <w:rFonts w:ascii="Courier New" w:hAnsi="Courier New" w:cs="Courier New" w:hint="default"/>
      </w:rPr>
    </w:lvl>
    <w:lvl w:ilvl="8" w:tplc="0C0A0005" w:tentative="1">
      <w:start w:val="1"/>
      <w:numFmt w:val="bullet"/>
      <w:lvlText w:val=""/>
      <w:lvlJc w:val="left"/>
      <w:pPr>
        <w:ind w:left="6589" w:hanging="360"/>
      </w:pPr>
      <w:rPr>
        <w:rFonts w:ascii="Wingdings" w:hAnsi="Wingdings" w:hint="default"/>
      </w:rPr>
    </w:lvl>
  </w:abstractNum>
  <w:abstractNum w:abstractNumId="6" w15:restartNumberingAfterBreak="0">
    <w:nsid w:val="255F5799"/>
    <w:multiLevelType w:val="hybridMultilevel"/>
    <w:tmpl w:val="B8F40458"/>
    <w:lvl w:ilvl="0" w:tplc="5E8E03B8">
      <w:start w:val="1"/>
      <w:numFmt w:val="decimal"/>
      <w:lvlText w:val="%1."/>
      <w:lvlJc w:val="left"/>
      <w:pPr>
        <w:ind w:left="720" w:hanging="360"/>
      </w:pPr>
    </w:lvl>
    <w:lvl w:ilvl="1" w:tplc="F990A722" w:tentative="1">
      <w:start w:val="1"/>
      <w:numFmt w:val="lowerLetter"/>
      <w:lvlText w:val="%2."/>
      <w:lvlJc w:val="left"/>
      <w:pPr>
        <w:ind w:left="1440" w:hanging="360"/>
      </w:pPr>
    </w:lvl>
    <w:lvl w:ilvl="2" w:tplc="756C1460" w:tentative="1">
      <w:start w:val="1"/>
      <w:numFmt w:val="lowerRoman"/>
      <w:lvlText w:val="%3."/>
      <w:lvlJc w:val="right"/>
      <w:pPr>
        <w:ind w:left="2160" w:hanging="180"/>
      </w:pPr>
    </w:lvl>
    <w:lvl w:ilvl="3" w:tplc="153E6918" w:tentative="1">
      <w:start w:val="1"/>
      <w:numFmt w:val="decimal"/>
      <w:lvlText w:val="%4."/>
      <w:lvlJc w:val="left"/>
      <w:pPr>
        <w:ind w:left="2880" w:hanging="360"/>
      </w:pPr>
    </w:lvl>
    <w:lvl w:ilvl="4" w:tplc="5E36956C" w:tentative="1">
      <w:start w:val="1"/>
      <w:numFmt w:val="lowerLetter"/>
      <w:lvlText w:val="%5."/>
      <w:lvlJc w:val="left"/>
      <w:pPr>
        <w:ind w:left="3600" w:hanging="360"/>
      </w:pPr>
    </w:lvl>
    <w:lvl w:ilvl="5" w:tplc="D3144174" w:tentative="1">
      <w:start w:val="1"/>
      <w:numFmt w:val="lowerRoman"/>
      <w:lvlText w:val="%6."/>
      <w:lvlJc w:val="right"/>
      <w:pPr>
        <w:ind w:left="4320" w:hanging="180"/>
      </w:pPr>
    </w:lvl>
    <w:lvl w:ilvl="6" w:tplc="52EC7DCE" w:tentative="1">
      <w:start w:val="1"/>
      <w:numFmt w:val="decimal"/>
      <w:lvlText w:val="%7."/>
      <w:lvlJc w:val="left"/>
      <w:pPr>
        <w:ind w:left="5040" w:hanging="360"/>
      </w:pPr>
    </w:lvl>
    <w:lvl w:ilvl="7" w:tplc="D15C2CD6" w:tentative="1">
      <w:start w:val="1"/>
      <w:numFmt w:val="lowerLetter"/>
      <w:lvlText w:val="%8."/>
      <w:lvlJc w:val="left"/>
      <w:pPr>
        <w:ind w:left="5760" w:hanging="360"/>
      </w:pPr>
    </w:lvl>
    <w:lvl w:ilvl="8" w:tplc="8FA41414" w:tentative="1">
      <w:start w:val="1"/>
      <w:numFmt w:val="lowerRoman"/>
      <w:lvlText w:val="%9."/>
      <w:lvlJc w:val="right"/>
      <w:pPr>
        <w:ind w:left="6480" w:hanging="180"/>
      </w:pPr>
    </w:lvl>
  </w:abstractNum>
  <w:abstractNum w:abstractNumId="7" w15:restartNumberingAfterBreak="0">
    <w:nsid w:val="32720F32"/>
    <w:multiLevelType w:val="multilevel"/>
    <w:tmpl w:val="610A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3D6AB0"/>
    <w:multiLevelType w:val="multilevel"/>
    <w:tmpl w:val="779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D037D7"/>
    <w:multiLevelType w:val="multilevel"/>
    <w:tmpl w:val="F33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93270"/>
    <w:multiLevelType w:val="multilevel"/>
    <w:tmpl w:val="8234A696"/>
    <w:lvl w:ilvl="0">
      <w:start w:val="1"/>
      <w:numFmt w:val="decimal"/>
      <w:pStyle w:val="MTema1"/>
      <w:lvlText w:val="%1."/>
      <w:lvlJc w:val="left"/>
      <w:pPr>
        <w:tabs>
          <w:tab w:val="num" w:pos="567"/>
        </w:tabs>
        <w:ind w:left="567" w:hanging="567"/>
      </w:pPr>
      <w:rPr>
        <w:rFonts w:hint="default"/>
      </w:rPr>
    </w:lvl>
    <w:lvl w:ilvl="1">
      <w:start w:val="1"/>
      <w:numFmt w:val="decimal"/>
      <w:pStyle w:val="MTema2"/>
      <w:lvlText w:val="%1.%2."/>
      <w:lvlJc w:val="left"/>
      <w:pPr>
        <w:tabs>
          <w:tab w:val="num" w:pos="1304"/>
        </w:tabs>
        <w:ind w:left="1304" w:hanging="737"/>
      </w:pPr>
      <w:rPr>
        <w:rFonts w:hint="default"/>
      </w:rPr>
    </w:lvl>
    <w:lvl w:ilvl="2">
      <w:start w:val="1"/>
      <w:numFmt w:val="decimal"/>
      <w:pStyle w:val="MTema3"/>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442E6D20"/>
    <w:multiLevelType w:val="multilevel"/>
    <w:tmpl w:val="433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7036EC"/>
    <w:multiLevelType w:val="hybridMultilevel"/>
    <w:tmpl w:val="BDFE724A"/>
    <w:lvl w:ilvl="0" w:tplc="E9224652">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2D90BB8"/>
    <w:multiLevelType w:val="hybridMultilevel"/>
    <w:tmpl w:val="1D2461DE"/>
    <w:lvl w:ilvl="0" w:tplc="18B8CB8A">
      <w:start w:val="1"/>
      <w:numFmt w:val="decimal"/>
      <w:pStyle w:val="PSI-ComentarioNumeracin"/>
      <w:lvlText w:val="%1."/>
      <w:lvlJc w:val="left"/>
      <w:pPr>
        <w:ind w:left="1072" w:hanging="360"/>
      </w:pPr>
      <w:rPr>
        <w:rFonts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abstractNum w:abstractNumId="14" w15:restartNumberingAfterBreak="0">
    <w:nsid w:val="552A7BEF"/>
    <w:multiLevelType w:val="multilevel"/>
    <w:tmpl w:val="ACE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6D03C8"/>
    <w:multiLevelType w:val="multilevel"/>
    <w:tmpl w:val="5D7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884EA2"/>
    <w:multiLevelType w:val="multilevel"/>
    <w:tmpl w:val="E372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7E67B3"/>
    <w:multiLevelType w:val="multilevel"/>
    <w:tmpl w:val="12A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8E589C"/>
    <w:multiLevelType w:val="multilevel"/>
    <w:tmpl w:val="381042D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 w15:restartNumberingAfterBreak="0">
    <w:nsid w:val="7DD64906"/>
    <w:multiLevelType w:val="hybridMultilevel"/>
    <w:tmpl w:val="795E7434"/>
    <w:lvl w:ilvl="0" w:tplc="4D52D046">
      <w:start w:val="1"/>
      <w:numFmt w:val="bullet"/>
      <w:pStyle w:val="PSI-ComentarioVieta"/>
      <w:lvlText w:val=""/>
      <w:lvlJc w:val="left"/>
      <w:pPr>
        <w:ind w:left="1072" w:hanging="360"/>
      </w:pPr>
      <w:rPr>
        <w:rFonts w:ascii="Symbol" w:hAnsi="Symbol" w:hint="default"/>
      </w:rPr>
    </w:lvl>
    <w:lvl w:ilvl="1" w:tplc="0C0A0003" w:tentative="1">
      <w:start w:val="1"/>
      <w:numFmt w:val="bullet"/>
      <w:lvlText w:val="o"/>
      <w:lvlJc w:val="left"/>
      <w:pPr>
        <w:ind w:left="1792" w:hanging="360"/>
      </w:pPr>
      <w:rPr>
        <w:rFonts w:ascii="Courier New" w:hAnsi="Courier New" w:cs="Courier New" w:hint="default"/>
      </w:rPr>
    </w:lvl>
    <w:lvl w:ilvl="2" w:tplc="0C0A0005" w:tentative="1">
      <w:start w:val="1"/>
      <w:numFmt w:val="bullet"/>
      <w:lvlText w:val=""/>
      <w:lvlJc w:val="left"/>
      <w:pPr>
        <w:ind w:left="2512" w:hanging="360"/>
      </w:pPr>
      <w:rPr>
        <w:rFonts w:ascii="Wingdings" w:hAnsi="Wingdings" w:hint="default"/>
      </w:rPr>
    </w:lvl>
    <w:lvl w:ilvl="3" w:tplc="0C0A0001" w:tentative="1">
      <w:start w:val="1"/>
      <w:numFmt w:val="bullet"/>
      <w:lvlText w:val=""/>
      <w:lvlJc w:val="left"/>
      <w:pPr>
        <w:ind w:left="3232" w:hanging="360"/>
      </w:pPr>
      <w:rPr>
        <w:rFonts w:ascii="Symbol" w:hAnsi="Symbol" w:hint="default"/>
      </w:rPr>
    </w:lvl>
    <w:lvl w:ilvl="4" w:tplc="0C0A0003" w:tentative="1">
      <w:start w:val="1"/>
      <w:numFmt w:val="bullet"/>
      <w:lvlText w:val="o"/>
      <w:lvlJc w:val="left"/>
      <w:pPr>
        <w:ind w:left="3952" w:hanging="360"/>
      </w:pPr>
      <w:rPr>
        <w:rFonts w:ascii="Courier New" w:hAnsi="Courier New" w:cs="Courier New" w:hint="default"/>
      </w:rPr>
    </w:lvl>
    <w:lvl w:ilvl="5" w:tplc="0C0A0005" w:tentative="1">
      <w:start w:val="1"/>
      <w:numFmt w:val="bullet"/>
      <w:lvlText w:val=""/>
      <w:lvlJc w:val="left"/>
      <w:pPr>
        <w:ind w:left="4672" w:hanging="360"/>
      </w:pPr>
      <w:rPr>
        <w:rFonts w:ascii="Wingdings" w:hAnsi="Wingdings" w:hint="default"/>
      </w:rPr>
    </w:lvl>
    <w:lvl w:ilvl="6" w:tplc="0C0A0001" w:tentative="1">
      <w:start w:val="1"/>
      <w:numFmt w:val="bullet"/>
      <w:lvlText w:val=""/>
      <w:lvlJc w:val="left"/>
      <w:pPr>
        <w:ind w:left="5392" w:hanging="360"/>
      </w:pPr>
      <w:rPr>
        <w:rFonts w:ascii="Symbol" w:hAnsi="Symbol" w:hint="default"/>
      </w:rPr>
    </w:lvl>
    <w:lvl w:ilvl="7" w:tplc="0C0A0003" w:tentative="1">
      <w:start w:val="1"/>
      <w:numFmt w:val="bullet"/>
      <w:lvlText w:val="o"/>
      <w:lvlJc w:val="left"/>
      <w:pPr>
        <w:ind w:left="6112" w:hanging="360"/>
      </w:pPr>
      <w:rPr>
        <w:rFonts w:ascii="Courier New" w:hAnsi="Courier New" w:cs="Courier New" w:hint="default"/>
      </w:rPr>
    </w:lvl>
    <w:lvl w:ilvl="8" w:tplc="0C0A0005" w:tentative="1">
      <w:start w:val="1"/>
      <w:numFmt w:val="bullet"/>
      <w:lvlText w:val=""/>
      <w:lvlJc w:val="left"/>
      <w:pPr>
        <w:ind w:left="6832" w:hanging="360"/>
      </w:pPr>
      <w:rPr>
        <w:rFonts w:ascii="Wingdings" w:hAnsi="Wingdings" w:hint="default"/>
      </w:rPr>
    </w:lvl>
  </w:abstractNum>
  <w:num w:numId="1" w16cid:durableId="2083483378">
    <w:abstractNumId w:val="6"/>
  </w:num>
  <w:num w:numId="2" w16cid:durableId="419064451">
    <w:abstractNumId w:val="12"/>
  </w:num>
  <w:num w:numId="3" w16cid:durableId="1194268079">
    <w:abstractNumId w:val="12"/>
  </w:num>
  <w:num w:numId="4" w16cid:durableId="1235507840">
    <w:abstractNumId w:val="12"/>
  </w:num>
  <w:num w:numId="5" w16cid:durableId="1910651685">
    <w:abstractNumId w:val="1"/>
  </w:num>
  <w:num w:numId="6" w16cid:durableId="540828442">
    <w:abstractNumId w:val="2"/>
  </w:num>
  <w:num w:numId="7" w16cid:durableId="2131362042">
    <w:abstractNumId w:val="3"/>
  </w:num>
  <w:num w:numId="8" w16cid:durableId="1293947400">
    <w:abstractNumId w:val="0"/>
  </w:num>
  <w:num w:numId="9" w16cid:durableId="1420326473">
    <w:abstractNumId w:val="18"/>
  </w:num>
  <w:num w:numId="10" w16cid:durableId="2003388692">
    <w:abstractNumId w:val="19"/>
  </w:num>
  <w:num w:numId="11" w16cid:durableId="1011370577">
    <w:abstractNumId w:val="5"/>
  </w:num>
  <w:num w:numId="12" w16cid:durableId="178861789">
    <w:abstractNumId w:val="13"/>
  </w:num>
  <w:num w:numId="13" w16cid:durableId="713315668">
    <w:abstractNumId w:val="16"/>
  </w:num>
  <w:num w:numId="14" w16cid:durableId="63651755">
    <w:abstractNumId w:val="10"/>
  </w:num>
  <w:num w:numId="15" w16cid:durableId="549850286">
    <w:abstractNumId w:val="4"/>
  </w:num>
  <w:num w:numId="16" w16cid:durableId="672416059">
    <w:abstractNumId w:val="15"/>
  </w:num>
  <w:num w:numId="17" w16cid:durableId="1769496389">
    <w:abstractNumId w:val="14"/>
  </w:num>
  <w:num w:numId="18" w16cid:durableId="109326514">
    <w:abstractNumId w:val="9"/>
  </w:num>
  <w:num w:numId="19" w16cid:durableId="462161489">
    <w:abstractNumId w:val="8"/>
  </w:num>
  <w:num w:numId="20" w16cid:durableId="141822048">
    <w:abstractNumId w:val="11"/>
  </w:num>
  <w:num w:numId="21" w16cid:durableId="1195968535">
    <w:abstractNumId w:val="7"/>
  </w:num>
  <w:num w:numId="22" w16cid:durableId="11069258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08"/>
  <w:hyphenationZone w:val="425"/>
  <w:drawingGridHorizontalSpacing w:val="110"/>
  <w:displayHorizontalDrawingGridEvery w:val="2"/>
  <w:characterSpacingControl w:val="doNotCompress"/>
  <w:hdrShapeDefaults>
    <o:shapedefaults v:ext="edit" spidmax="2050">
      <o:colormru v:ext="edit" colors="#4bacc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F5D"/>
    <w:rsid w:val="00011BED"/>
    <w:rsid w:val="00017EFE"/>
    <w:rsid w:val="00045F1A"/>
    <w:rsid w:val="0008088A"/>
    <w:rsid w:val="00082D8B"/>
    <w:rsid w:val="00086894"/>
    <w:rsid w:val="00087F53"/>
    <w:rsid w:val="00092BC0"/>
    <w:rsid w:val="000A0FE7"/>
    <w:rsid w:val="000C4C42"/>
    <w:rsid w:val="000C4E31"/>
    <w:rsid w:val="000C760C"/>
    <w:rsid w:val="000D4C6E"/>
    <w:rsid w:val="000F1888"/>
    <w:rsid w:val="000F4F97"/>
    <w:rsid w:val="000F79DF"/>
    <w:rsid w:val="0010416D"/>
    <w:rsid w:val="001163FF"/>
    <w:rsid w:val="0012205F"/>
    <w:rsid w:val="001410A7"/>
    <w:rsid w:val="00144AE4"/>
    <w:rsid w:val="00150702"/>
    <w:rsid w:val="00183953"/>
    <w:rsid w:val="00185A46"/>
    <w:rsid w:val="00191198"/>
    <w:rsid w:val="001950C8"/>
    <w:rsid w:val="001A2EE6"/>
    <w:rsid w:val="001C6104"/>
    <w:rsid w:val="001C799E"/>
    <w:rsid w:val="001F5F92"/>
    <w:rsid w:val="0020621B"/>
    <w:rsid w:val="00217A70"/>
    <w:rsid w:val="00224B75"/>
    <w:rsid w:val="00227FAF"/>
    <w:rsid w:val="00233AB0"/>
    <w:rsid w:val="0025329F"/>
    <w:rsid w:val="00260814"/>
    <w:rsid w:val="00266C42"/>
    <w:rsid w:val="0027301A"/>
    <w:rsid w:val="00295CA9"/>
    <w:rsid w:val="002A2A3E"/>
    <w:rsid w:val="002A41AA"/>
    <w:rsid w:val="002B506A"/>
    <w:rsid w:val="002B5AF9"/>
    <w:rsid w:val="002D0CCB"/>
    <w:rsid w:val="002E0AB6"/>
    <w:rsid w:val="002E7874"/>
    <w:rsid w:val="002F1461"/>
    <w:rsid w:val="002F17B3"/>
    <w:rsid w:val="003130E3"/>
    <w:rsid w:val="003149A1"/>
    <w:rsid w:val="003163C6"/>
    <w:rsid w:val="003418B0"/>
    <w:rsid w:val="00342AD5"/>
    <w:rsid w:val="00344258"/>
    <w:rsid w:val="00346864"/>
    <w:rsid w:val="00350E39"/>
    <w:rsid w:val="003560F2"/>
    <w:rsid w:val="0035674D"/>
    <w:rsid w:val="00363FD1"/>
    <w:rsid w:val="00397566"/>
    <w:rsid w:val="003B7F1F"/>
    <w:rsid w:val="003C51CF"/>
    <w:rsid w:val="003C54B1"/>
    <w:rsid w:val="003C6905"/>
    <w:rsid w:val="003E12FE"/>
    <w:rsid w:val="0040066E"/>
    <w:rsid w:val="00403DCC"/>
    <w:rsid w:val="004525FF"/>
    <w:rsid w:val="00460876"/>
    <w:rsid w:val="004807AF"/>
    <w:rsid w:val="00484E83"/>
    <w:rsid w:val="00486DA1"/>
    <w:rsid w:val="004A54C8"/>
    <w:rsid w:val="004B3463"/>
    <w:rsid w:val="004C5D7E"/>
    <w:rsid w:val="004D45CD"/>
    <w:rsid w:val="004D5185"/>
    <w:rsid w:val="004D5A8B"/>
    <w:rsid w:val="004E4935"/>
    <w:rsid w:val="004E4B18"/>
    <w:rsid w:val="004F4D25"/>
    <w:rsid w:val="005017FA"/>
    <w:rsid w:val="005046A5"/>
    <w:rsid w:val="00504A67"/>
    <w:rsid w:val="00505436"/>
    <w:rsid w:val="00511D9A"/>
    <w:rsid w:val="00515617"/>
    <w:rsid w:val="00526DBC"/>
    <w:rsid w:val="00533897"/>
    <w:rsid w:val="00564033"/>
    <w:rsid w:val="00570F4F"/>
    <w:rsid w:val="00572200"/>
    <w:rsid w:val="005857BB"/>
    <w:rsid w:val="0059596F"/>
    <w:rsid w:val="00597A23"/>
    <w:rsid w:val="005A0664"/>
    <w:rsid w:val="005A52A2"/>
    <w:rsid w:val="005B5AEE"/>
    <w:rsid w:val="005B6373"/>
    <w:rsid w:val="005C5497"/>
    <w:rsid w:val="005E76A4"/>
    <w:rsid w:val="005F133C"/>
    <w:rsid w:val="005F5429"/>
    <w:rsid w:val="005F60BA"/>
    <w:rsid w:val="006105D8"/>
    <w:rsid w:val="006124BF"/>
    <w:rsid w:val="00616A6E"/>
    <w:rsid w:val="006177BF"/>
    <w:rsid w:val="006440EB"/>
    <w:rsid w:val="006531D6"/>
    <w:rsid w:val="00653C38"/>
    <w:rsid w:val="006919D5"/>
    <w:rsid w:val="006A2495"/>
    <w:rsid w:val="006A32FE"/>
    <w:rsid w:val="006B3371"/>
    <w:rsid w:val="006C6023"/>
    <w:rsid w:val="0070494E"/>
    <w:rsid w:val="00705C02"/>
    <w:rsid w:val="00710BA6"/>
    <w:rsid w:val="00711DF8"/>
    <w:rsid w:val="00712630"/>
    <w:rsid w:val="00712B94"/>
    <w:rsid w:val="00731069"/>
    <w:rsid w:val="007447BE"/>
    <w:rsid w:val="0074499B"/>
    <w:rsid w:val="00746C2E"/>
    <w:rsid w:val="00760258"/>
    <w:rsid w:val="0078714C"/>
    <w:rsid w:val="007A33C6"/>
    <w:rsid w:val="007B151B"/>
    <w:rsid w:val="007B2E53"/>
    <w:rsid w:val="007C442B"/>
    <w:rsid w:val="007C742C"/>
    <w:rsid w:val="007D7477"/>
    <w:rsid w:val="007E52A8"/>
    <w:rsid w:val="007E66A5"/>
    <w:rsid w:val="007F38C0"/>
    <w:rsid w:val="00801130"/>
    <w:rsid w:val="00816B5F"/>
    <w:rsid w:val="00817955"/>
    <w:rsid w:val="00822C20"/>
    <w:rsid w:val="008539BD"/>
    <w:rsid w:val="00861B8F"/>
    <w:rsid w:val="008652EE"/>
    <w:rsid w:val="00866124"/>
    <w:rsid w:val="00866435"/>
    <w:rsid w:val="00867DE9"/>
    <w:rsid w:val="00870574"/>
    <w:rsid w:val="00885BB2"/>
    <w:rsid w:val="008860FE"/>
    <w:rsid w:val="008970F4"/>
    <w:rsid w:val="008B1983"/>
    <w:rsid w:val="008B3B0F"/>
    <w:rsid w:val="008C36AB"/>
    <w:rsid w:val="008E48FB"/>
    <w:rsid w:val="00904CB6"/>
    <w:rsid w:val="0092483A"/>
    <w:rsid w:val="00942049"/>
    <w:rsid w:val="00965058"/>
    <w:rsid w:val="0096683E"/>
    <w:rsid w:val="00990418"/>
    <w:rsid w:val="009A3173"/>
    <w:rsid w:val="009D0840"/>
    <w:rsid w:val="009E25EF"/>
    <w:rsid w:val="009E4DA8"/>
    <w:rsid w:val="009E5CCA"/>
    <w:rsid w:val="009F4449"/>
    <w:rsid w:val="00A0436A"/>
    <w:rsid w:val="00A12B5B"/>
    <w:rsid w:val="00A13DBA"/>
    <w:rsid w:val="00A2496D"/>
    <w:rsid w:val="00A2757B"/>
    <w:rsid w:val="00A31FFB"/>
    <w:rsid w:val="00A356B4"/>
    <w:rsid w:val="00A41832"/>
    <w:rsid w:val="00A45630"/>
    <w:rsid w:val="00A50ABB"/>
    <w:rsid w:val="00A670E3"/>
    <w:rsid w:val="00A868BE"/>
    <w:rsid w:val="00AE0C53"/>
    <w:rsid w:val="00AF6C07"/>
    <w:rsid w:val="00B01480"/>
    <w:rsid w:val="00B0695A"/>
    <w:rsid w:val="00B071F2"/>
    <w:rsid w:val="00B138FE"/>
    <w:rsid w:val="00B144C2"/>
    <w:rsid w:val="00B20663"/>
    <w:rsid w:val="00B21F60"/>
    <w:rsid w:val="00B251C8"/>
    <w:rsid w:val="00B32896"/>
    <w:rsid w:val="00B36B62"/>
    <w:rsid w:val="00B77F48"/>
    <w:rsid w:val="00BA699A"/>
    <w:rsid w:val="00BB23C2"/>
    <w:rsid w:val="00BB4A41"/>
    <w:rsid w:val="00BB6AAE"/>
    <w:rsid w:val="00BB7855"/>
    <w:rsid w:val="00BC5404"/>
    <w:rsid w:val="00C05700"/>
    <w:rsid w:val="00C20494"/>
    <w:rsid w:val="00C23AA0"/>
    <w:rsid w:val="00C23F8C"/>
    <w:rsid w:val="00C24CDC"/>
    <w:rsid w:val="00C26C78"/>
    <w:rsid w:val="00C42873"/>
    <w:rsid w:val="00C5135E"/>
    <w:rsid w:val="00C67EBC"/>
    <w:rsid w:val="00C7670E"/>
    <w:rsid w:val="00C872BB"/>
    <w:rsid w:val="00C921F4"/>
    <w:rsid w:val="00C94FBE"/>
    <w:rsid w:val="00C97238"/>
    <w:rsid w:val="00CB0E92"/>
    <w:rsid w:val="00CB2CC9"/>
    <w:rsid w:val="00CD323E"/>
    <w:rsid w:val="00CD7A30"/>
    <w:rsid w:val="00CE0252"/>
    <w:rsid w:val="00CE0C6E"/>
    <w:rsid w:val="00CE4AA2"/>
    <w:rsid w:val="00CE7C8F"/>
    <w:rsid w:val="00CE7F5B"/>
    <w:rsid w:val="00D01B23"/>
    <w:rsid w:val="00D06E99"/>
    <w:rsid w:val="00D075B5"/>
    <w:rsid w:val="00D115EA"/>
    <w:rsid w:val="00D15FB2"/>
    <w:rsid w:val="00D255E1"/>
    <w:rsid w:val="00D3197A"/>
    <w:rsid w:val="00D61566"/>
    <w:rsid w:val="00D649B2"/>
    <w:rsid w:val="00D80E83"/>
    <w:rsid w:val="00DA284A"/>
    <w:rsid w:val="00DC6A38"/>
    <w:rsid w:val="00DD0159"/>
    <w:rsid w:val="00DD5A70"/>
    <w:rsid w:val="00E01FEC"/>
    <w:rsid w:val="00E037C9"/>
    <w:rsid w:val="00E060A4"/>
    <w:rsid w:val="00E34178"/>
    <w:rsid w:val="00E34F64"/>
    <w:rsid w:val="00E36A01"/>
    <w:rsid w:val="00E41820"/>
    <w:rsid w:val="00E41E7A"/>
    <w:rsid w:val="00E438FE"/>
    <w:rsid w:val="00E5392A"/>
    <w:rsid w:val="00E67DB5"/>
    <w:rsid w:val="00E7708C"/>
    <w:rsid w:val="00E8096E"/>
    <w:rsid w:val="00E84E25"/>
    <w:rsid w:val="00E93312"/>
    <w:rsid w:val="00EA7D8C"/>
    <w:rsid w:val="00ED6CAB"/>
    <w:rsid w:val="00EE0084"/>
    <w:rsid w:val="00F045A2"/>
    <w:rsid w:val="00F141EB"/>
    <w:rsid w:val="00F163F8"/>
    <w:rsid w:val="00F3400A"/>
    <w:rsid w:val="00F36808"/>
    <w:rsid w:val="00F438B1"/>
    <w:rsid w:val="00F43B1F"/>
    <w:rsid w:val="00F54DA6"/>
    <w:rsid w:val="00F66F5D"/>
    <w:rsid w:val="00F6748E"/>
    <w:rsid w:val="00F701C0"/>
    <w:rsid w:val="00F729DC"/>
    <w:rsid w:val="00F771E5"/>
    <w:rsid w:val="00F813E9"/>
    <w:rsid w:val="00F8157B"/>
    <w:rsid w:val="00F815F5"/>
    <w:rsid w:val="00F818D9"/>
    <w:rsid w:val="00F85A50"/>
    <w:rsid w:val="00F926BE"/>
    <w:rsid w:val="00FC4195"/>
    <w:rsid w:val="00FD67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bacc6"/>
    </o:shapedefaults>
    <o:shapelayout v:ext="edit">
      <o:idmap v:ext="edit" data="2"/>
    </o:shapelayout>
  </w:shapeDefaults>
  <w:decimalSymbol w:val=","/>
  <w:listSeparator w:val=";"/>
  <w14:docId w14:val="730FA292"/>
  <w15:docId w15:val="{8FEC3664-DB02-4DFC-AC04-A4F4DEA2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before="200" w:line="276" w:lineRule="auto"/>
        <w:ind w:left="357" w:hanging="357"/>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97A"/>
  </w:style>
  <w:style w:type="paragraph" w:styleId="Ttulo1">
    <w:name w:val="heading 1"/>
    <w:basedOn w:val="Normal"/>
    <w:next w:val="Normal"/>
    <w:link w:val="Ttulo1Car"/>
    <w:qFormat/>
    <w:rsid w:val="007F38C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A670E3"/>
    <w:pPr>
      <w:keepNext/>
      <w:keepLines/>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7F38C0"/>
    <w:pPr>
      <w:keepNext/>
      <w:keepLines/>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5F60BA"/>
    <w:pPr>
      <w:keepNext/>
      <w:keepLines/>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SI-Comentario">
    <w:name w:val="PSI - Comentario"/>
    <w:basedOn w:val="Normal"/>
    <w:autoRedefine/>
    <w:qFormat/>
    <w:rsid w:val="000F4F97"/>
    <w:pPr>
      <w:tabs>
        <w:tab w:val="left" w:pos="0"/>
      </w:tabs>
      <w:ind w:left="115" w:hanging="6"/>
      <w:jc w:val="both"/>
    </w:pPr>
    <w:rPr>
      <w:i/>
      <w:color w:val="548DD4"/>
      <w:lang w:val="es-AR"/>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771E5"/>
    <w:pPr>
      <w:shd w:val="clear" w:color="auto" w:fill="FFFFFF" w:themeFill="background1"/>
    </w:pPr>
    <w:rPr>
      <w:i/>
      <w:color w:val="548DD4"/>
      <w:szCs w:val="21"/>
      <w:lang w:val="es-AR"/>
    </w:rPr>
  </w:style>
  <w:style w:type="character" w:customStyle="1" w:styleId="Ttulo2Car">
    <w:name w:val="Título 2 Car"/>
    <w:basedOn w:val="Fuentedeprrafopredeter"/>
    <w:link w:val="Ttulo2"/>
    <w:uiPriority w:val="9"/>
    <w:rsid w:val="00A670E3"/>
    <w:rPr>
      <w:rFonts w:asciiTheme="majorHAnsi" w:eastAsiaTheme="majorEastAsia" w:hAnsiTheme="majorHAnsi" w:cstheme="majorBidi"/>
      <w:b/>
      <w:bCs/>
      <w:color w:val="4F81BD" w:themeColor="accent1"/>
      <w:sz w:val="26"/>
      <w:szCs w:val="26"/>
    </w:rPr>
  </w:style>
  <w:style w:type="paragraph" w:customStyle="1" w:styleId="PSI-Ttulo1">
    <w:name w:val="PSI - Título 1"/>
    <w:basedOn w:val="Ttulo1"/>
    <w:autoRedefine/>
    <w:qFormat/>
    <w:rsid w:val="008B3B0F"/>
    <w:pPr>
      <w:keepLines w:val="0"/>
      <w:widowControl w:val="0"/>
      <w:tabs>
        <w:tab w:val="left" w:pos="0"/>
      </w:tabs>
      <w:suppressAutoHyphens/>
      <w:spacing w:before="120" w:after="60" w:line="240" w:lineRule="atLeast"/>
      <w:ind w:left="0" w:firstLine="0"/>
    </w:pPr>
    <w:rPr>
      <w:lang w:val="es-AR"/>
    </w:rPr>
  </w:style>
  <w:style w:type="paragraph" w:customStyle="1" w:styleId="PSI-ComentarioVieta">
    <w:name w:val="PSI - Comentario + Viñeta"/>
    <w:basedOn w:val="PSI-Comentario"/>
    <w:autoRedefine/>
    <w:qFormat/>
    <w:rsid w:val="008B3B0F"/>
    <w:pPr>
      <w:numPr>
        <w:numId w:val="10"/>
      </w:numPr>
      <w:spacing w:before="0" w:line="360" w:lineRule="auto"/>
    </w:pPr>
  </w:style>
  <w:style w:type="paragraph" w:customStyle="1" w:styleId="PSI-Ttulo2">
    <w:name w:val="PSI - Título 2"/>
    <w:basedOn w:val="Ttulo2"/>
    <w:qFormat/>
    <w:rsid w:val="008B3B0F"/>
    <w:rPr>
      <w:lang w:val="es-AR"/>
    </w:r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before="0" w:after="200"/>
      <w:ind w:left="0" w:firstLine="0"/>
    </w:pPr>
    <w:rPr>
      <w:rFonts w:eastAsiaTheme="minorEastAsia"/>
      <w:lang w:val="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pPr>
      <w:spacing w:before="0" w:line="240" w:lineRule="auto"/>
      <w:ind w:left="0" w:firstLine="0"/>
    </w:pPr>
    <w:rPr>
      <w:rFonts w:eastAsiaTheme="minorEastAsia"/>
    </w:rPr>
  </w:style>
  <w:style w:type="character" w:customStyle="1" w:styleId="SinespaciadoCar">
    <w:name w:val="Sin espaciado Car"/>
    <w:basedOn w:val="Fuentedeprrafopredeter"/>
    <w:link w:val="Sinespaciado"/>
    <w:uiPriority w:val="1"/>
    <w:rsid w:val="00C94FBE"/>
    <w:rPr>
      <w:rFonts w:eastAsiaTheme="minorEastAsia"/>
    </w:rPr>
  </w:style>
  <w:style w:type="character" w:customStyle="1" w:styleId="Ttulo1Car">
    <w:name w:val="Título 1 Car"/>
    <w:basedOn w:val="Fuentedeprrafopredeter"/>
    <w:link w:val="Ttulo1"/>
    <w:uiPriority w:val="9"/>
    <w:rsid w:val="007F38C0"/>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7F38C0"/>
    <w:rPr>
      <w:rFonts w:asciiTheme="majorHAnsi" w:eastAsiaTheme="majorEastAsia" w:hAnsiTheme="majorHAnsi" w:cstheme="majorBidi"/>
      <w:b/>
      <w:bCs/>
      <w:color w:val="4F81BD" w:themeColor="accent1"/>
    </w:rPr>
  </w:style>
  <w:style w:type="paragraph" w:styleId="TDC1">
    <w:name w:val="toc 1"/>
    <w:basedOn w:val="Normal"/>
    <w:next w:val="Normal"/>
    <w:autoRedefine/>
    <w:uiPriority w:val="39"/>
    <w:unhideWhenUsed/>
    <w:qFormat/>
    <w:rsid w:val="002F17B3"/>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2F17B3"/>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themeColor="hyperlink"/>
      <w:u w:val="single"/>
    </w:rPr>
  </w:style>
  <w:style w:type="paragraph" w:styleId="TtuloTDC">
    <w:name w:val="TOC Heading"/>
    <w:basedOn w:val="Ttulo1"/>
    <w:next w:val="Normal"/>
    <w:uiPriority w:val="39"/>
    <w:unhideWhenUsed/>
    <w:qFormat/>
    <w:rsid w:val="00A13DBA"/>
    <w:pPr>
      <w:ind w:left="0" w:firstLine="0"/>
      <w:outlineLvl w:val="9"/>
    </w:pPr>
  </w:style>
  <w:style w:type="paragraph" w:styleId="TDC3">
    <w:name w:val="toc 3"/>
    <w:basedOn w:val="Normal"/>
    <w:next w:val="Normal"/>
    <w:autoRedefine/>
    <w:uiPriority w:val="39"/>
    <w:unhideWhenUsed/>
    <w:qFormat/>
    <w:rsid w:val="002F17B3"/>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firstLine="0"/>
    </w:pPr>
    <w:rPr>
      <w:rFonts w:ascii="Times New Roman" w:eastAsia="Times New Roman" w:hAnsi="Times New Roman" w:cs="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firstLine="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firstLine="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basedOn w:val="Ttulo3"/>
    <w:autoRedefine/>
    <w:qFormat/>
    <w:rsid w:val="005F60BA"/>
  </w:style>
  <w:style w:type="character" w:customStyle="1" w:styleId="Ttulo4Car">
    <w:name w:val="Título 4 Car"/>
    <w:basedOn w:val="Fuentedeprrafopredeter"/>
    <w:link w:val="Ttulo4"/>
    <w:uiPriority w:val="9"/>
    <w:rsid w:val="005F60BA"/>
    <w:rPr>
      <w:rFonts w:asciiTheme="majorHAnsi" w:eastAsiaTheme="majorEastAsia" w:hAnsiTheme="majorHAnsi" w:cstheme="majorBidi"/>
      <w:b/>
      <w:bCs/>
      <w:i/>
      <w:iCs/>
      <w:color w:val="4F81BD" w:themeColor="accent1"/>
    </w:rPr>
  </w:style>
  <w:style w:type="paragraph" w:customStyle="1" w:styleId="PSI-Ttulo4">
    <w:name w:val="PSI - Título 4"/>
    <w:basedOn w:val="Ttulo4"/>
    <w:autoRedefine/>
    <w:qFormat/>
    <w:rsid w:val="005F60BA"/>
  </w:style>
  <w:style w:type="paragraph" w:styleId="Ttulo">
    <w:name w:val="Title"/>
    <w:basedOn w:val="Normal"/>
    <w:next w:val="Normal"/>
    <w:link w:val="TtuloCar"/>
    <w:uiPriority w:val="10"/>
    <w:qFormat/>
    <w:rsid w:val="009A3173"/>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9A3173"/>
    <w:rPr>
      <w:rFonts w:asciiTheme="majorHAnsi" w:eastAsiaTheme="majorEastAsia" w:hAnsiTheme="majorHAnsi" w:cstheme="majorBidi"/>
      <w:color w:val="17365D" w:themeColor="text2" w:themeShade="BF"/>
      <w:spacing w:val="5"/>
      <w:kern w:val="28"/>
      <w:sz w:val="52"/>
      <w:szCs w:val="52"/>
    </w:rPr>
  </w:style>
  <w:style w:type="paragraph" w:customStyle="1" w:styleId="PSI-Ttulo">
    <w:name w:val="PSI - Título"/>
    <w:basedOn w:val="Ttulo"/>
    <w:autoRedefine/>
    <w:qFormat/>
    <w:rsid w:val="009A3173"/>
  </w:style>
  <w:style w:type="paragraph" w:customStyle="1" w:styleId="PSI-Normal">
    <w:name w:val="PSI - Normal"/>
    <w:basedOn w:val="Normal"/>
    <w:autoRedefine/>
    <w:qFormat/>
    <w:rsid w:val="009A3173"/>
    <w:pPr>
      <w:jc w:val="both"/>
    </w:pPr>
    <w:rPr>
      <w:lang w:val="es-AR"/>
    </w:rPr>
  </w:style>
  <w:style w:type="paragraph" w:customStyle="1" w:styleId="PSI-ComentarioNumeracin">
    <w:name w:val="PSI - Comentario + Numeración"/>
    <w:basedOn w:val="PSI-ComentarioVieta"/>
    <w:autoRedefine/>
    <w:qFormat/>
    <w:rsid w:val="00346864"/>
    <w:pPr>
      <w:numPr>
        <w:numId w:val="12"/>
      </w:numPr>
    </w:pPr>
  </w:style>
  <w:style w:type="paragraph" w:customStyle="1" w:styleId="MTtulo1">
    <w:name w:val="MTítulo1"/>
    <w:basedOn w:val="MNormal"/>
    <w:rsid w:val="005C5497"/>
    <w:pPr>
      <w:spacing w:before="120" w:after="120"/>
      <w:jc w:val="center"/>
      <w:outlineLvl w:val="0"/>
    </w:pPr>
    <w:rPr>
      <w:b/>
      <w:bCs/>
      <w:sz w:val="36"/>
    </w:rPr>
  </w:style>
  <w:style w:type="paragraph" w:customStyle="1" w:styleId="MTema1">
    <w:name w:val="MTema1"/>
    <w:basedOn w:val="Normal"/>
    <w:next w:val="MNormal"/>
    <w:rsid w:val="00DC6A38"/>
    <w:pPr>
      <w:numPr>
        <w:numId w:val="14"/>
      </w:numPr>
      <w:spacing w:before="120" w:after="120" w:line="240" w:lineRule="auto"/>
      <w:outlineLvl w:val="0"/>
    </w:pPr>
    <w:rPr>
      <w:rFonts w:ascii="Verdana" w:eastAsia="Times New Roman" w:hAnsi="Verdana" w:cs="Arial"/>
      <w:b/>
      <w:bCs/>
      <w:szCs w:val="24"/>
      <w:lang w:eastAsia="es-ES"/>
    </w:rPr>
  </w:style>
  <w:style w:type="paragraph" w:customStyle="1" w:styleId="MTema2">
    <w:name w:val="MTema2"/>
    <w:basedOn w:val="Normal"/>
    <w:next w:val="MNormal"/>
    <w:rsid w:val="00DC6A38"/>
    <w:pPr>
      <w:numPr>
        <w:ilvl w:val="1"/>
        <w:numId w:val="14"/>
      </w:numPr>
      <w:tabs>
        <w:tab w:val="clear" w:pos="1304"/>
        <w:tab w:val="num" w:pos="709"/>
      </w:tabs>
      <w:spacing w:before="120" w:after="120" w:line="240" w:lineRule="auto"/>
      <w:ind w:left="709"/>
      <w:outlineLvl w:val="1"/>
    </w:pPr>
    <w:rPr>
      <w:rFonts w:ascii="Verdana" w:eastAsia="Times New Roman" w:hAnsi="Verdana" w:cs="Arial"/>
      <w:b/>
      <w:bCs/>
      <w:sz w:val="20"/>
      <w:szCs w:val="24"/>
      <w:lang w:eastAsia="es-ES"/>
    </w:rPr>
  </w:style>
  <w:style w:type="paragraph" w:customStyle="1" w:styleId="MTema3">
    <w:name w:val="MTema3"/>
    <w:basedOn w:val="MTema2"/>
    <w:next w:val="Normal"/>
    <w:rsid w:val="00DC6A38"/>
    <w:pPr>
      <w:numPr>
        <w:ilvl w:val="2"/>
      </w:numPr>
      <w:tabs>
        <w:tab w:val="clear" w:pos="2098"/>
        <w:tab w:val="num" w:pos="851"/>
      </w:tabs>
      <w:ind w:left="851" w:hanging="851"/>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3222">
      <w:bodyDiv w:val="1"/>
      <w:marLeft w:val="0"/>
      <w:marRight w:val="0"/>
      <w:marTop w:val="0"/>
      <w:marBottom w:val="0"/>
      <w:divBdr>
        <w:top w:val="none" w:sz="0" w:space="0" w:color="auto"/>
        <w:left w:val="none" w:sz="0" w:space="0" w:color="auto"/>
        <w:bottom w:val="none" w:sz="0" w:space="0" w:color="auto"/>
        <w:right w:val="none" w:sz="0" w:space="0" w:color="auto"/>
      </w:divBdr>
    </w:div>
    <w:div w:id="102843677">
      <w:bodyDiv w:val="1"/>
      <w:marLeft w:val="0"/>
      <w:marRight w:val="0"/>
      <w:marTop w:val="0"/>
      <w:marBottom w:val="0"/>
      <w:divBdr>
        <w:top w:val="none" w:sz="0" w:space="0" w:color="auto"/>
        <w:left w:val="none" w:sz="0" w:space="0" w:color="auto"/>
        <w:bottom w:val="none" w:sz="0" w:space="0" w:color="auto"/>
        <w:right w:val="none" w:sz="0" w:space="0" w:color="auto"/>
      </w:divBdr>
    </w:div>
    <w:div w:id="104234263">
      <w:bodyDiv w:val="1"/>
      <w:marLeft w:val="0"/>
      <w:marRight w:val="0"/>
      <w:marTop w:val="0"/>
      <w:marBottom w:val="0"/>
      <w:divBdr>
        <w:top w:val="none" w:sz="0" w:space="0" w:color="auto"/>
        <w:left w:val="none" w:sz="0" w:space="0" w:color="auto"/>
        <w:bottom w:val="none" w:sz="0" w:space="0" w:color="auto"/>
        <w:right w:val="none" w:sz="0" w:space="0" w:color="auto"/>
      </w:divBdr>
    </w:div>
    <w:div w:id="255095092">
      <w:bodyDiv w:val="1"/>
      <w:marLeft w:val="0"/>
      <w:marRight w:val="0"/>
      <w:marTop w:val="0"/>
      <w:marBottom w:val="0"/>
      <w:divBdr>
        <w:top w:val="none" w:sz="0" w:space="0" w:color="auto"/>
        <w:left w:val="none" w:sz="0" w:space="0" w:color="auto"/>
        <w:bottom w:val="none" w:sz="0" w:space="0" w:color="auto"/>
        <w:right w:val="none" w:sz="0" w:space="0" w:color="auto"/>
      </w:divBdr>
    </w:div>
    <w:div w:id="314191592">
      <w:bodyDiv w:val="1"/>
      <w:marLeft w:val="0"/>
      <w:marRight w:val="0"/>
      <w:marTop w:val="0"/>
      <w:marBottom w:val="0"/>
      <w:divBdr>
        <w:top w:val="none" w:sz="0" w:space="0" w:color="auto"/>
        <w:left w:val="none" w:sz="0" w:space="0" w:color="auto"/>
        <w:bottom w:val="none" w:sz="0" w:space="0" w:color="auto"/>
        <w:right w:val="none" w:sz="0" w:space="0" w:color="auto"/>
      </w:divBdr>
    </w:div>
    <w:div w:id="381292485">
      <w:bodyDiv w:val="1"/>
      <w:marLeft w:val="0"/>
      <w:marRight w:val="0"/>
      <w:marTop w:val="0"/>
      <w:marBottom w:val="0"/>
      <w:divBdr>
        <w:top w:val="none" w:sz="0" w:space="0" w:color="auto"/>
        <w:left w:val="none" w:sz="0" w:space="0" w:color="auto"/>
        <w:bottom w:val="none" w:sz="0" w:space="0" w:color="auto"/>
        <w:right w:val="none" w:sz="0" w:space="0" w:color="auto"/>
      </w:divBdr>
    </w:div>
    <w:div w:id="433289780">
      <w:bodyDiv w:val="1"/>
      <w:marLeft w:val="0"/>
      <w:marRight w:val="0"/>
      <w:marTop w:val="0"/>
      <w:marBottom w:val="0"/>
      <w:divBdr>
        <w:top w:val="none" w:sz="0" w:space="0" w:color="auto"/>
        <w:left w:val="none" w:sz="0" w:space="0" w:color="auto"/>
        <w:bottom w:val="none" w:sz="0" w:space="0" w:color="auto"/>
        <w:right w:val="none" w:sz="0" w:space="0" w:color="auto"/>
      </w:divBdr>
    </w:div>
    <w:div w:id="476847661">
      <w:bodyDiv w:val="1"/>
      <w:marLeft w:val="0"/>
      <w:marRight w:val="0"/>
      <w:marTop w:val="0"/>
      <w:marBottom w:val="0"/>
      <w:divBdr>
        <w:top w:val="none" w:sz="0" w:space="0" w:color="auto"/>
        <w:left w:val="none" w:sz="0" w:space="0" w:color="auto"/>
        <w:bottom w:val="none" w:sz="0" w:space="0" w:color="auto"/>
        <w:right w:val="none" w:sz="0" w:space="0" w:color="auto"/>
      </w:divBdr>
    </w:div>
    <w:div w:id="486627375">
      <w:bodyDiv w:val="1"/>
      <w:marLeft w:val="0"/>
      <w:marRight w:val="0"/>
      <w:marTop w:val="0"/>
      <w:marBottom w:val="0"/>
      <w:divBdr>
        <w:top w:val="none" w:sz="0" w:space="0" w:color="auto"/>
        <w:left w:val="none" w:sz="0" w:space="0" w:color="auto"/>
        <w:bottom w:val="none" w:sz="0" w:space="0" w:color="auto"/>
        <w:right w:val="none" w:sz="0" w:space="0" w:color="auto"/>
      </w:divBdr>
    </w:div>
    <w:div w:id="567306796">
      <w:bodyDiv w:val="1"/>
      <w:marLeft w:val="0"/>
      <w:marRight w:val="0"/>
      <w:marTop w:val="0"/>
      <w:marBottom w:val="0"/>
      <w:divBdr>
        <w:top w:val="none" w:sz="0" w:space="0" w:color="auto"/>
        <w:left w:val="none" w:sz="0" w:space="0" w:color="auto"/>
        <w:bottom w:val="none" w:sz="0" w:space="0" w:color="auto"/>
        <w:right w:val="none" w:sz="0" w:space="0" w:color="auto"/>
      </w:divBdr>
    </w:div>
    <w:div w:id="574558816">
      <w:bodyDiv w:val="1"/>
      <w:marLeft w:val="0"/>
      <w:marRight w:val="0"/>
      <w:marTop w:val="0"/>
      <w:marBottom w:val="0"/>
      <w:divBdr>
        <w:top w:val="none" w:sz="0" w:space="0" w:color="auto"/>
        <w:left w:val="none" w:sz="0" w:space="0" w:color="auto"/>
        <w:bottom w:val="none" w:sz="0" w:space="0" w:color="auto"/>
        <w:right w:val="none" w:sz="0" w:space="0" w:color="auto"/>
      </w:divBdr>
    </w:div>
    <w:div w:id="607008782">
      <w:bodyDiv w:val="1"/>
      <w:marLeft w:val="0"/>
      <w:marRight w:val="0"/>
      <w:marTop w:val="0"/>
      <w:marBottom w:val="0"/>
      <w:divBdr>
        <w:top w:val="none" w:sz="0" w:space="0" w:color="auto"/>
        <w:left w:val="none" w:sz="0" w:space="0" w:color="auto"/>
        <w:bottom w:val="none" w:sz="0" w:space="0" w:color="auto"/>
        <w:right w:val="none" w:sz="0" w:space="0" w:color="auto"/>
      </w:divBdr>
    </w:div>
    <w:div w:id="666708959">
      <w:bodyDiv w:val="1"/>
      <w:marLeft w:val="0"/>
      <w:marRight w:val="0"/>
      <w:marTop w:val="0"/>
      <w:marBottom w:val="0"/>
      <w:divBdr>
        <w:top w:val="none" w:sz="0" w:space="0" w:color="auto"/>
        <w:left w:val="none" w:sz="0" w:space="0" w:color="auto"/>
        <w:bottom w:val="none" w:sz="0" w:space="0" w:color="auto"/>
        <w:right w:val="none" w:sz="0" w:space="0" w:color="auto"/>
      </w:divBdr>
    </w:div>
    <w:div w:id="694619638">
      <w:bodyDiv w:val="1"/>
      <w:marLeft w:val="0"/>
      <w:marRight w:val="0"/>
      <w:marTop w:val="0"/>
      <w:marBottom w:val="0"/>
      <w:divBdr>
        <w:top w:val="none" w:sz="0" w:space="0" w:color="auto"/>
        <w:left w:val="none" w:sz="0" w:space="0" w:color="auto"/>
        <w:bottom w:val="none" w:sz="0" w:space="0" w:color="auto"/>
        <w:right w:val="none" w:sz="0" w:space="0" w:color="auto"/>
      </w:divBdr>
    </w:div>
    <w:div w:id="701593774">
      <w:bodyDiv w:val="1"/>
      <w:marLeft w:val="0"/>
      <w:marRight w:val="0"/>
      <w:marTop w:val="0"/>
      <w:marBottom w:val="0"/>
      <w:divBdr>
        <w:top w:val="none" w:sz="0" w:space="0" w:color="auto"/>
        <w:left w:val="none" w:sz="0" w:space="0" w:color="auto"/>
        <w:bottom w:val="none" w:sz="0" w:space="0" w:color="auto"/>
        <w:right w:val="none" w:sz="0" w:space="0" w:color="auto"/>
      </w:divBdr>
    </w:div>
    <w:div w:id="757335975">
      <w:bodyDiv w:val="1"/>
      <w:marLeft w:val="0"/>
      <w:marRight w:val="0"/>
      <w:marTop w:val="0"/>
      <w:marBottom w:val="0"/>
      <w:divBdr>
        <w:top w:val="none" w:sz="0" w:space="0" w:color="auto"/>
        <w:left w:val="none" w:sz="0" w:space="0" w:color="auto"/>
        <w:bottom w:val="none" w:sz="0" w:space="0" w:color="auto"/>
        <w:right w:val="none" w:sz="0" w:space="0" w:color="auto"/>
      </w:divBdr>
    </w:div>
    <w:div w:id="806094364">
      <w:bodyDiv w:val="1"/>
      <w:marLeft w:val="0"/>
      <w:marRight w:val="0"/>
      <w:marTop w:val="0"/>
      <w:marBottom w:val="0"/>
      <w:divBdr>
        <w:top w:val="none" w:sz="0" w:space="0" w:color="auto"/>
        <w:left w:val="none" w:sz="0" w:space="0" w:color="auto"/>
        <w:bottom w:val="none" w:sz="0" w:space="0" w:color="auto"/>
        <w:right w:val="none" w:sz="0" w:space="0" w:color="auto"/>
      </w:divBdr>
    </w:div>
    <w:div w:id="838276563">
      <w:bodyDiv w:val="1"/>
      <w:marLeft w:val="0"/>
      <w:marRight w:val="0"/>
      <w:marTop w:val="0"/>
      <w:marBottom w:val="0"/>
      <w:divBdr>
        <w:top w:val="none" w:sz="0" w:space="0" w:color="auto"/>
        <w:left w:val="none" w:sz="0" w:space="0" w:color="auto"/>
        <w:bottom w:val="none" w:sz="0" w:space="0" w:color="auto"/>
        <w:right w:val="none" w:sz="0" w:space="0" w:color="auto"/>
      </w:divBdr>
    </w:div>
    <w:div w:id="904680859">
      <w:bodyDiv w:val="1"/>
      <w:marLeft w:val="0"/>
      <w:marRight w:val="0"/>
      <w:marTop w:val="0"/>
      <w:marBottom w:val="0"/>
      <w:divBdr>
        <w:top w:val="none" w:sz="0" w:space="0" w:color="auto"/>
        <w:left w:val="none" w:sz="0" w:space="0" w:color="auto"/>
        <w:bottom w:val="none" w:sz="0" w:space="0" w:color="auto"/>
        <w:right w:val="none" w:sz="0" w:space="0" w:color="auto"/>
      </w:divBdr>
    </w:div>
    <w:div w:id="942108201">
      <w:bodyDiv w:val="1"/>
      <w:marLeft w:val="0"/>
      <w:marRight w:val="0"/>
      <w:marTop w:val="0"/>
      <w:marBottom w:val="0"/>
      <w:divBdr>
        <w:top w:val="none" w:sz="0" w:space="0" w:color="auto"/>
        <w:left w:val="none" w:sz="0" w:space="0" w:color="auto"/>
        <w:bottom w:val="none" w:sz="0" w:space="0" w:color="auto"/>
        <w:right w:val="none" w:sz="0" w:space="0" w:color="auto"/>
      </w:divBdr>
    </w:div>
    <w:div w:id="967666648">
      <w:bodyDiv w:val="1"/>
      <w:marLeft w:val="0"/>
      <w:marRight w:val="0"/>
      <w:marTop w:val="0"/>
      <w:marBottom w:val="0"/>
      <w:divBdr>
        <w:top w:val="none" w:sz="0" w:space="0" w:color="auto"/>
        <w:left w:val="none" w:sz="0" w:space="0" w:color="auto"/>
        <w:bottom w:val="none" w:sz="0" w:space="0" w:color="auto"/>
        <w:right w:val="none" w:sz="0" w:space="0" w:color="auto"/>
      </w:divBdr>
    </w:div>
    <w:div w:id="1010110401">
      <w:bodyDiv w:val="1"/>
      <w:marLeft w:val="0"/>
      <w:marRight w:val="0"/>
      <w:marTop w:val="0"/>
      <w:marBottom w:val="0"/>
      <w:divBdr>
        <w:top w:val="none" w:sz="0" w:space="0" w:color="auto"/>
        <w:left w:val="none" w:sz="0" w:space="0" w:color="auto"/>
        <w:bottom w:val="none" w:sz="0" w:space="0" w:color="auto"/>
        <w:right w:val="none" w:sz="0" w:space="0" w:color="auto"/>
      </w:divBdr>
    </w:div>
    <w:div w:id="1090388342">
      <w:bodyDiv w:val="1"/>
      <w:marLeft w:val="0"/>
      <w:marRight w:val="0"/>
      <w:marTop w:val="0"/>
      <w:marBottom w:val="0"/>
      <w:divBdr>
        <w:top w:val="none" w:sz="0" w:space="0" w:color="auto"/>
        <w:left w:val="none" w:sz="0" w:space="0" w:color="auto"/>
        <w:bottom w:val="none" w:sz="0" w:space="0" w:color="auto"/>
        <w:right w:val="none" w:sz="0" w:space="0" w:color="auto"/>
      </w:divBdr>
    </w:div>
    <w:div w:id="1305741214">
      <w:bodyDiv w:val="1"/>
      <w:marLeft w:val="0"/>
      <w:marRight w:val="0"/>
      <w:marTop w:val="0"/>
      <w:marBottom w:val="0"/>
      <w:divBdr>
        <w:top w:val="none" w:sz="0" w:space="0" w:color="auto"/>
        <w:left w:val="none" w:sz="0" w:space="0" w:color="auto"/>
        <w:bottom w:val="none" w:sz="0" w:space="0" w:color="auto"/>
        <w:right w:val="none" w:sz="0" w:space="0" w:color="auto"/>
      </w:divBdr>
    </w:div>
    <w:div w:id="1344626016">
      <w:bodyDiv w:val="1"/>
      <w:marLeft w:val="0"/>
      <w:marRight w:val="0"/>
      <w:marTop w:val="0"/>
      <w:marBottom w:val="0"/>
      <w:divBdr>
        <w:top w:val="none" w:sz="0" w:space="0" w:color="auto"/>
        <w:left w:val="none" w:sz="0" w:space="0" w:color="auto"/>
        <w:bottom w:val="none" w:sz="0" w:space="0" w:color="auto"/>
        <w:right w:val="none" w:sz="0" w:space="0" w:color="auto"/>
      </w:divBdr>
    </w:div>
    <w:div w:id="1370643297">
      <w:bodyDiv w:val="1"/>
      <w:marLeft w:val="0"/>
      <w:marRight w:val="0"/>
      <w:marTop w:val="0"/>
      <w:marBottom w:val="0"/>
      <w:divBdr>
        <w:top w:val="none" w:sz="0" w:space="0" w:color="auto"/>
        <w:left w:val="none" w:sz="0" w:space="0" w:color="auto"/>
        <w:bottom w:val="none" w:sz="0" w:space="0" w:color="auto"/>
        <w:right w:val="none" w:sz="0" w:space="0" w:color="auto"/>
      </w:divBdr>
    </w:div>
    <w:div w:id="1546789345">
      <w:bodyDiv w:val="1"/>
      <w:marLeft w:val="0"/>
      <w:marRight w:val="0"/>
      <w:marTop w:val="0"/>
      <w:marBottom w:val="0"/>
      <w:divBdr>
        <w:top w:val="none" w:sz="0" w:space="0" w:color="auto"/>
        <w:left w:val="none" w:sz="0" w:space="0" w:color="auto"/>
        <w:bottom w:val="none" w:sz="0" w:space="0" w:color="auto"/>
        <w:right w:val="none" w:sz="0" w:space="0" w:color="auto"/>
      </w:divBdr>
    </w:div>
    <w:div w:id="1641421441">
      <w:bodyDiv w:val="1"/>
      <w:marLeft w:val="0"/>
      <w:marRight w:val="0"/>
      <w:marTop w:val="0"/>
      <w:marBottom w:val="0"/>
      <w:divBdr>
        <w:top w:val="none" w:sz="0" w:space="0" w:color="auto"/>
        <w:left w:val="none" w:sz="0" w:space="0" w:color="auto"/>
        <w:bottom w:val="none" w:sz="0" w:space="0" w:color="auto"/>
        <w:right w:val="none" w:sz="0" w:space="0" w:color="auto"/>
      </w:divBdr>
    </w:div>
    <w:div w:id="1736733994">
      <w:bodyDiv w:val="1"/>
      <w:marLeft w:val="0"/>
      <w:marRight w:val="0"/>
      <w:marTop w:val="0"/>
      <w:marBottom w:val="0"/>
      <w:divBdr>
        <w:top w:val="none" w:sz="0" w:space="0" w:color="auto"/>
        <w:left w:val="none" w:sz="0" w:space="0" w:color="auto"/>
        <w:bottom w:val="none" w:sz="0" w:space="0" w:color="auto"/>
        <w:right w:val="none" w:sz="0" w:space="0" w:color="auto"/>
      </w:divBdr>
    </w:div>
    <w:div w:id="1825537593">
      <w:bodyDiv w:val="1"/>
      <w:marLeft w:val="0"/>
      <w:marRight w:val="0"/>
      <w:marTop w:val="0"/>
      <w:marBottom w:val="0"/>
      <w:divBdr>
        <w:top w:val="none" w:sz="0" w:space="0" w:color="auto"/>
        <w:left w:val="none" w:sz="0" w:space="0" w:color="auto"/>
        <w:bottom w:val="none" w:sz="0" w:space="0" w:color="auto"/>
        <w:right w:val="none" w:sz="0" w:space="0" w:color="auto"/>
      </w:divBdr>
    </w:div>
    <w:div w:id="1890605841">
      <w:bodyDiv w:val="1"/>
      <w:marLeft w:val="0"/>
      <w:marRight w:val="0"/>
      <w:marTop w:val="0"/>
      <w:marBottom w:val="0"/>
      <w:divBdr>
        <w:top w:val="none" w:sz="0" w:space="0" w:color="auto"/>
        <w:left w:val="none" w:sz="0" w:space="0" w:color="auto"/>
        <w:bottom w:val="none" w:sz="0" w:space="0" w:color="auto"/>
        <w:right w:val="none" w:sz="0" w:space="0" w:color="auto"/>
      </w:divBdr>
    </w:div>
    <w:div w:id="1904565504">
      <w:bodyDiv w:val="1"/>
      <w:marLeft w:val="0"/>
      <w:marRight w:val="0"/>
      <w:marTop w:val="0"/>
      <w:marBottom w:val="0"/>
      <w:divBdr>
        <w:top w:val="none" w:sz="0" w:space="0" w:color="auto"/>
        <w:left w:val="none" w:sz="0" w:space="0" w:color="auto"/>
        <w:bottom w:val="none" w:sz="0" w:space="0" w:color="auto"/>
        <w:right w:val="none" w:sz="0" w:space="0" w:color="auto"/>
      </w:divBdr>
    </w:div>
    <w:div w:id="1948855470">
      <w:bodyDiv w:val="1"/>
      <w:marLeft w:val="0"/>
      <w:marRight w:val="0"/>
      <w:marTop w:val="0"/>
      <w:marBottom w:val="0"/>
      <w:divBdr>
        <w:top w:val="none" w:sz="0" w:space="0" w:color="auto"/>
        <w:left w:val="none" w:sz="0" w:space="0" w:color="auto"/>
        <w:bottom w:val="none" w:sz="0" w:space="0" w:color="auto"/>
        <w:right w:val="none" w:sz="0" w:space="0" w:color="auto"/>
      </w:divBdr>
    </w:div>
    <w:div w:id="1988585192">
      <w:bodyDiv w:val="1"/>
      <w:marLeft w:val="0"/>
      <w:marRight w:val="0"/>
      <w:marTop w:val="0"/>
      <w:marBottom w:val="0"/>
      <w:divBdr>
        <w:top w:val="none" w:sz="0" w:space="0" w:color="auto"/>
        <w:left w:val="none" w:sz="0" w:space="0" w:color="auto"/>
        <w:bottom w:val="none" w:sz="0" w:space="0" w:color="auto"/>
        <w:right w:val="none" w:sz="0" w:space="0" w:color="auto"/>
      </w:divBdr>
    </w:div>
    <w:div w:id="2042658360">
      <w:bodyDiv w:val="1"/>
      <w:marLeft w:val="0"/>
      <w:marRight w:val="0"/>
      <w:marTop w:val="0"/>
      <w:marBottom w:val="0"/>
      <w:divBdr>
        <w:top w:val="none" w:sz="0" w:space="0" w:color="auto"/>
        <w:left w:val="none" w:sz="0" w:space="0" w:color="auto"/>
        <w:bottom w:val="none" w:sz="0" w:space="0" w:color="auto"/>
        <w:right w:val="none" w:sz="0" w:space="0" w:color="auto"/>
      </w:divBdr>
    </w:div>
    <w:div w:id="214022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ri\Downloads\Plantilla%20Informe%20de%20Revision%20tecnica%20formal.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2009-07-03T00:00:00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073809-8641-41C9-969A-8AA1EA51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 de Revision tecnica formal.dotx</Template>
  <TotalTime>6</TotalTime>
  <Pages>1</Pages>
  <Words>1909</Words>
  <Characters>10505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Informe de Revisión Técnica Formal: &lt;Nombre del Producto Evaluado&gt;</vt:lpstr>
    </vt:vector>
  </TitlesOfParts>
  <Company>CoDevIT</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Técnica Formal: Modelo de Casos de Uso</dc:title>
  <dc:subject>MetricFlow SQA</dc:subject>
  <dc:creator>Mansilla Ezequiel, Nuñez Fabricio, Pacheco Santiago, Salazar Malcom, Teppa Lorenzo</dc:creator>
  <cp:keywords/>
  <dc:description/>
  <cp:lastModifiedBy>Fabricio Nuñez</cp:lastModifiedBy>
  <cp:revision>4</cp:revision>
  <cp:lastPrinted>2025-10-02T20:50:00Z</cp:lastPrinted>
  <dcterms:created xsi:type="dcterms:W3CDTF">2025-10-02T20:43:00Z</dcterms:created>
  <dcterms:modified xsi:type="dcterms:W3CDTF">2025-10-02T20:51:00Z</dcterms:modified>
</cp:coreProperties>
</file>