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88935" cy="925830"/>
                <wp:effectExtent b="0" l="0" r="0" t="0"/>
                <wp:wrapNone/>
                <wp:docPr id="2059213018" name=""/>
                <a:graphic>
                  <a:graphicData uri="http://schemas.microsoft.com/office/word/2010/wordprocessingShape">
                    <wps:wsp>
                      <wps:cNvSpPr/>
                      <wps:cNvPr id="50" name="Shape 50"/>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88935" cy="925830"/>
                <wp:effectExtent b="0" l="0" r="0" t="0"/>
                <wp:wrapNone/>
                <wp:docPr id="20592130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88935" cy="92583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461329</wp:posOffset>
                </wp:positionH>
                <wp:positionV relativeFrom="page">
                  <wp:posOffset>-295581</wp:posOffset>
                </wp:positionV>
                <wp:extent cx="157480" cy="11270615"/>
                <wp:effectExtent b="0" l="0" r="0" t="0"/>
                <wp:wrapNone/>
                <wp:docPr id="2059213017" name=""/>
                <a:graphic>
                  <a:graphicData uri="http://schemas.microsoft.com/office/word/2010/wordprocessingShape">
                    <wps:wsp>
                      <wps:cNvSpPr/>
                      <wps:cNvPr id="49" name="Shape 49"/>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461329</wp:posOffset>
                </wp:positionH>
                <wp:positionV relativeFrom="page">
                  <wp:posOffset>-295581</wp:posOffset>
                </wp:positionV>
                <wp:extent cx="157480" cy="11270615"/>
                <wp:effectExtent b="0" l="0" r="0" t="0"/>
                <wp:wrapNone/>
                <wp:docPr id="20592130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57480" cy="112706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6941503</wp:posOffset>
                </wp:positionH>
                <wp:positionV relativeFrom="page">
                  <wp:posOffset>-295581</wp:posOffset>
                </wp:positionV>
                <wp:extent cx="157480" cy="11270615"/>
                <wp:effectExtent b="0" l="0" r="0" t="0"/>
                <wp:wrapNone/>
                <wp:docPr id="2059213020" name=""/>
                <a:graphic>
                  <a:graphicData uri="http://schemas.microsoft.com/office/word/2010/wordprocessingShape">
                    <wps:wsp>
                      <wps:cNvSpPr/>
                      <wps:cNvPr id="52" name="Shape 5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6941503</wp:posOffset>
                </wp:positionH>
                <wp:positionV relativeFrom="page">
                  <wp:posOffset>-295581</wp:posOffset>
                </wp:positionV>
                <wp:extent cx="157480" cy="11270615"/>
                <wp:effectExtent b="0" l="0" r="0" t="0"/>
                <wp:wrapNone/>
                <wp:docPr id="205921302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57480" cy="112706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-216841</wp:posOffset>
                </wp:positionH>
                <wp:positionV relativeFrom="page">
                  <wp:posOffset>-28247</wp:posOffset>
                </wp:positionV>
                <wp:extent cx="7988935" cy="925830"/>
                <wp:effectExtent b="0" l="0" r="0" t="0"/>
                <wp:wrapNone/>
                <wp:docPr id="2059213019" name=""/>
                <a:graphic>
                  <a:graphicData uri="http://schemas.microsoft.com/office/word/2010/wordprocessingShape">
                    <wps:wsp>
                      <wps:cNvSpPr/>
                      <wps:cNvPr id="51" name="Shape 51"/>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-216841</wp:posOffset>
                </wp:positionH>
                <wp:positionV relativeFrom="page">
                  <wp:posOffset>-28247</wp:posOffset>
                </wp:positionV>
                <wp:extent cx="7988935" cy="925830"/>
                <wp:effectExtent b="0" l="0" r="0" t="0"/>
                <wp:wrapNone/>
                <wp:docPr id="205921301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88935" cy="9258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2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1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3" name="Shape 3"/>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2" name="Shape 2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4" name="Shape 2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6" name="Shape 2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8" name="Shape 2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30" name="Shape 30"/>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32" name="Shape 32"/>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708866994"/>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07</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11</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hyperlink w:anchor="_heading=h.nif894l85p4l">
            <w:r w:rsidDel="00000000" w:rsidR="00000000" w:rsidRPr="00000000">
              <w:rPr>
                <w:b w:val="1"/>
                <w:sz w:val="20"/>
                <w:szCs w:val="20"/>
                <w:rtl w:val="0"/>
              </w:rPr>
              <w:t xml:space="preserve">Estado del repositorio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7">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8">
      <w:pPr>
        <w:numPr>
          <w:ilvl w:val="0"/>
          <w:numId w:val="2"/>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la segunda tanda de casos de uso.</w:t>
      </w:r>
    </w:p>
    <w:p w:rsidR="00000000" w:rsidDel="00000000" w:rsidP="00000000" w:rsidRDefault="00000000" w:rsidRPr="00000000" w14:paraId="0000002E">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Ejecutar los casos de prueba de la segunda tanda de casos de uso.</w:t>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Realizar plan de iteración, gestión de riesgos y estimación de la fase de construcción iteración 3.</w:t>
      </w:r>
      <w:r w:rsidDel="00000000" w:rsidR="00000000" w:rsidRPr="00000000">
        <w:rPr>
          <w:rtl w:val="0"/>
        </w:rPr>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las tareas de seguimiento de riesgo.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3">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Nueva estimación.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Gestión de riesgos.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Plan de Implementación de Casos de Uso 2° tanda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Especificación de Casos de Uso 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Diseño de Casos de Uso II.</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2° tanda de Casos de Uso.</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Casos de Prueba II.</w:t>
      </w:r>
      <w:r w:rsidDel="00000000" w:rsidR="00000000" w:rsidRPr="00000000">
        <w:rPr>
          <w:rtl w:val="0"/>
        </w:rPr>
      </w:r>
    </w:p>
    <w:p w:rsidR="00000000" w:rsidDel="00000000" w:rsidP="00000000" w:rsidRDefault="00000000" w:rsidRPr="00000000" w14:paraId="0000003B">
      <w:pPr>
        <w:numPr>
          <w:ilvl w:val="0"/>
          <w:numId w:val="2"/>
        </w:numPr>
        <w:spacing w:before="0" w:lineRule="auto"/>
        <w:ind w:left="720" w:hanging="360"/>
      </w:pPr>
      <w:r w:rsidDel="00000000" w:rsidR="00000000" w:rsidRPr="00000000">
        <w:rPr>
          <w:rtl w:val="0"/>
        </w:rPr>
        <w:t xml:space="preserve">Cierre Fase de Construcción Iteración 2.</w:t>
      </w:r>
    </w:p>
    <w:p w:rsidR="00000000" w:rsidDel="00000000" w:rsidP="00000000" w:rsidRDefault="00000000" w:rsidRPr="00000000" w14:paraId="0000003C">
      <w:pPr>
        <w:numPr>
          <w:ilvl w:val="0"/>
          <w:numId w:val="2"/>
        </w:numPr>
        <w:spacing w:before="0" w:lineRule="auto"/>
        <w:ind w:left="720" w:hanging="360"/>
      </w:pPr>
      <w:r w:rsidDel="00000000" w:rsidR="00000000" w:rsidRPr="00000000">
        <w:rPr>
          <w:rtl w:val="0"/>
        </w:rPr>
        <w:t xml:space="preserve">Plan de iteración Fase de Construcción Iteración 3.</w:t>
      </w:r>
    </w:p>
    <w:p w:rsidR="00000000" w:rsidDel="00000000" w:rsidP="00000000" w:rsidRDefault="00000000" w:rsidRPr="00000000" w14:paraId="0000003D">
      <w:pPr>
        <w:keepNext w:val="1"/>
        <w:widowControl w:val="0"/>
        <w:tabs>
          <w:tab w:val="left" w:leader="none" w:pos="0"/>
        </w:tabs>
        <w:spacing w:after="20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9.972936400541"/>
        <w:gridCol w:w="792.4221921515561"/>
        <w:gridCol w:w="831.3937753721245"/>
        <w:gridCol w:w="1338.0243572395127"/>
        <w:gridCol w:w="1286.062246278755"/>
        <w:gridCol w:w="1286.062246278755"/>
        <w:gridCol w:w="1286.062246278755"/>
        <w:tblGridChange w:id="0">
          <w:tblGrid>
            <w:gridCol w:w="2779.972936400541"/>
            <w:gridCol w:w="792.4221921515561"/>
            <w:gridCol w:w="831.3937753721245"/>
            <w:gridCol w:w="1338.0243572395127"/>
            <w:gridCol w:w="1286.062246278755"/>
            <w:gridCol w:w="1286.062246278755"/>
            <w:gridCol w:w="1286.062246278755"/>
          </w:tblGrid>
        </w:tblGridChange>
      </w:tblGrid>
      <w:tr>
        <w:trPr>
          <w:cantSplit w:val="0"/>
          <w:tblHeader w:val="0"/>
        </w:trPr>
        <w:tc>
          <w:tcPr>
            <w:shd w:fill="e6e6e6" w:val="clear"/>
            <w:vAlign w:val="center"/>
          </w:tcPr>
          <w:p w:rsidR="00000000" w:rsidDel="00000000" w:rsidP="00000000" w:rsidRDefault="00000000" w:rsidRPr="00000000" w14:paraId="0000003E">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3">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4">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Priorización e Inicio Diseño 2° Tanda de Casos de Uso</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29/10/2025</w:t>
            </w:r>
          </w:p>
        </w:tc>
        <w:tc>
          <w:tcPr>
            <w:shd w:fill="b6d7a8" w:val="clear"/>
            <w:vAlign w:val="center"/>
          </w:tcPr>
          <w:p w:rsidR="00000000" w:rsidDel="00000000" w:rsidP="00000000" w:rsidRDefault="00000000" w:rsidRPr="00000000" w14:paraId="00000047">
            <w:pPr>
              <w:jc w:val="center"/>
              <w:rPr/>
            </w:pPr>
            <w:r w:rsidDel="00000000" w:rsidR="00000000" w:rsidRPr="00000000">
              <w:rPr>
                <w:rtl w:val="0"/>
              </w:rPr>
              <w:t xml:space="preserve">30/10/2025</w:t>
            </w:r>
          </w:p>
        </w:tc>
        <w:tc>
          <w:tcPr>
            <w:shd w:fill="b6d7a8" w:val="clear"/>
            <w:vAlign w:val="center"/>
          </w:tcPr>
          <w:p w:rsidR="00000000" w:rsidDel="00000000" w:rsidP="00000000" w:rsidRDefault="00000000" w:rsidRPr="00000000" w14:paraId="00000048">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9">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A">
            <w:pPr>
              <w:jc w:val="center"/>
              <w:rPr>
                <w:b w:val="1"/>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4B">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left"/>
              <w:rPr/>
            </w:pPr>
            <w:r w:rsidDel="00000000" w:rsidR="00000000" w:rsidRPr="00000000">
              <w:rPr>
                <w:rtl w:val="0"/>
              </w:rPr>
              <w:t xml:space="preserve">Revisar Diseño 2° Tanda CU</w:t>
            </w:r>
          </w:p>
        </w:tc>
        <w:tc>
          <w:tcPr>
            <w:vAlign w:val="center"/>
          </w:tcPr>
          <w:p w:rsidR="00000000" w:rsidDel="00000000" w:rsidP="00000000" w:rsidRDefault="00000000" w:rsidRPr="00000000" w14:paraId="0000004D">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4E">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4F">
            <w:pPr>
              <w:jc w:val="center"/>
              <w:rPr>
                <w:b w:val="1"/>
              </w:rPr>
            </w:pPr>
            <w:r w:rsidDel="00000000" w:rsidR="00000000" w:rsidRPr="00000000">
              <w:rPr>
                <w:rtl w:val="0"/>
              </w:rPr>
            </w:r>
          </w:p>
        </w:tc>
        <w:tc>
          <w:tcPr>
            <w:vAlign w:val="center"/>
          </w:tcPr>
          <w:p w:rsidR="00000000" w:rsidDel="00000000" w:rsidP="00000000" w:rsidRDefault="00000000" w:rsidRPr="00000000" w14:paraId="00000050">
            <w:pPr>
              <w:jc w:val="center"/>
              <w:rPr>
                <w:b w:val="1"/>
              </w:rPr>
            </w:pPr>
            <w:r w:rsidDel="00000000" w:rsidR="00000000" w:rsidRPr="00000000">
              <w:rPr>
                <w:rtl w:val="0"/>
              </w:rPr>
            </w:r>
          </w:p>
        </w:tc>
        <w:tc>
          <w:tcPr>
            <w:vAlign w:val="center"/>
          </w:tcPr>
          <w:p w:rsidR="00000000" w:rsidDel="00000000" w:rsidP="00000000" w:rsidRDefault="00000000" w:rsidRPr="00000000" w14:paraId="00000051">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52">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5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54">
            <w:pPr>
              <w:jc w:val="center"/>
              <w:rPr/>
            </w:pPr>
            <w:r w:rsidDel="00000000" w:rsidR="00000000" w:rsidRPr="00000000">
              <w:rPr>
                <w:rtl w:val="0"/>
              </w:rPr>
              <w:t xml:space="preserve">30/10/2025</w:t>
            </w:r>
          </w:p>
        </w:tc>
        <w:tc>
          <w:tcPr>
            <w:shd w:fill="6aa84f" w:val="clear"/>
            <w:vAlign w:val="center"/>
          </w:tcPr>
          <w:p w:rsidR="00000000" w:rsidDel="00000000" w:rsidP="00000000" w:rsidRDefault="00000000" w:rsidRPr="00000000" w14:paraId="00000055">
            <w:pPr>
              <w:jc w:val="center"/>
              <w:rPr/>
            </w:pPr>
            <w:r w:rsidDel="00000000" w:rsidR="00000000" w:rsidRPr="00000000">
              <w:rPr>
                <w:rtl w:val="0"/>
              </w:rPr>
              <w:t xml:space="preserve">30/10/2025</w:t>
            </w:r>
          </w:p>
        </w:tc>
        <w:tc>
          <w:tcPr>
            <w:shd w:fill="6aa84f" w:val="clear"/>
            <w:vAlign w:val="center"/>
          </w:tcPr>
          <w:p w:rsidR="00000000" w:rsidDel="00000000" w:rsidP="00000000" w:rsidRDefault="00000000" w:rsidRPr="00000000" w14:paraId="00000056">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57">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58">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59">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A">
            <w:pPr>
              <w:jc w:val="center"/>
              <w:rPr>
                <w:b w:val="1"/>
              </w:rPr>
            </w:pPr>
            <w:r w:rsidDel="00000000" w:rsidR="00000000" w:rsidRPr="00000000">
              <w:rPr>
                <w:b w:val="1"/>
                <w:rtl w:val="0"/>
              </w:rPr>
              <w:t xml:space="preserve">Especificación Casos de Uso a implementar</w:t>
            </w:r>
          </w:p>
        </w:tc>
        <w:tc>
          <w:tcPr>
            <w:shd w:fill="b6d7a8" w:val="clear"/>
            <w:vAlign w:val="center"/>
          </w:tcPr>
          <w:p w:rsidR="00000000" w:rsidDel="00000000" w:rsidP="00000000" w:rsidRDefault="00000000" w:rsidRPr="00000000" w14:paraId="0000005B">
            <w:pPr>
              <w:jc w:val="center"/>
              <w:rPr/>
            </w:pPr>
            <w:r w:rsidDel="00000000" w:rsidR="00000000" w:rsidRPr="00000000">
              <w:rPr>
                <w:rtl w:val="0"/>
              </w:rPr>
              <w:t xml:space="preserve">31/10/2025</w:t>
            </w:r>
          </w:p>
        </w:tc>
        <w:tc>
          <w:tcPr>
            <w:shd w:fill="b6d7a8" w:val="clear"/>
            <w:vAlign w:val="center"/>
          </w:tcPr>
          <w:p w:rsidR="00000000" w:rsidDel="00000000" w:rsidP="00000000" w:rsidRDefault="00000000" w:rsidRPr="00000000" w14:paraId="0000005C">
            <w:pPr>
              <w:jc w:val="center"/>
              <w:rPr/>
            </w:pPr>
            <w:r w:rsidDel="00000000" w:rsidR="00000000" w:rsidRPr="00000000">
              <w:rPr>
                <w:rtl w:val="0"/>
              </w:rPr>
              <w:t xml:space="preserve">03/11/2025</w:t>
            </w:r>
          </w:p>
        </w:tc>
        <w:tc>
          <w:tcPr>
            <w:shd w:fill="b6d7a8" w:val="clear"/>
            <w:vAlign w:val="center"/>
          </w:tcPr>
          <w:p w:rsidR="00000000" w:rsidDel="00000000" w:rsidP="00000000" w:rsidRDefault="00000000" w:rsidRPr="00000000" w14:paraId="0000005D">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E">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F">
            <w:pPr>
              <w:jc w:val="center"/>
              <w:rPr>
                <w:b w:val="1"/>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60">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jc w:val="left"/>
              <w:rPr/>
            </w:pPr>
            <w:r w:rsidDel="00000000" w:rsidR="00000000" w:rsidRPr="00000000">
              <w:rPr>
                <w:rtl w:val="0"/>
              </w:rPr>
              <w:t xml:space="preserve">Revisar Especificación Casos de Uso a implementar</w:t>
            </w:r>
          </w:p>
        </w:tc>
        <w:tc>
          <w:tcPr>
            <w:vAlign w:val="center"/>
          </w:tcPr>
          <w:p w:rsidR="00000000" w:rsidDel="00000000" w:rsidP="00000000" w:rsidRDefault="00000000" w:rsidRPr="00000000" w14:paraId="00000062">
            <w:pPr>
              <w:jc w:val="center"/>
              <w:rPr/>
            </w:pPr>
            <w:r w:rsidDel="00000000" w:rsidR="00000000" w:rsidRPr="00000000">
              <w:rPr>
                <w:rtl w:val="0"/>
              </w:rPr>
              <w:t xml:space="preserve">03/11/2025</w:t>
            </w:r>
          </w:p>
        </w:tc>
        <w:tc>
          <w:tcPr>
            <w:vAlign w:val="center"/>
          </w:tcPr>
          <w:p w:rsidR="00000000" w:rsidDel="00000000" w:rsidP="00000000" w:rsidRDefault="00000000" w:rsidRPr="00000000" w14:paraId="00000063">
            <w:pPr>
              <w:jc w:val="center"/>
              <w:rPr/>
            </w:pPr>
            <w:r w:rsidDel="00000000" w:rsidR="00000000" w:rsidRPr="00000000">
              <w:rPr>
                <w:rtl w:val="0"/>
              </w:rPr>
              <w:t xml:space="preserve">03/11/2025</w:t>
            </w:r>
          </w:p>
        </w:tc>
        <w:tc>
          <w:tcPr>
            <w:vAlign w:val="center"/>
          </w:tcPr>
          <w:p w:rsidR="00000000" w:rsidDel="00000000" w:rsidP="00000000" w:rsidRDefault="00000000" w:rsidRPr="00000000" w14:paraId="00000064">
            <w:pPr>
              <w:jc w:val="center"/>
              <w:rPr>
                <w:b w:val="1"/>
              </w:rPr>
            </w:pPr>
            <w:r w:rsidDel="00000000" w:rsidR="00000000" w:rsidRPr="00000000">
              <w:rPr>
                <w:rtl w:val="0"/>
              </w:rPr>
            </w:r>
          </w:p>
        </w:tc>
        <w:tc>
          <w:tcPr>
            <w:vAlign w:val="center"/>
          </w:tcPr>
          <w:p w:rsidR="00000000" w:rsidDel="00000000" w:rsidP="00000000" w:rsidRDefault="00000000" w:rsidRPr="00000000" w14:paraId="00000065">
            <w:pPr>
              <w:jc w:val="center"/>
              <w:rPr>
                <w:b w:val="1"/>
              </w:rPr>
            </w:pP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67">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8">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9">
            <w:pPr>
              <w:jc w:val="center"/>
              <w:rPr/>
            </w:pPr>
            <w:r w:rsidDel="00000000" w:rsidR="00000000" w:rsidRPr="00000000">
              <w:rPr>
                <w:rtl w:val="0"/>
              </w:rPr>
              <w:t xml:space="preserve">03/11/2025</w:t>
            </w:r>
          </w:p>
        </w:tc>
        <w:tc>
          <w:tcPr>
            <w:shd w:fill="6aa84f" w:val="clear"/>
            <w:vAlign w:val="center"/>
          </w:tcPr>
          <w:p w:rsidR="00000000" w:rsidDel="00000000" w:rsidP="00000000" w:rsidRDefault="00000000" w:rsidRPr="00000000" w14:paraId="0000006A">
            <w:pPr>
              <w:jc w:val="center"/>
              <w:rPr/>
            </w:pPr>
            <w:r w:rsidDel="00000000" w:rsidR="00000000" w:rsidRPr="00000000">
              <w:rPr>
                <w:rtl w:val="0"/>
              </w:rPr>
              <w:t xml:space="preserve">03/11/2025</w:t>
            </w:r>
          </w:p>
        </w:tc>
        <w:tc>
          <w:tcPr>
            <w:shd w:fill="6aa84f" w:val="clear"/>
            <w:vAlign w:val="center"/>
          </w:tcPr>
          <w:p w:rsidR="00000000" w:rsidDel="00000000" w:rsidP="00000000" w:rsidRDefault="00000000" w:rsidRPr="00000000" w14:paraId="0000006B">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6C">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6D">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6E">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6F">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70">
            <w:pPr>
              <w:jc w:val="center"/>
              <w:rPr/>
            </w:pPr>
            <w:r w:rsidDel="00000000" w:rsidR="00000000" w:rsidRPr="00000000">
              <w:rPr>
                <w:rtl w:val="0"/>
              </w:rPr>
              <w:t xml:space="preserve">04/11/2025</w:t>
            </w:r>
          </w:p>
        </w:tc>
        <w:tc>
          <w:tcPr>
            <w:shd w:fill="bf9000" w:val="clear"/>
            <w:vAlign w:val="center"/>
          </w:tcPr>
          <w:p w:rsidR="00000000" w:rsidDel="00000000" w:rsidP="00000000" w:rsidRDefault="00000000" w:rsidRPr="00000000" w14:paraId="00000071">
            <w:pPr>
              <w:jc w:val="center"/>
              <w:rPr/>
            </w:pPr>
            <w:r w:rsidDel="00000000" w:rsidR="00000000" w:rsidRPr="00000000">
              <w:rPr>
                <w:rtl w:val="0"/>
              </w:rPr>
              <w:t xml:space="preserve">04/11/2025</w:t>
            </w:r>
          </w:p>
        </w:tc>
        <w:tc>
          <w:tcPr>
            <w:shd w:fill="bf9000" w:val="clear"/>
            <w:vAlign w:val="center"/>
          </w:tcPr>
          <w:p w:rsidR="00000000" w:rsidDel="00000000" w:rsidP="00000000" w:rsidRDefault="00000000" w:rsidRPr="00000000" w14:paraId="00000072">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73">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74">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75">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6">
            <w:pPr>
              <w:jc w:val="center"/>
              <w:rPr>
                <w:b w:val="1"/>
              </w:rPr>
            </w:pPr>
            <w:r w:rsidDel="00000000" w:rsidR="00000000" w:rsidRPr="00000000">
              <w:rPr>
                <w:b w:val="1"/>
                <w:rtl w:val="0"/>
              </w:rPr>
              <w:t xml:space="preserve">Implementación 2da tanda de casos de uso</w:t>
            </w:r>
          </w:p>
        </w:tc>
        <w:tc>
          <w:tcPr>
            <w:shd w:fill="b6d7a8" w:val="clear"/>
            <w:vAlign w:val="center"/>
          </w:tcPr>
          <w:p w:rsidR="00000000" w:rsidDel="00000000" w:rsidP="00000000" w:rsidRDefault="00000000" w:rsidRPr="00000000" w14:paraId="00000077">
            <w:pPr>
              <w:jc w:val="center"/>
              <w:rPr/>
            </w:pPr>
            <w:r w:rsidDel="00000000" w:rsidR="00000000" w:rsidRPr="00000000">
              <w:rPr>
                <w:rtl w:val="0"/>
              </w:rPr>
              <w:t xml:space="preserve">30/10/2025</w:t>
            </w:r>
          </w:p>
        </w:tc>
        <w:tc>
          <w:tcPr>
            <w:shd w:fill="b6d7a8" w:val="clear"/>
            <w:vAlign w:val="center"/>
          </w:tcPr>
          <w:p w:rsidR="00000000" w:rsidDel="00000000" w:rsidP="00000000" w:rsidRDefault="00000000" w:rsidRPr="00000000" w14:paraId="00000078">
            <w:pPr>
              <w:jc w:val="center"/>
              <w:rPr/>
            </w:pPr>
            <w:r w:rsidDel="00000000" w:rsidR="00000000" w:rsidRPr="00000000">
              <w:rPr>
                <w:rtl w:val="0"/>
              </w:rPr>
              <w:t xml:space="preserve">05/11/2025</w:t>
            </w:r>
          </w:p>
        </w:tc>
        <w:tc>
          <w:tcPr>
            <w:shd w:fill="b6d7a8" w:val="clear"/>
            <w:vAlign w:val="center"/>
          </w:tcPr>
          <w:p w:rsidR="00000000" w:rsidDel="00000000" w:rsidP="00000000" w:rsidRDefault="00000000" w:rsidRPr="00000000" w14:paraId="00000079">
            <w:pPr>
              <w:jc w:val="center"/>
              <w:rPr>
                <w:b w:val="1"/>
                <w:color w:val="00ff00"/>
              </w:rPr>
            </w:pPr>
            <w:r w:rsidDel="00000000" w:rsidR="00000000" w:rsidRPr="00000000">
              <w:rPr>
                <w:rtl w:val="0"/>
              </w:rPr>
            </w:r>
          </w:p>
        </w:tc>
        <w:tc>
          <w:tcPr>
            <w:shd w:fill="b6d7a8" w:val="clear"/>
            <w:vAlign w:val="center"/>
          </w:tcPr>
          <w:p w:rsidR="00000000" w:rsidDel="00000000" w:rsidP="00000000" w:rsidRDefault="00000000" w:rsidRPr="00000000" w14:paraId="0000007A">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7B">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7C">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left"/>
              <w:rPr>
                <w:b w:val="1"/>
              </w:rPr>
            </w:pPr>
            <w:r w:rsidDel="00000000" w:rsidR="00000000" w:rsidRPr="00000000">
              <w:rPr>
                <w:rtl w:val="0"/>
              </w:rPr>
              <w:t xml:space="preserve">Implementación CU09</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7F">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0">
            <w:pPr>
              <w:jc w:val="center"/>
              <w:rPr>
                <w:b w:val="1"/>
              </w:rPr>
            </w:pPr>
            <w:r w:rsidDel="00000000" w:rsidR="00000000" w:rsidRPr="00000000">
              <w:rPr>
                <w:rtl w:val="0"/>
              </w:rPr>
            </w:r>
          </w:p>
        </w:tc>
        <w:tc>
          <w:tcPr>
            <w:vAlign w:val="center"/>
          </w:tcPr>
          <w:p w:rsidR="00000000" w:rsidDel="00000000" w:rsidP="00000000" w:rsidRDefault="00000000" w:rsidRPr="00000000" w14:paraId="00000081">
            <w:pPr>
              <w:jc w:val="center"/>
              <w:rPr>
                <w:b w:val="1"/>
              </w:rPr>
            </w:pP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83">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left"/>
              <w:rPr/>
            </w:pPr>
            <w:r w:rsidDel="00000000" w:rsidR="00000000" w:rsidRPr="00000000">
              <w:rPr>
                <w:rtl w:val="0"/>
              </w:rPr>
              <w:t xml:space="preserve">Implementación CU10</w:t>
            </w:r>
          </w:p>
        </w:tc>
        <w:tc>
          <w:tcPr>
            <w:vAlign w:val="center"/>
          </w:tcPr>
          <w:p w:rsidR="00000000" w:rsidDel="00000000" w:rsidP="00000000" w:rsidRDefault="00000000" w:rsidRPr="00000000" w14:paraId="00000085">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6">
            <w:pPr>
              <w:jc w:val="center"/>
              <w:rPr/>
            </w:pPr>
            <w:r w:rsidDel="00000000" w:rsidR="00000000" w:rsidRPr="00000000">
              <w:rPr>
                <w:rtl w:val="0"/>
              </w:rPr>
              <w:t xml:space="preserve">05/11/2025</w:t>
            </w:r>
          </w:p>
        </w:tc>
        <w:tc>
          <w:tcPr>
            <w:vAlign w:val="center"/>
          </w:tcPr>
          <w:p w:rsidR="00000000" w:rsidDel="00000000" w:rsidP="00000000" w:rsidRDefault="00000000" w:rsidRPr="00000000" w14:paraId="00000087">
            <w:pPr>
              <w:jc w:val="center"/>
              <w:rPr>
                <w:b w:val="1"/>
              </w:rPr>
            </w:pPr>
            <w:r w:rsidDel="00000000" w:rsidR="00000000" w:rsidRPr="00000000">
              <w:rPr>
                <w:rtl w:val="0"/>
              </w:rPr>
            </w:r>
          </w:p>
        </w:tc>
        <w:tc>
          <w:tcPr>
            <w:vAlign w:val="center"/>
          </w:tcPr>
          <w:p w:rsidR="00000000" w:rsidDel="00000000" w:rsidP="00000000" w:rsidRDefault="00000000" w:rsidRPr="00000000" w14:paraId="00000088">
            <w:pPr>
              <w:jc w:val="center"/>
              <w:rPr>
                <w:b w:val="1"/>
              </w:rPr>
            </w:pPr>
            <w:r w:rsidDel="00000000" w:rsidR="00000000" w:rsidRPr="00000000">
              <w:rPr>
                <w:rtl w:val="0"/>
              </w:rPr>
            </w:r>
          </w:p>
        </w:tc>
        <w:tc>
          <w:tcPr>
            <w:vAlign w:val="center"/>
          </w:tcPr>
          <w:p w:rsidR="00000000" w:rsidDel="00000000" w:rsidP="00000000" w:rsidRDefault="00000000" w:rsidRPr="00000000" w14:paraId="00000089">
            <w:pPr>
              <w:jc w:val="center"/>
              <w:rPr>
                <w:highlight w:val="cyan"/>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8A">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jc w:val="left"/>
              <w:rPr/>
            </w:pPr>
            <w:r w:rsidDel="00000000" w:rsidR="00000000" w:rsidRPr="00000000">
              <w:rPr>
                <w:rtl w:val="0"/>
              </w:rPr>
              <w:t xml:space="preserve">Implementación CU11</w:t>
            </w:r>
          </w:p>
        </w:tc>
        <w:tc>
          <w:tcPr>
            <w:vAlign w:val="center"/>
          </w:tcPr>
          <w:p w:rsidR="00000000" w:rsidDel="00000000" w:rsidP="00000000" w:rsidRDefault="00000000" w:rsidRPr="00000000" w14:paraId="0000008C">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D">
            <w:pPr>
              <w:jc w:val="center"/>
              <w:rPr/>
            </w:pPr>
            <w:r w:rsidDel="00000000" w:rsidR="00000000" w:rsidRPr="00000000">
              <w:rPr>
                <w:rtl w:val="0"/>
              </w:rPr>
              <w:t xml:space="preserve">05/11/2025</w:t>
            </w:r>
          </w:p>
        </w:tc>
        <w:tc>
          <w:tcPr>
            <w:vAlign w:val="center"/>
          </w:tcPr>
          <w:p w:rsidR="00000000" w:rsidDel="00000000" w:rsidP="00000000" w:rsidRDefault="00000000" w:rsidRPr="00000000" w14:paraId="0000008E">
            <w:pPr>
              <w:jc w:val="center"/>
              <w:rPr>
                <w:b w:val="1"/>
              </w:rPr>
            </w:pPr>
            <w:r w:rsidDel="00000000" w:rsidR="00000000" w:rsidRPr="00000000">
              <w:rPr>
                <w:rtl w:val="0"/>
              </w:rPr>
            </w:r>
          </w:p>
        </w:tc>
        <w:tc>
          <w:tcPr>
            <w:vAlign w:val="center"/>
          </w:tcPr>
          <w:p w:rsidR="00000000" w:rsidDel="00000000" w:rsidP="00000000" w:rsidRDefault="00000000" w:rsidRPr="00000000" w14:paraId="0000008F">
            <w:pPr>
              <w:jc w:val="center"/>
              <w:rPr>
                <w:b w:val="1"/>
              </w:rPr>
            </w:pPr>
            <w:r w:rsidDel="00000000" w:rsidR="00000000" w:rsidRPr="00000000">
              <w:rPr>
                <w:rtl w:val="0"/>
              </w:rPr>
            </w:r>
          </w:p>
        </w:tc>
        <w:tc>
          <w:tcPr>
            <w:vAlign w:val="center"/>
          </w:tcPr>
          <w:p w:rsidR="00000000" w:rsidDel="00000000" w:rsidP="00000000" w:rsidRDefault="00000000" w:rsidRPr="00000000" w14:paraId="00000090">
            <w:pPr>
              <w:jc w:val="center"/>
              <w:rPr>
                <w:highlight w:val="cyan"/>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2">
            <w:pPr>
              <w:jc w:val="center"/>
              <w:rPr>
                <w:b w:val="1"/>
              </w:rPr>
            </w:pPr>
            <w:r w:rsidDel="00000000" w:rsidR="00000000" w:rsidRPr="00000000">
              <w:rPr>
                <w:b w:val="1"/>
                <w:rtl w:val="0"/>
              </w:rPr>
              <w:t xml:space="preserve">Generar casos de prueba para 2da tanda</w:t>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05/11/2025</w:t>
            </w:r>
          </w:p>
        </w:tc>
        <w:tc>
          <w:tcPr>
            <w:shd w:fill="b6d7a8" w:val="clear"/>
            <w:vAlign w:val="center"/>
          </w:tcPr>
          <w:p w:rsidR="00000000" w:rsidDel="00000000" w:rsidP="00000000" w:rsidRDefault="00000000" w:rsidRPr="00000000" w14:paraId="00000094">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95">
            <w:pPr>
              <w:jc w:val="center"/>
              <w:rPr>
                <w:b w:val="1"/>
                <w:color w:val="00ff00"/>
              </w:rPr>
            </w:pPr>
            <w:r w:rsidDel="00000000" w:rsidR="00000000" w:rsidRPr="00000000">
              <w:rPr>
                <w:rtl w:val="0"/>
              </w:rPr>
            </w:r>
          </w:p>
        </w:tc>
        <w:tc>
          <w:tcPr>
            <w:shd w:fill="b6d7a8" w:val="clear"/>
            <w:vAlign w:val="center"/>
          </w:tcPr>
          <w:p w:rsidR="00000000" w:rsidDel="00000000" w:rsidP="00000000" w:rsidRDefault="00000000" w:rsidRPr="00000000" w14:paraId="00000096">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97">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98">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jc w:val="left"/>
              <w:rPr>
                <w:b w:val="1"/>
              </w:rPr>
            </w:pPr>
            <w:r w:rsidDel="00000000" w:rsidR="00000000" w:rsidRPr="00000000">
              <w:rPr>
                <w:rtl w:val="0"/>
              </w:rPr>
              <w:t xml:space="preserve">Revisar Casos de prueba para 2da tanda</w:t>
            </w:r>
            <w:r w:rsidDel="00000000" w:rsidR="00000000" w:rsidRPr="00000000">
              <w:rPr>
                <w:rtl w:val="0"/>
              </w:rPr>
            </w:r>
          </w:p>
        </w:tc>
        <w:tc>
          <w:tcPr>
            <w:vAlign w:val="center"/>
          </w:tcPr>
          <w:p w:rsidR="00000000" w:rsidDel="00000000" w:rsidP="00000000" w:rsidRDefault="00000000" w:rsidRPr="00000000" w14:paraId="0000009A">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9B">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9C">
            <w:pPr>
              <w:jc w:val="center"/>
              <w:rPr>
                <w:b w:val="1"/>
              </w:rPr>
            </w:pPr>
            <w:r w:rsidDel="00000000" w:rsidR="00000000" w:rsidRPr="00000000">
              <w:rPr>
                <w:rtl w:val="0"/>
              </w:rPr>
            </w:r>
          </w:p>
        </w:tc>
        <w:tc>
          <w:tcPr>
            <w:vAlign w:val="center"/>
          </w:tcPr>
          <w:p w:rsidR="00000000" w:rsidDel="00000000" w:rsidP="00000000" w:rsidRDefault="00000000" w:rsidRPr="00000000" w14:paraId="0000009D">
            <w:pPr>
              <w:jc w:val="center"/>
              <w:rPr>
                <w:b w:val="1"/>
              </w:rPr>
            </w:pP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F">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0">
            <w:pPr>
              <w:jc w:val="center"/>
              <w:rPr>
                <w:b w:val="1"/>
              </w:rPr>
            </w:pPr>
            <w:r w:rsidDel="00000000" w:rsidR="00000000" w:rsidRPr="00000000">
              <w:rPr>
                <w:b w:val="1"/>
                <w:rtl w:val="0"/>
              </w:rPr>
              <w:t xml:space="preserve">Ejecución Casos de Prueba</w:t>
            </w:r>
          </w:p>
        </w:tc>
        <w:tc>
          <w:tcPr>
            <w:shd w:fill="b6d7a8" w:val="clear"/>
            <w:vAlign w:val="center"/>
          </w:tcPr>
          <w:p w:rsidR="00000000" w:rsidDel="00000000" w:rsidP="00000000" w:rsidRDefault="00000000" w:rsidRPr="00000000" w14:paraId="000000A1">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A2">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A3">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4">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5">
            <w:pPr>
              <w:jc w:val="center"/>
              <w:rPr>
                <w:highlight w:val="cyan"/>
              </w:rPr>
            </w:pPr>
            <w:r w:rsidDel="00000000" w:rsidR="00000000" w:rsidRPr="00000000">
              <w:rPr>
                <w:highlight w:val="green"/>
                <w:rtl w:val="0"/>
              </w:rPr>
              <w:t xml:space="preserve">MS</w:t>
            </w:r>
            <w:r w:rsidDel="00000000" w:rsidR="00000000" w:rsidRPr="00000000">
              <w:rPr>
                <w:rtl w:val="0"/>
              </w:rPr>
            </w:r>
          </w:p>
        </w:tc>
        <w:tc>
          <w:tcPr>
            <w:shd w:fill="b6d7a8" w:val="clear"/>
            <w:vAlign w:val="center"/>
          </w:tcPr>
          <w:p w:rsidR="00000000" w:rsidDel="00000000" w:rsidP="00000000" w:rsidRDefault="00000000" w:rsidRPr="00000000" w14:paraId="000000A6">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jc w:val="left"/>
              <w:rPr/>
            </w:pPr>
            <w:r w:rsidDel="00000000" w:rsidR="00000000" w:rsidRPr="00000000">
              <w:rPr>
                <w:rtl w:val="0"/>
              </w:rPr>
              <w:t xml:space="preserve">Realizar pruebas unitarias y de integración que permitan detectar posibles discrepancias en las métricas</w:t>
            </w:r>
          </w:p>
        </w:tc>
        <w:tc>
          <w:tcPr>
            <w:vAlign w:val="center"/>
          </w:tcPr>
          <w:p w:rsidR="00000000" w:rsidDel="00000000" w:rsidP="00000000" w:rsidRDefault="00000000" w:rsidRPr="00000000" w14:paraId="000000A8">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A9">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AA">
            <w:pPr>
              <w:jc w:val="center"/>
              <w:rPr>
                <w:b w:val="1"/>
              </w:rPr>
            </w:pPr>
            <w:r w:rsidDel="00000000" w:rsidR="00000000" w:rsidRPr="00000000">
              <w:rPr>
                <w:rtl w:val="0"/>
              </w:rPr>
            </w:r>
          </w:p>
        </w:tc>
        <w:tc>
          <w:tcPr>
            <w:vAlign w:val="center"/>
          </w:tcPr>
          <w:p w:rsidR="00000000" w:rsidDel="00000000" w:rsidP="00000000" w:rsidRDefault="00000000" w:rsidRPr="00000000" w14:paraId="000000AB">
            <w:pPr>
              <w:jc w:val="center"/>
              <w:rPr>
                <w:b w:val="1"/>
              </w:rPr>
            </w:pPr>
            <w:r w:rsidDel="00000000" w:rsidR="00000000" w:rsidRPr="00000000">
              <w:rPr>
                <w:rtl w:val="0"/>
              </w:rPr>
            </w:r>
          </w:p>
        </w:tc>
        <w:tc>
          <w:tcPr>
            <w:vAlign w:val="center"/>
          </w:tcPr>
          <w:p w:rsidR="00000000" w:rsidDel="00000000" w:rsidP="00000000" w:rsidRDefault="00000000" w:rsidRPr="00000000" w14:paraId="000000AC">
            <w:pPr>
              <w:jc w:val="center"/>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AD">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jc w:val="left"/>
              <w:rPr/>
            </w:pPr>
            <w:r w:rsidDel="00000000" w:rsidR="00000000" w:rsidRPr="00000000">
              <w:rPr>
                <w:rtl w:val="0"/>
              </w:rPr>
              <w:t xml:space="preserve">Realizar pruebas de exportación en los distintos formatos disponibles (PDF, imágenes) a fin de identificar y corregir errores de compatibilidad o pérdida de formato.</w:t>
            </w:r>
          </w:p>
        </w:tc>
        <w:tc>
          <w:tcPr>
            <w:vAlign w:val="center"/>
          </w:tcPr>
          <w:p w:rsidR="00000000" w:rsidDel="00000000" w:rsidP="00000000" w:rsidRDefault="00000000" w:rsidRPr="00000000" w14:paraId="000000AF">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B0">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B1">
            <w:pPr>
              <w:jc w:val="center"/>
              <w:rPr>
                <w:b w:val="1"/>
              </w:rPr>
            </w:pPr>
            <w:r w:rsidDel="00000000" w:rsidR="00000000" w:rsidRPr="00000000">
              <w:rPr>
                <w:rtl w:val="0"/>
              </w:rPr>
            </w:r>
          </w:p>
        </w:tc>
        <w:tc>
          <w:tcPr>
            <w:vAlign w:val="center"/>
          </w:tcPr>
          <w:p w:rsidR="00000000" w:rsidDel="00000000" w:rsidP="00000000" w:rsidRDefault="00000000" w:rsidRPr="00000000" w14:paraId="000000B2">
            <w:pPr>
              <w:jc w:val="center"/>
              <w:rPr>
                <w:b w:val="1"/>
              </w:rPr>
            </w:pP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B4">
            <w:pPr>
              <w:jc w:val="center"/>
              <w:rPr>
                <w:highlight w:val="cyan"/>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B5">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B6">
            <w:pPr>
              <w:jc w:val="center"/>
              <w:rPr/>
            </w:pPr>
            <w:r w:rsidDel="00000000" w:rsidR="00000000" w:rsidRPr="00000000">
              <w:rPr>
                <w:rtl w:val="0"/>
              </w:rPr>
              <w:t xml:space="preserve">06/11/2025</w:t>
            </w:r>
          </w:p>
        </w:tc>
        <w:tc>
          <w:tcPr>
            <w:shd w:fill="bf9000" w:val="clear"/>
            <w:vAlign w:val="center"/>
          </w:tcPr>
          <w:p w:rsidR="00000000" w:rsidDel="00000000" w:rsidP="00000000" w:rsidRDefault="00000000" w:rsidRPr="00000000" w14:paraId="000000B7">
            <w:pPr>
              <w:jc w:val="center"/>
              <w:rPr/>
            </w:pPr>
            <w:r w:rsidDel="00000000" w:rsidR="00000000" w:rsidRPr="00000000">
              <w:rPr>
                <w:rtl w:val="0"/>
              </w:rPr>
              <w:t xml:space="preserve">06/11/2025</w:t>
            </w:r>
          </w:p>
        </w:tc>
        <w:tc>
          <w:tcPr>
            <w:shd w:fill="bf9000" w:val="clear"/>
            <w:vAlign w:val="center"/>
          </w:tcPr>
          <w:p w:rsidR="00000000" w:rsidDel="00000000" w:rsidP="00000000" w:rsidRDefault="00000000" w:rsidRPr="00000000" w14:paraId="000000B8">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B9">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BA">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BB">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C">
            <w:pPr>
              <w:jc w:val="center"/>
              <w:rPr>
                <w:b w:val="1"/>
              </w:rPr>
            </w:pPr>
            <w:r w:rsidDel="00000000" w:rsidR="00000000" w:rsidRPr="00000000">
              <w:rPr>
                <w:b w:val="1"/>
                <w:rtl w:val="0"/>
              </w:rPr>
              <w:t xml:space="preserve">Cierre Fase Construcción Iteración 2</w:t>
            </w:r>
          </w:p>
        </w:tc>
        <w:tc>
          <w:tcPr>
            <w:shd w:fill="b6d7a8" w:val="clear"/>
            <w:vAlign w:val="center"/>
          </w:tcPr>
          <w:p w:rsidR="00000000" w:rsidDel="00000000" w:rsidP="00000000" w:rsidRDefault="00000000" w:rsidRPr="00000000" w14:paraId="000000BD">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BE">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BF">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0">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1">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C2">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left"/>
              <w:rPr>
                <w:b w:val="1"/>
              </w:rPr>
            </w:pPr>
            <w:r w:rsidDel="00000000" w:rsidR="00000000" w:rsidRPr="00000000">
              <w:rPr>
                <w:rtl w:val="0"/>
              </w:rPr>
              <w:t xml:space="preserve">Revisar Cierre Fase C2</w:t>
            </w: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C5">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C6">
            <w:pPr>
              <w:jc w:val="center"/>
              <w:rPr>
                <w:b w:val="1"/>
              </w:rPr>
            </w:pPr>
            <w:r w:rsidDel="00000000" w:rsidR="00000000" w:rsidRPr="00000000">
              <w:rPr>
                <w:rtl w:val="0"/>
              </w:rPr>
            </w:r>
          </w:p>
        </w:tc>
        <w:tc>
          <w:tcPr>
            <w:vAlign w:val="center"/>
          </w:tcPr>
          <w:p w:rsidR="00000000" w:rsidDel="00000000" w:rsidP="00000000" w:rsidRDefault="00000000" w:rsidRPr="00000000" w14:paraId="000000C7">
            <w:pPr>
              <w:jc w:val="center"/>
              <w:rPr>
                <w:b w:val="1"/>
              </w:rPr>
            </w:pPr>
            <w:r w:rsidDel="00000000" w:rsidR="00000000" w:rsidRPr="00000000">
              <w:rPr>
                <w:rtl w:val="0"/>
              </w:rPr>
            </w:r>
          </w:p>
        </w:tc>
        <w:tc>
          <w:tcPr>
            <w:vAlign w:val="center"/>
          </w:tcPr>
          <w:p w:rsidR="00000000" w:rsidDel="00000000" w:rsidP="00000000" w:rsidRDefault="00000000" w:rsidRPr="00000000" w14:paraId="000000C8">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9">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A">
            <w:pPr>
              <w:jc w:val="center"/>
              <w:rPr>
                <w:b w:val="1"/>
              </w:rPr>
            </w:pPr>
            <w:r w:rsidDel="00000000" w:rsidR="00000000" w:rsidRPr="00000000">
              <w:rPr>
                <w:b w:val="1"/>
                <w:rtl w:val="0"/>
              </w:rPr>
              <w:t xml:space="preserve">Plan de Iteración C3</w:t>
            </w:r>
          </w:p>
        </w:tc>
        <w:tc>
          <w:tcPr>
            <w:shd w:fill="b6d7a8" w:val="clear"/>
            <w:vAlign w:val="center"/>
          </w:tcPr>
          <w:p w:rsidR="00000000" w:rsidDel="00000000" w:rsidP="00000000" w:rsidRDefault="00000000" w:rsidRPr="00000000" w14:paraId="000000CB">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CC">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CD">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E">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F">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D0">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jc w:val="left"/>
              <w:rPr>
                <w:b w:val="1"/>
              </w:rPr>
            </w:pPr>
            <w:r w:rsidDel="00000000" w:rsidR="00000000" w:rsidRPr="00000000">
              <w:rPr>
                <w:rtl w:val="0"/>
              </w:rPr>
              <w:t xml:space="preserve">Revisar Plan de Iteración C3</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D3">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D4">
            <w:pPr>
              <w:jc w:val="center"/>
              <w:rPr>
                <w:b w:val="1"/>
              </w:rPr>
            </w:pPr>
            <w:r w:rsidDel="00000000" w:rsidR="00000000" w:rsidRPr="00000000">
              <w:rPr>
                <w:rtl w:val="0"/>
              </w:rPr>
            </w:r>
          </w:p>
        </w:tc>
        <w:tc>
          <w:tcPr>
            <w:vAlign w:val="center"/>
          </w:tcPr>
          <w:p w:rsidR="00000000" w:rsidDel="00000000" w:rsidP="00000000" w:rsidRDefault="00000000" w:rsidRPr="00000000" w14:paraId="000000D5">
            <w:pPr>
              <w:jc w:val="center"/>
              <w:rPr>
                <w:b w:val="1"/>
              </w:rPr>
            </w:pPr>
            <w:r w:rsidDel="00000000" w:rsidR="00000000" w:rsidRPr="00000000">
              <w:rPr>
                <w:rtl w:val="0"/>
              </w:rPr>
            </w:r>
          </w:p>
        </w:tc>
        <w:tc>
          <w:tcPr>
            <w:vAlign w:val="center"/>
          </w:tcPr>
          <w:p w:rsidR="00000000" w:rsidDel="00000000" w:rsidP="00000000" w:rsidRDefault="00000000" w:rsidRPr="00000000" w14:paraId="000000D6">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D7">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D8">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D9">
            <w:pPr>
              <w:jc w:val="center"/>
              <w:rPr/>
            </w:pPr>
            <w:r w:rsidDel="00000000" w:rsidR="00000000" w:rsidRPr="00000000">
              <w:rPr>
                <w:rtl w:val="0"/>
              </w:rPr>
              <w:t xml:space="preserve">06/11/2025</w:t>
            </w:r>
          </w:p>
        </w:tc>
        <w:tc>
          <w:tcPr>
            <w:shd w:fill="6aa84f" w:val="clear"/>
            <w:vAlign w:val="center"/>
          </w:tcPr>
          <w:p w:rsidR="00000000" w:rsidDel="00000000" w:rsidP="00000000" w:rsidRDefault="00000000" w:rsidRPr="00000000" w14:paraId="000000DA">
            <w:pPr>
              <w:jc w:val="center"/>
              <w:rPr/>
            </w:pPr>
            <w:r w:rsidDel="00000000" w:rsidR="00000000" w:rsidRPr="00000000">
              <w:rPr>
                <w:rtl w:val="0"/>
              </w:rPr>
              <w:t xml:space="preserve">06/11/2025</w:t>
            </w:r>
          </w:p>
        </w:tc>
        <w:tc>
          <w:tcPr>
            <w:shd w:fill="6aa84f" w:val="clear"/>
            <w:vAlign w:val="center"/>
          </w:tcPr>
          <w:p w:rsidR="00000000" w:rsidDel="00000000" w:rsidP="00000000" w:rsidRDefault="00000000" w:rsidRPr="00000000" w14:paraId="000000DB">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DC">
            <w:pPr>
              <w:jc w:val="center"/>
              <w:rPr>
                <w:b w:val="1"/>
                <w:color w:val="ff0000"/>
              </w:rPr>
            </w:pPr>
            <w:r w:rsidDel="00000000" w:rsidR="00000000" w:rsidRPr="00000000">
              <w:rPr>
                <w:rtl w:val="0"/>
              </w:rPr>
            </w:r>
          </w:p>
        </w:tc>
        <w:tc>
          <w:tcPr>
            <w:shd w:fill="6aa84f" w:val="clear"/>
            <w:vAlign w:val="center"/>
          </w:tcPr>
          <w:p w:rsidR="00000000" w:rsidDel="00000000" w:rsidP="00000000" w:rsidRDefault="00000000" w:rsidRPr="00000000" w14:paraId="000000DD">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DE">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F">
            <w:pPr>
              <w:jc w:val="center"/>
              <w:rPr>
                <w:b w:val="1"/>
              </w:rPr>
            </w:pPr>
            <w:r w:rsidDel="00000000" w:rsidR="00000000" w:rsidRPr="00000000">
              <w:rPr>
                <w:b w:val="1"/>
                <w:rtl w:val="0"/>
              </w:rPr>
              <w:t xml:space="preserve">Estimación N°7</w:t>
            </w:r>
          </w:p>
        </w:tc>
        <w:tc>
          <w:tcPr>
            <w:shd w:fill="b6d7a8" w:val="clear"/>
            <w:vAlign w:val="center"/>
          </w:tcPr>
          <w:p w:rsidR="00000000" w:rsidDel="00000000" w:rsidP="00000000" w:rsidRDefault="00000000" w:rsidRPr="00000000" w14:paraId="000000E0">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1">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2">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E3">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E4">
            <w:pPr>
              <w:jc w:val="center"/>
              <w:rPr>
                <w:highlight w:val="cyan"/>
              </w:rPr>
            </w:pP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E5">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jc w:val="left"/>
              <w:rPr>
                <w:b w:val="1"/>
              </w:rPr>
            </w:pPr>
            <w:r w:rsidDel="00000000" w:rsidR="00000000" w:rsidRPr="00000000">
              <w:rPr>
                <w:rtl w:val="0"/>
              </w:rPr>
              <w:t xml:space="preserve">Revisar Estimación N°7</w:t>
            </w: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t xml:space="preserve">07/11/2025</w:t>
            </w:r>
          </w:p>
        </w:tc>
        <w:tc>
          <w:tcPr>
            <w:vAlign w:val="center"/>
          </w:tcPr>
          <w:p w:rsidR="00000000" w:rsidDel="00000000" w:rsidP="00000000" w:rsidRDefault="00000000" w:rsidRPr="00000000" w14:paraId="000000E8">
            <w:pPr>
              <w:jc w:val="center"/>
              <w:rPr/>
            </w:pPr>
            <w:r w:rsidDel="00000000" w:rsidR="00000000" w:rsidRPr="00000000">
              <w:rPr>
                <w:rtl w:val="0"/>
              </w:rPr>
              <w:t xml:space="preserve">07/11/2025</w:t>
            </w:r>
          </w:p>
        </w:tc>
        <w:tc>
          <w:tcPr>
            <w:vAlign w:val="center"/>
          </w:tcPr>
          <w:p w:rsidR="00000000" w:rsidDel="00000000" w:rsidP="00000000" w:rsidRDefault="00000000" w:rsidRPr="00000000" w14:paraId="000000E9">
            <w:pPr>
              <w:jc w:val="center"/>
              <w:rPr>
                <w:b w:val="1"/>
              </w:rPr>
            </w:pPr>
            <w:r w:rsidDel="00000000" w:rsidR="00000000" w:rsidRPr="00000000">
              <w:rPr>
                <w:rtl w:val="0"/>
              </w:rPr>
            </w:r>
          </w:p>
        </w:tc>
        <w:tc>
          <w:tcPr>
            <w:vAlign w:val="center"/>
          </w:tcPr>
          <w:p w:rsidR="00000000" w:rsidDel="00000000" w:rsidP="00000000" w:rsidRDefault="00000000" w:rsidRPr="00000000" w14:paraId="000000EA">
            <w:pPr>
              <w:jc w:val="center"/>
              <w:rPr>
                <w:b w:val="1"/>
              </w:rPr>
            </w:pP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EC">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D">
            <w:pPr>
              <w:jc w:val="center"/>
              <w:rPr>
                <w:b w:val="1"/>
              </w:rPr>
            </w:pPr>
            <w:r w:rsidDel="00000000" w:rsidR="00000000" w:rsidRPr="00000000">
              <w:rPr>
                <w:b w:val="1"/>
                <w:rtl w:val="0"/>
              </w:rPr>
              <w:t xml:space="preserve">Gestión de Riesgos Fase C3</w:t>
            </w:r>
          </w:p>
        </w:tc>
        <w:tc>
          <w:tcPr>
            <w:shd w:fill="b6d7a8" w:val="clear"/>
            <w:vAlign w:val="center"/>
          </w:tcPr>
          <w:p w:rsidR="00000000" w:rsidDel="00000000" w:rsidP="00000000" w:rsidRDefault="00000000" w:rsidRPr="00000000" w14:paraId="000000EE">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F">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F0">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F1">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F2">
            <w:pPr>
              <w:jc w:val="center"/>
              <w:rPr>
                <w:shd w:fill="9900ff" w:val="clear"/>
              </w:rPr>
            </w:pPr>
            <w:r w:rsidDel="00000000" w:rsidR="00000000" w:rsidRPr="00000000">
              <w:rPr>
                <w:highlight w:val="cyan"/>
                <w:rtl w:val="0"/>
              </w:rPr>
              <w:t xml:space="preserve">EM</w:t>
            </w:r>
            <w:r w:rsidDel="00000000" w:rsidR="00000000" w:rsidRPr="00000000">
              <w:rPr>
                <w:rtl w:val="0"/>
              </w:rPr>
            </w:r>
          </w:p>
        </w:tc>
        <w:tc>
          <w:tcPr>
            <w:shd w:fill="b6d7a8" w:val="clear"/>
            <w:vAlign w:val="center"/>
          </w:tcPr>
          <w:p w:rsidR="00000000" w:rsidDel="00000000" w:rsidP="00000000" w:rsidRDefault="00000000" w:rsidRPr="00000000" w14:paraId="000000F3">
            <w:pPr>
              <w:jc w:val="center"/>
              <w:rPr>
                <w:highlight w:val="cyan"/>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0F4">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FB">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FC">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FD">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FE">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FF">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100">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101">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02">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03">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0C">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0D">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p>
    <w:p w:rsidR="00000000" w:rsidDel="00000000" w:rsidP="00000000" w:rsidRDefault="00000000" w:rsidRPr="00000000" w14:paraId="00000116">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18">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1B">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07/11/25 </w:t>
      </w:r>
    </w:p>
    <w:p w:rsidR="00000000" w:rsidDel="00000000" w:rsidP="00000000" w:rsidRDefault="00000000" w:rsidRPr="00000000" w14:paraId="0000011C">
      <w:pPr>
        <w:keepNext w:val="1"/>
        <w:keepLines w:val="1"/>
        <w:rPr>
          <w:rFonts w:ascii="Cambria" w:cs="Cambria" w:eastAsia="Cambria" w:hAnsi="Cambria"/>
          <w:b w:val="1"/>
          <w:color w:val="4f81bd"/>
          <w:sz w:val="26"/>
          <w:szCs w:val="26"/>
        </w:rPr>
      </w:pPr>
      <w:bookmarkStart w:colFirst="0" w:colLast="0" w:name="_heading=h.2tbpf6z8fykh" w:id="8"/>
      <w:bookmarkEnd w:id="8"/>
      <w:r w:rsidDel="00000000" w:rsidR="00000000" w:rsidRPr="00000000">
        <w:rPr>
          <w:rFonts w:ascii="Cambria" w:cs="Cambria" w:eastAsia="Cambria" w:hAnsi="Cambria"/>
          <w:b w:val="1"/>
          <w:color w:val="4f81bd"/>
          <w:sz w:val="26"/>
          <w:szCs w:val="26"/>
          <w:rtl w:val="0"/>
        </w:rPr>
        <w:t xml:space="preserve">Objetivos Alcanzados y No Alcanzados</w:t>
      </w:r>
    </w:p>
    <w:p w:rsidR="00000000" w:rsidDel="00000000" w:rsidP="00000000" w:rsidRDefault="00000000" w:rsidRPr="00000000" w14:paraId="0000011D">
      <w:pPr>
        <w:tabs>
          <w:tab w:val="left" w:leader="none" w:pos="7032"/>
        </w:tabs>
        <w:spacing w:after="240" w:before="240" w:lineRule="auto"/>
        <w:ind w:left="0" w:firstLine="0"/>
        <w:rPr/>
      </w:pPr>
      <w:r w:rsidDel="00000000" w:rsidR="00000000" w:rsidRPr="00000000">
        <w:rPr>
          <w:rtl w:val="0"/>
        </w:rPr>
        <w:t xml:space="preserve">Tanto los objetivos alcanzados, como los no alcanzados, se van a evaluar el día 07/11/2025 en la tarea de Cierre de iteración.</w:t>
      </w:r>
    </w:p>
    <w:p w:rsidR="00000000" w:rsidDel="00000000" w:rsidP="00000000" w:rsidRDefault="00000000" w:rsidRPr="00000000" w14:paraId="0000011E">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11F">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Conclusión</w:t>
      </w:r>
    </w:p>
    <w:p w:rsidR="00000000" w:rsidDel="00000000" w:rsidP="00000000" w:rsidRDefault="00000000" w:rsidRPr="00000000" w14:paraId="00000120">
      <w:pPr>
        <w:keepNext w:val="1"/>
        <w:widowControl w:val="0"/>
        <w:tabs>
          <w:tab w:val="left" w:leader="none" w:pos="0"/>
        </w:tabs>
        <w:spacing w:after="60" w:before="120" w:lineRule="auto"/>
        <w:rPr/>
      </w:pPr>
      <w:bookmarkStart w:colFirst="0" w:colLast="0" w:name="_heading=h.1ujk7jcwtjm4" w:id="9"/>
      <w:bookmarkEnd w:id="9"/>
      <w:r w:rsidDel="00000000" w:rsidR="00000000" w:rsidRPr="00000000">
        <w:rPr>
          <w:rtl w:val="0"/>
        </w:rPr>
        <w:t xml:space="preserve">La conclusión del plan de iteración será evaluada en la próxima iteración, según lo indicado en el documento. Esto significa que los objetivos alcanzados en la iteración actual se analizarán y se incluirán en la siguiente fase del proyecto.</w:t>
      </w:r>
    </w:p>
    <w:p w:rsidR="00000000" w:rsidDel="00000000" w:rsidP="00000000" w:rsidRDefault="00000000" w:rsidRPr="00000000" w14:paraId="00000121">
      <w:pPr>
        <w:keepNext w:val="1"/>
        <w:keepLines w:val="1"/>
        <w:jc w:val="left"/>
        <w:rPr/>
      </w:pPr>
      <w:bookmarkStart w:colFirst="0" w:colLast="0" w:name="_heading=h.xpk2eod10yu0" w:id="10"/>
      <w:bookmarkEnd w:id="10"/>
      <w:r w:rsidDel="00000000" w:rsidR="00000000" w:rsidRPr="00000000">
        <w:rPr>
          <w:rFonts w:ascii="Cambria" w:cs="Cambria" w:eastAsia="Cambria" w:hAnsi="Cambria"/>
          <w:b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22">
      <w:pPr>
        <w:numPr>
          <w:ilvl w:val="0"/>
          <w:numId w:val="5"/>
        </w:numPr>
        <w:spacing w:after="0" w:afterAutospacing="0"/>
        <w:ind w:left="720" w:hanging="360"/>
        <w:jc w:val="left"/>
      </w:pPr>
      <w:r w:rsidDel="00000000" w:rsidR="00000000" w:rsidRPr="00000000">
        <w:rPr>
          <w:rtl w:val="0"/>
        </w:rPr>
        <w:t xml:space="preserve">Documentos hasta la fecha: </w:t>
      </w:r>
      <w:r w:rsidDel="00000000" w:rsidR="00000000" w:rsidRPr="00000000">
        <w:rPr>
          <w:b w:val="1"/>
          <w:rtl w:val="0"/>
        </w:rPr>
        <w:t xml:space="preserve">49</w:t>
      </w:r>
      <w:r w:rsidDel="00000000" w:rsidR="00000000" w:rsidRPr="00000000">
        <w:rPr>
          <w:rtl w:val="0"/>
        </w:rPr>
        <w:t xml:space="preserve">.</w:t>
      </w:r>
    </w:p>
    <w:p w:rsidR="00000000" w:rsidDel="00000000" w:rsidP="00000000" w:rsidRDefault="00000000" w:rsidRPr="00000000" w14:paraId="00000123">
      <w:pPr>
        <w:numPr>
          <w:ilvl w:val="0"/>
          <w:numId w:val="5"/>
        </w:numPr>
        <w:spacing w:after="0" w:afterAutospacing="0" w:before="0" w:beforeAutospacing="0"/>
        <w:ind w:left="720" w:hanging="360"/>
        <w:jc w:val="left"/>
      </w:pPr>
      <w:r w:rsidDel="00000000" w:rsidR="00000000" w:rsidRPr="00000000">
        <w:rPr>
          <w:rtl w:val="0"/>
        </w:rPr>
        <w:t xml:space="preserve">Directorios hasta la fecha: </w:t>
      </w:r>
      <w:r w:rsidDel="00000000" w:rsidR="00000000" w:rsidRPr="00000000">
        <w:rPr>
          <w:b w:val="1"/>
          <w:rtl w:val="0"/>
        </w:rPr>
        <w:t xml:space="preserve">70</w:t>
      </w:r>
      <w:r w:rsidDel="00000000" w:rsidR="00000000" w:rsidRPr="00000000">
        <w:rPr>
          <w:rtl w:val="0"/>
        </w:rPr>
        <w:t xml:space="preserve">.</w:t>
      </w:r>
    </w:p>
    <w:p w:rsidR="00000000" w:rsidDel="00000000" w:rsidP="00000000" w:rsidRDefault="00000000" w:rsidRPr="00000000" w14:paraId="00000124">
      <w:pPr>
        <w:numPr>
          <w:ilvl w:val="0"/>
          <w:numId w:val="5"/>
        </w:numPr>
        <w:spacing w:after="0" w:afterAutospacing="0" w:before="0" w:beforeAutospacing="0"/>
        <w:ind w:left="720" w:hanging="360"/>
        <w:jc w:val="left"/>
      </w:pPr>
      <w:r w:rsidDel="00000000" w:rsidR="00000000" w:rsidRPr="00000000">
        <w:rPr>
          <w:rtl w:val="0"/>
        </w:rPr>
        <w:t xml:space="preserve">Archivos hasta la fecha: </w:t>
      </w:r>
      <w:r w:rsidDel="00000000" w:rsidR="00000000" w:rsidRPr="00000000">
        <w:rPr>
          <w:b w:val="1"/>
          <w:rtl w:val="0"/>
        </w:rPr>
        <w:t xml:space="preserve">3087</w:t>
      </w:r>
      <w:r w:rsidDel="00000000" w:rsidR="00000000" w:rsidRPr="00000000">
        <w:rPr>
          <w:rtl w:val="0"/>
        </w:rPr>
        <w:t xml:space="preserve">.</w:t>
      </w:r>
    </w:p>
    <w:p w:rsidR="00000000" w:rsidDel="00000000" w:rsidP="00000000" w:rsidRDefault="00000000" w:rsidRPr="00000000" w14:paraId="00000125">
      <w:pPr>
        <w:numPr>
          <w:ilvl w:val="0"/>
          <w:numId w:val="5"/>
        </w:numPr>
        <w:spacing w:before="0" w:beforeAutospacing="0"/>
        <w:ind w:left="720" w:hanging="360"/>
        <w:jc w:val="left"/>
      </w:pPr>
      <w:r w:rsidDel="00000000" w:rsidR="00000000" w:rsidRPr="00000000">
        <w:rPr>
          <w:rtl w:val="0"/>
        </w:rPr>
        <w:t xml:space="preserve">Commits hasta la fecha: </w:t>
      </w:r>
      <w:r w:rsidDel="00000000" w:rsidR="00000000" w:rsidRPr="00000000">
        <w:rPr>
          <w:b w:val="1"/>
          <w:rtl w:val="0"/>
        </w:rPr>
        <w:t xml:space="preserve">131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5861368</wp:posOffset>
              </wp:positionH>
              <wp:positionV relativeFrom="paragraph">
                <wp:posOffset>9854249</wp:posOffset>
              </wp:positionV>
              <wp:extent cx="157480" cy="856615"/>
              <wp:effectExtent b="0" l="0" r="0" t="0"/>
              <wp:wrapNone/>
              <wp:docPr id="2059213021" name=""/>
              <a:graphic>
                <a:graphicData uri="http://schemas.microsoft.com/office/word/2010/wordprocessingShape">
                  <wps:wsp>
                    <wps:cNvSpPr/>
                    <wps:cNvPr id="53" name="Shape 5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5861368</wp:posOffset>
              </wp:positionH>
              <wp:positionV relativeFrom="paragraph">
                <wp:posOffset>9854249</wp:posOffset>
              </wp:positionV>
              <wp:extent cx="157480" cy="856615"/>
              <wp:effectExtent b="0" l="0" r="0" t="0"/>
              <wp:wrapNone/>
              <wp:docPr id="205921302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57480" cy="856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-618795</wp:posOffset>
              </wp:positionH>
              <wp:positionV relativeFrom="paragraph">
                <wp:posOffset>9854249</wp:posOffset>
              </wp:positionV>
              <wp:extent cx="157480" cy="856615"/>
              <wp:effectExtent b="0" l="0" r="0" t="0"/>
              <wp:wrapNone/>
              <wp:docPr id="2059213012" name=""/>
              <a:graphic>
                <a:graphicData uri="http://schemas.microsoft.com/office/word/2010/wordprocessingShape">
                  <wps:wsp>
                    <wps:cNvSpPr/>
                    <wps:cNvPr id="18" name="Shape 18"/>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-618795</wp:posOffset>
              </wp:positionH>
              <wp:positionV relativeFrom="paragraph">
                <wp:posOffset>9854249</wp:posOffset>
              </wp:positionV>
              <wp:extent cx="157480" cy="856615"/>
              <wp:effectExtent b="0" l="0" r="0" t="0"/>
              <wp:wrapNone/>
              <wp:docPr id="205921301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57480" cy="856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-1080127</wp:posOffset>
              </wp:positionH>
              <wp:positionV relativeFrom="paragraph">
                <wp:posOffset>0</wp:posOffset>
              </wp:positionV>
              <wp:extent cx="7539990" cy="809625"/>
              <wp:effectExtent b="0" l="0" r="0" t="0"/>
              <wp:wrapNone/>
              <wp:docPr id="2059213011"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3" name="Shape 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 name="Shape 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9" name="Shape 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1" name="Shape 1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3" name="Shape 1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15" name="Shape 1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-1080127</wp:posOffset>
              </wp:positionH>
              <wp:positionV relativeFrom="paragraph">
                <wp:posOffset>0</wp:posOffset>
              </wp:positionV>
              <wp:extent cx="7539990" cy="809625"/>
              <wp:effectExtent b="0" l="0" r="0" t="0"/>
              <wp:wrapNone/>
              <wp:docPr id="20592130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129">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Fase </w:t>
    </w:r>
    <w:r w:rsidDel="00000000" w:rsidR="00000000" w:rsidRPr="00000000">
      <w:rPr>
        <w:rtl w:val="0"/>
      </w:rPr>
      <w:t xml:space="preserve">Construcción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Iteración 2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-336224</wp:posOffset>
          </wp:positionV>
          <wp:extent cx="580390" cy="769620"/>
          <wp:effectExtent b="0" l="0" r="0" t="0"/>
          <wp:wrapNone/>
          <wp:docPr id="205921302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-470524</wp:posOffset>
          </wp:positionH>
          <wp:positionV relativeFrom="margin">
            <wp:posOffset>-860417</wp:posOffset>
          </wp:positionV>
          <wp:extent cx="425450" cy="666750"/>
          <wp:effectExtent b="0" l="0" r="0" t="0"/>
          <wp:wrapSquare wrapText="bothSides" distB="0" distT="0" distL="114300" distR="114300"/>
          <wp:docPr descr="UNPA.JPG" id="205921302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465772</wp:posOffset>
              </wp:positionH>
              <wp:positionV relativeFrom="page">
                <wp:posOffset>-28247</wp:posOffset>
              </wp:positionV>
              <wp:extent cx="157480" cy="866140"/>
              <wp:effectExtent b="0" l="0" r="0" t="0"/>
              <wp:wrapNone/>
              <wp:docPr id="2059213013" name=""/>
              <a:graphic>
                <a:graphicData uri="http://schemas.microsoft.com/office/word/2010/wordprocessingShape">
                  <wps:wsp>
                    <wps:cNvSpPr/>
                    <wps:cNvPr id="19" name="Shape 19"/>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465772</wp:posOffset>
              </wp:positionH>
              <wp:positionV relativeFrom="page">
                <wp:posOffset>-28247</wp:posOffset>
              </wp:positionV>
              <wp:extent cx="157480" cy="866140"/>
              <wp:effectExtent b="0" l="0" r="0" t="0"/>
              <wp:wrapNone/>
              <wp:docPr id="205921301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5748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6946583</wp:posOffset>
              </wp:positionH>
              <wp:positionV relativeFrom="page">
                <wp:posOffset>-28247</wp:posOffset>
              </wp:positionV>
              <wp:extent cx="157480" cy="866140"/>
              <wp:effectExtent b="0" l="0" r="0" t="0"/>
              <wp:wrapNone/>
              <wp:docPr id="2059213016" name=""/>
              <a:graphic>
                <a:graphicData uri="http://schemas.microsoft.com/office/word/2010/wordprocessingShape">
                  <wps:wsp>
                    <wps:cNvSpPr/>
                    <wps:cNvPr id="48" name="Shape 48"/>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6946583</wp:posOffset>
              </wp:positionH>
              <wp:positionV relativeFrom="page">
                <wp:posOffset>-28247</wp:posOffset>
              </wp:positionV>
              <wp:extent cx="157480" cy="866140"/>
              <wp:effectExtent b="0" l="0" r="0" t="0"/>
              <wp:wrapNone/>
              <wp:docPr id="205921301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5748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1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3" name="Shape 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5" name="Shape 3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7" name="Shape 3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9" name="Shape 3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1" name="Shape 4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3" name="Shape 4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45" name="Shape 4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1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mUB4p2gBDXiU+xj5TXV9Sh2Ig==">CgMxLjAyDmguZzczb3BnZHJ4aThoMg5oLnZnYWhrY3dzaXh3cDIOaC4yOXRibXE0NWlva2QyDmgueWs4b2N2bzc4dW1rMg5oLm85MnYyYnlkYjgxNDIOaC5oM2NscmRzbjUweXEyDmgubnQ0eWw5dXB4cGlzMg5oLmN6eGJyYXhhZWJzajIOaC4ydGJwZjZ6OGZ5a2gyDmguMXVqazdqY3d0am00Mg5oLnhwazJlb2QxMHl1MDgAciExNjU4S0ZSZDNLNUpSZGlJQjFtWFVQUnNza0l5aG9SS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