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6478"/>
                <w:sz w:val="26"/>
                <w:szCs w:val="26"/>
              </w:rPr>
              <w:t xml:space="preserve">ALDM AutoCore</w:t>
            </w:r>
            <w:r>
              <w:rPr>
                <w:color w:val="5B6B70"/>
                <w:sz w:val="20"/>
                <w:szCs w:val="20"/>
              </w:rPr>
              <w:t xml:space="preserve">  ·  Dirección de Sistemas</w:t>
            </w:r>
          </w:p>
        </w:tc>
        <w:tc>
          <w:tcPr>
            <w:tcW w:type="dxa" w:w="504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1B2226"/>
                <w:sz w:val="24"/>
                <w:szCs w:val="24"/>
              </w:rPr>
              <w:t xml:space="preserve">Reporte de Pruebas Unitarias / Integrales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b/>
          <w:bCs/>
          <w:color w:val="166478"/>
          <w:sz w:val="22"/>
          <w:szCs w:val="22"/>
        </w:rPr>
        <w:t xml:space="preserve">Reporte de Pruebas para Falla/Petición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80"/>
        <w:gridCol w:w="1900"/>
        <w:gridCol w:w="1900"/>
      </w:tblGrid>
      <w:tr>
        <w:trPr>
          <w:cantSplit/>
        </w:trPr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Petición:</w:t>
            </w:r>
          </w:p>
        </w:tc>
        <w:tc>
          <w:tcPr>
            <w:tcW w:type="dxa" w:w="39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Migración del Sistema Mecánico a versión web + apps móviles: rediseño e integración de la app del taller con el panel web, homologación de la app de clientes, modo local y patrón de pruebas QA.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Fecha: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26 de septiembre de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  <w:tc>
          <w:tcPr>
            <w:tcW w:type="dxa" w:w="39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N° Track / CRQ: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CRQ40067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Responsable de Sistemas:</w:t>
            </w:r>
          </w:p>
        </w:tc>
        <w:tc>
          <w:tcPr>
            <w:tcW w:type="dxa" w:w="39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Tarea (en caso de aplicar):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TAS30160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Proveedor:</w:t>
            </w:r>
          </w:p>
        </w:tc>
        <w:tc>
          <w:tcPr>
            <w:tcW w:type="dxa" w:w="39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N° Pase: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Aplicación:</w:t>
            </w:r>
          </w:p>
        </w:tc>
        <w:tc>
          <w:tcPr>
            <w:tcW w:type="dxa" w:w="39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ALDM AutoCore — API FastAPI, panel web React, app del taller y app de clientes (Expo SDK 57)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Duración (días/hrs.):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Ambiente Requerido:</w:t>
            </w:r>
          </w:p>
        </w:tc>
        <w:tc>
          <w:tcPr>
            <w:tcW w:type="dxa" w:w="39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QA: copia aislada de la base (_qa_tmp\qa_copy.db), servidor en puerto 8001, Node 22+, Python 3, Expo Go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Tamaño Proyecto: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Clasificación del Requerimiento:</w:t>
            </w:r>
          </w:p>
        </w:tc>
        <w:tc>
          <w:tcPr>
            <w:tcW w:type="dxa" w:w="39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Proyecto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Origen de la Falla: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80"/>
        <w:gridCol w:w="2600"/>
      </w:tblGrid>
      <w:tr>
        <w:trPr>
          <w:cantSplit/>
        </w:trPr>
        <w:tc>
          <w:tcPr>
            <w:tcW w:type="dxa" w:w="10080"/>
            <w:gridSpan w:val="3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Autorización de Pruebas Unitarias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40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2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Usuario ¹</w:t>
            </w:r>
          </w:p>
        </w:tc>
        <w:tc>
          <w:tcPr>
            <w:tcW w:type="dxa" w:w="40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  <w:tc>
          <w:tcPr>
            <w:tcW w:type="dxa" w:w="2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Arq. Seguridad Informática ²</w:t>
            </w:r>
          </w:p>
        </w:tc>
        <w:tc>
          <w:tcPr>
            <w:tcW w:type="dxa" w:w="40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  <w:tc>
          <w:tcPr>
            <w:tcW w:type="dxa" w:w="2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Calidad TI ³</w:t>
            </w:r>
          </w:p>
        </w:tc>
        <w:tc>
          <w:tcPr>
            <w:tcW w:type="dxa" w:w="40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  <w:tc>
          <w:tcPr>
            <w:tcW w:type="dxa" w:w="2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Revisor código / Supervisor ⁴</w:t>
            </w:r>
          </w:p>
        </w:tc>
        <w:tc>
          <w:tcPr>
            <w:tcW w:type="dxa" w:w="40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  <w:tc>
          <w:tcPr>
            <w:tcW w:type="dxa" w:w="2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80"/>
        <w:gridCol w:w="2600"/>
      </w:tblGrid>
      <w:tr>
        <w:trPr>
          <w:cantSplit/>
        </w:trPr>
        <w:tc>
          <w:tcPr>
            <w:tcW w:type="dxa" w:w="10080"/>
            <w:gridSpan w:val="3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Autorización del Resultado de Pruebas Integrales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Fecha de Realización de las Pruebas Integrales:</w:t>
            </w:r>
          </w:p>
        </w:tc>
        <w:tc>
          <w:tcPr>
            <w:tcW w:type="dxa" w:w="66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Automatizadas: 26/09/2026 (tras cambios IVA/selectores)  ·  API real y dispositivo: pendientes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40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2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Firma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40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  <w:tc>
          <w:tcPr>
            <w:tcW w:type="dxa" w:w="2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Calidad TI</w:t>
            </w:r>
          </w:p>
        </w:tc>
        <w:tc>
          <w:tcPr>
            <w:tcW w:type="dxa" w:w="40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  <w:tc>
          <w:tcPr>
            <w:tcW w:type="dxa" w:w="2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Responsable de Sistemas</w:t>
            </w:r>
          </w:p>
        </w:tc>
        <w:tc>
          <w:tcPr>
            <w:tcW w:type="dxa" w:w="40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  <w:tc>
          <w:tcPr>
            <w:tcW w:type="dxa" w:w="2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Arq. Seguridad Informática</w:t>
            </w:r>
          </w:p>
        </w:tc>
        <w:tc>
          <w:tcPr>
            <w:tcW w:type="dxa" w:w="40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  <w:tc>
          <w:tcPr>
            <w:tcW w:type="dxa" w:w="2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Control de Versiones</w:t>
            </w:r>
          </w:p>
        </w:tc>
        <w:tc>
          <w:tcPr>
            <w:tcW w:type="dxa" w:w="40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  <w:tc>
          <w:tcPr>
            <w:tcW w:type="dxa" w:w="2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Proveedor</w:t>
            </w:r>
          </w:p>
        </w:tc>
        <w:tc>
          <w:tcPr>
            <w:tcW w:type="dxa" w:w="40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Comentarios de la aprobación:</w:t>
            </w:r>
          </w:p>
        </w:tc>
        <w:tc>
          <w:tcPr>
            <w:tcW w:type="dxa" w:w="66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Estatus de las pruebas:</w:t>
            </w:r>
          </w:p>
        </w:tc>
        <w:tc>
          <w:tcPr>
            <w:tcW w:type="dxa" w:w="66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PARCIAL — Suite automatizada de apps en verde (114/114 ×3). Suite contra la API real (16 casos) y suite en dispositivo (15 casos) pendientes de ejecución.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Scripts a ejecutar en la liberación:</w:t>
            </w:r>
          </w:p>
        </w:tc>
        <w:tc>
          <w:tcPr>
            <w:tcW w:type="dxa" w:w="66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mobile › npm run qa  ·  backend › python tests\pruebas_integrales.py (contra la copia QA). No hay scripts de base de datos: el backend crea tablas y siembra catálogos al arrancar.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del resultado esperado:</w:t>
            </w:r>
          </w:p>
        </w:tc>
        <w:tc>
          <w:tcPr>
            <w:tcW w:type="dxa" w:w="66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Todos los casos en OK; reportes qa/ultimo-reporte.txt y tests/reporte_pruebas_integrales.json sin fallas; checklist de dispositivo firmado.</w:t>
            </w:r>
          </w:p>
        </w:tc>
      </w:tr>
    </w:tbl>
    <w:p>
      <w:pPr>
        <w:spacing w:after="120" w:before="80" w:line="276"/>
      </w:pPr>
      <w:r>
        <w:rPr>
          <w:color w:val="5B6B70"/>
          <w:sz w:val="15"/>
          <w:szCs w:val="15"/>
        </w:rPr>
        <w:t xml:space="preserve">¹ Vo.Bo. del solicitante del área usuaria.  ² Vo.Bo. del Arquitecto de Seguridad Informática al análisis de código.  ³ Vo.Bo. de Calidad TI.  ⁴ Vo.Bo. del revisor del código o supervisor del desarrollador.</w:t>
      </w:r>
    </w:p>
    <w:p>
      <w:pPr>
        <w:pStyle w:val="Heading1"/>
      </w:pPr>
      <w:r>
        <w:t xml:space="preserve">1. Resumen de ejecución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2980"/>
        <w:gridCol w:w="2000"/>
      </w:tblGrid>
      <w:tr>
        <w:trPr>
          <w:cantSplit/>
          <w:tblHeader/>
        </w:trPr>
        <w:tc>
          <w:tcPr>
            <w:tcW w:type="dxa" w:w="3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Suite</w:t>
            </w:r>
          </w:p>
        </w:tc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29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0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S1 · Automatizada de apps móviles (npm run qa)</w:t>
            </w:r>
          </w:p>
        </w:tc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29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114/114 validaciones E2E, repetidas 3 veces, + 4 validaciones estructurales sin fallas</w:t>
            </w:r>
          </w:p>
        </w:tc>
        <w:tc>
          <w:tcPr>
            <w:tcW w:type="dxa" w:w="20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S2 · Integrales contra la API real + base QA</w:t>
            </w:r>
          </w:p>
        </w:tc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9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Script listo: backend/tests/pruebas_integrales.py</w:t>
            </w:r>
          </w:p>
        </w:tc>
        <w:tc>
          <w:tcPr>
            <w:tcW w:type="dxa" w:w="20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S3 · Manuales en dispositivo (Expo Go)</w:t>
            </w:r>
          </w:p>
        </w:tc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9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Checklist en la sección 5</w:t>
            </w:r>
          </w:p>
        </w:tc>
        <w:tc>
          <w:tcPr>
            <w:tcW w:type="dxa" w:w="20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Historias de usuario cubiertas:</w:t>
      </w:r>
      <w:r>
        <w:rPr>
          <w:sz w:val="20"/>
          <w:szCs w:val="20"/>
        </w:rPr>
        <w:t xml:space="preserve"> 52 (ver matriz de trazabilidad, sección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Defectos detectados y corregidos durante las pruebas:</w:t>
      </w:r>
      <w:r>
        <w:rPr>
          <w:sz w:val="20"/>
          <w:szCs w:val="20"/>
        </w:rPr>
        <w:t xml:space="preserve"> 19, cada uno con su prueba de regresión (sección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Regla de datos:</w:t>
      </w:r>
      <w:r>
        <w:rPr>
          <w:sz w:val="20"/>
          <w:szCs w:val="20"/>
        </w:rPr>
        <w:t xml:space="preserve"> ninguna prueba toca la base real. S1 usa SQLite en memoria; S2 usa la copia _qa_tmp\qa_copy.db y marca todo lo que crea con el prefijo "QA-PI".</w:t>
      </w:r>
    </w:p>
    <w:p>
      <w:pPr>
        <w:pStyle w:val="Heading1"/>
      </w:pPr>
      <w:r>
        <w:t xml:space="preserve">2. Ambiente y datos de prueba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2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72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FastAPI 0.115, SQLAlchemy 2.0, 230 rutas; WebSocket /api/ws/servicio/{id}.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Base de datos QA</w:t>
            </w:r>
          </w:p>
        </w:tc>
        <w:tc>
          <w:tcPr>
            <w:tcW w:type="dxa" w:w="72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Copia de sistema_mecanico.db en _qa_tmp\qa_copy.db (DATABASE_URL). La base real nunca se usa en pruebas.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Apps móviles</w:t>
            </w:r>
          </w:p>
        </w:tc>
        <w:tc>
          <w:tcPr>
            <w:tcW w:type="dxa" w:w="72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Expo SDK 57, React Native 0.86, React 19.2, React Navigation 7. App del taller con modo local (SQLite).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Harness S1</w:t>
            </w:r>
          </w:p>
        </w:tc>
        <w:tc>
          <w:tcPr>
            <w:tcW w:type="dxa" w:w="72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Node 22 (node:sqlite) ejecuta el código real de la app (api.js → apiLocal.js → db.js) con mocks de módulos nativos; Python 3 para contrato y paridad.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Harness S2</w:t>
            </w:r>
          </w:p>
        </w:tc>
        <w:tc>
          <w:tcPr>
            <w:tcW w:type="dxa" w:w="72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Python + httpx del venv del backend contra http://127.0.0.1:8001/api.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Dispositivo</w:t>
            </w:r>
          </w:p>
        </w:tc>
        <w:tc>
          <w:tcPr>
            <w:tcW w:type="dxa" w:w="72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Android con Expo Go en la misma red (Metro en 192.168.1.10:8081).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Datos semilla</w:t>
            </w:r>
          </w:p>
        </w:tc>
        <w:tc>
          <w:tcPr>
            <w:tcW w:type="dxa" w:w="72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8 tipos de servicio, 12 colores, 79 marcas, 1,008 modelos, 32 estados, 207 CP de León, 22 puntos de inspección, 4 roles base.</w:t>
            </w:r>
          </w:p>
        </w:tc>
      </w:tr>
    </w:tbl>
    <w:p>
      <w:pPr>
        <w:pStyle w:val="Heading1"/>
      </w:pPr>
      <w:r>
        <w:t xml:space="preserve">3. Suite S1 — Automatizada de apps móviles</w:t>
      </w:r>
    </w:p>
    <w:p>
      <w:pPr>
        <w:spacing w:after="120" w:before="0" w:line="276"/>
      </w:pPr>
      <w:r>
        <w:rPr>
          <w:sz w:val="20"/>
          <w:szCs w:val="20"/>
        </w:rPr>
        <w:t xml:space="preserve">Ejecutada el 26/09/2026 (tras cambios IVA/selectores) con `npm run qa` desde mobile/. Cada flujo se repite 3 veces para detectar fallas intermitentes. Las reglas de negocio del modo local se copian del código del backend, y la validación PI-M-CON asegura que cada llamada de las apps existe en la API real.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PI-M-A · Catálogos precargados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HU-CAT-01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de extremo a extremo el flujo "Catálogos precargados" con las mismas llamadas y cuerpos que envían las pantallas.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8 tipos de servicio (seed.py)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12 colores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79 marcas con id_marca_vehiculo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1,008 modelos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Filtro de modelos por marca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8 categorías y 31 subcategorías de refacción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México y 32 estados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Ciudades principales por estado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22 puntos de inspección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Re-siembra no duplica y conserva lo capturado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Limpia marcas de la siembra defectuosa anterior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Base SQLite limpia en memoria sembrada con los catálogos del backend; modo local activo.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15 validaciones en OK en las 3 corridas.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 — 15/15 en las 3 corridas (26/09/2026 (tras cambios IVA/selectores)).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PI-M-B · Códigos postales (León, Gto.)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HU-CAT-02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de extremo a extremo el flujo "Códigos postales (León, Gto.)" con las mismas llamadas y cuerpos que envían las pantallas.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4"/>
              </w:numPr>
              <w:spacing w:after="40"/>
            </w:pPr>
            <w:r>
              <w:rPr>
                <w:sz w:val="19"/>
                <w:szCs w:val="19"/>
              </w:rPr>
              <w:t xml:space="preserve">CP 37000 → Guanajuato / León / Centro</w:t>
            </w:r>
          </w:p>
          <w:p>
            <w:pPr>
              <w:pStyle w:val="ListParagraph"/>
              <w:keepNext/>
              <w:keepLines/>
              <w:numPr>
                <w:ilvl w:val="0"/>
                <w:numId w:val="4"/>
              </w:numPr>
              <w:spacing w:after="40"/>
            </w:pPr>
            <w:r>
              <w:rPr>
                <w:sz w:val="19"/>
                <w:szCs w:val="19"/>
              </w:rPr>
              <w:t xml:space="preserve">CP inexistente da error claro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Base SQLite limpia en memoria sembrada con los catálogos del backend; modo local activo.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2 validaciones en OK en las 3 corridas.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 — 2/2 en las 3 corridas (26/09/2026 (tras cambios IVA/selectores)).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PI-M-C · Alta de cliente, vehículo y orden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HU-CLI-01, HU-VEH-01, HU-ORD-01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de extremo a extremo el flujo "Alta de cliente, vehículo y orden" con las mismas llamadas y cuerpos que envían las pantallas.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 xml:space="preserve">Cliente creado y localizable por nombre</w:t>
            </w:r>
          </w:p>
          <w:p>
            <w:pPr>
              <w:pStyle w:val="ListParagraph"/>
              <w:keepNext/>
              <w:keepLines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 xml:space="preserve">Vehículo con marca/modelo/color resueltos</w:t>
            </w:r>
          </w:p>
          <w:p>
            <w:pPr>
              <w:pStyle w:val="ListParagraph"/>
              <w:keepNext/>
              <w:keepLines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 xml:space="preserve">Orden abierta en etapa Recibido con cliente y vehículo</w:t>
            </w:r>
          </w:p>
          <w:p>
            <w:pPr>
              <w:pStyle w:val="ListParagraph"/>
              <w:keepNext/>
              <w:keepLines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 xml:space="preserve">Sin IVA automático: IVA 0 y total en cero</w:t>
            </w:r>
          </w:p>
          <w:p>
            <w:pPr>
              <w:pStyle w:val="ListParagraph"/>
              <w:keepNext/>
              <w:keepLines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 xml:space="preserve">Aplicar IVA 16 % desde la orden</w:t>
            </w:r>
          </w:p>
          <w:p>
            <w:pPr>
              <w:pStyle w:val="ListParagraph"/>
              <w:keepNext/>
              <w:keepLines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 xml:space="preserve">Tipos de mantenimiento guardados</w:t>
            </w:r>
          </w:p>
          <w:p>
            <w:pPr>
              <w:pStyle w:val="ListParagraph"/>
              <w:keepNext/>
              <w:keepLines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 xml:space="preserve">Anticipo con su forma de pago real (tarjeta)</w:t>
            </w:r>
          </w:p>
          <w:p>
            <w:pPr>
              <w:pStyle w:val="ListParagraph"/>
              <w:keepNext/>
              <w:keepLines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 xml:space="preserve">Anticipo sobre total $0 queda como cambio (regla del backend)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Base SQLite limpia en memoria sembrada con los catálogos del backend; modo local activo.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10 validaciones en OK en las 3 corridas.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 — 10/10 en las 3 corridas (26/09/2026 (tras cambios IVA/selectores)).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PI-M-D · Llenado de la orden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HU-ORD-02, HU-INV-01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de extremo a extremo el flujo "Llenado de la orden" con las mismas llamadas y cuerpos que envían las pantallas.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6"/>
              </w:numPr>
              <w:spacing w:after="40"/>
            </w:pPr>
            <w:r>
              <w:rPr>
                <w:sz w:val="19"/>
                <w:szCs w:val="19"/>
              </w:rPr>
              <w:t xml:space="preserve">Refacción del catálogo ×2 = $700</w:t>
            </w:r>
          </w:p>
          <w:p>
            <w:pPr>
              <w:pStyle w:val="ListParagraph"/>
              <w:keepNext/>
              <w:keepLines/>
              <w:numPr>
                <w:ilvl w:val="0"/>
                <w:numId w:val="6"/>
              </w:numPr>
              <w:spacing w:after="40"/>
            </w:pPr>
            <w:r>
              <w:rPr>
                <w:sz w:val="19"/>
                <w:szCs w:val="19"/>
              </w:rPr>
              <w:t xml:space="preserve">Mano de obra: subtotal 1,200, IVA 192, total 1,392</w:t>
            </w:r>
          </w:p>
          <w:p>
            <w:pPr>
              <w:pStyle w:val="ListParagraph"/>
              <w:keepNext/>
              <w:keepLines/>
              <w:numPr>
                <w:ilvl w:val="0"/>
                <w:numId w:val="6"/>
              </w:numPr>
              <w:spacing w:after="40"/>
            </w:pPr>
            <w:r>
              <w:rPr>
                <w:sz w:val="19"/>
                <w:szCs w:val="19"/>
              </w:rPr>
              <w:t xml:space="preserve">Sin inventario compatible descuenta del stock general (10 − 2)</w:t>
            </w:r>
          </w:p>
          <w:p>
            <w:pPr>
              <w:pStyle w:val="ListParagraph"/>
              <w:keepNext/>
              <w:keepLines/>
              <w:numPr>
                <w:ilvl w:val="0"/>
                <w:numId w:val="6"/>
              </w:numPr>
              <w:spacing w:after="40"/>
            </w:pPr>
            <w:r>
              <w:rPr>
                <w:sz w:val="19"/>
                <w:szCs w:val="19"/>
              </w:rPr>
              <w:t xml:space="preserve">Editar mano de obra y extra recalcula</w:t>
            </w:r>
          </w:p>
          <w:p>
            <w:pPr>
              <w:pStyle w:val="ListParagraph"/>
              <w:keepNext/>
              <w:keepLines/>
              <w:numPr>
                <w:ilvl w:val="0"/>
                <w:numId w:val="6"/>
              </w:numPr>
              <w:spacing w:after="40"/>
            </w:pPr>
            <w:r>
              <w:rPr>
                <w:sz w:val="19"/>
                <w:szCs w:val="19"/>
              </w:rPr>
              <w:t xml:space="preserve">Quitar y volver a aplicar IVA</w:t>
            </w:r>
          </w:p>
          <w:p>
            <w:pPr>
              <w:pStyle w:val="ListParagraph"/>
              <w:keepNext/>
              <w:keepLines/>
              <w:numPr>
                <w:ilvl w:val="0"/>
                <w:numId w:val="6"/>
              </w:numPr>
              <w:spacing w:after="40"/>
            </w:pPr>
            <w:r>
              <w:rPr>
                <w:sz w:val="19"/>
                <w:szCs w:val="19"/>
              </w:rPr>
              <w:t xml:space="preserve">Quitar concepto recalcula</w:t>
            </w:r>
          </w:p>
          <w:p>
            <w:pPr>
              <w:pStyle w:val="ListParagraph"/>
              <w:keepNext/>
              <w:keepLines/>
              <w:numPr>
                <w:ilvl w:val="0"/>
                <w:numId w:val="6"/>
              </w:numPr>
              <w:spacing w:after="40"/>
            </w:pPr>
            <w:r>
              <w:rPr>
                <w:sz w:val="19"/>
                <w:szCs w:val="19"/>
              </w:rPr>
              <w:t xml:space="preserve">Total final antes de cobrar $1,392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Base SQLite limpia en memoria sembrada con los catálogos del backend; modo local activo.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9 validaciones en OK en las 3 corridas.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 — 9/9 en las 3 corridas (26/09/2026 (tras cambios IVA/selectores)).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PI-M-E · Abonos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HU-ORD-06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de extremo a extremo el flujo "Abonos" con las mismas llamadas y cuerpos que envían las pantallas.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7"/>
              </w:numPr>
              <w:spacing w:after="40"/>
            </w:pPr>
            <w:r>
              <w:rPr>
                <w:sz w:val="19"/>
                <w:szCs w:val="19"/>
              </w:rPr>
              <w:t xml:space="preserve">Abono $500 deja saldo $892</w:t>
            </w:r>
          </w:p>
          <w:p>
            <w:pPr>
              <w:pStyle w:val="ListParagraph"/>
              <w:keepNext/>
              <w:keepLines/>
              <w:numPr>
                <w:ilvl w:val="0"/>
                <w:numId w:val="7"/>
              </w:numPr>
              <w:spacing w:after="40"/>
            </w:pPr>
            <w:r>
              <w:rPr>
                <w:sz w:val="19"/>
                <w:szCs w:val="19"/>
              </w:rPr>
              <w:t xml:space="preserve">Abono mixto con desglose</w:t>
            </w:r>
          </w:p>
          <w:p>
            <w:pPr>
              <w:pStyle w:val="ListParagraph"/>
              <w:keepNext/>
              <w:keepLines/>
              <w:numPr>
                <w:ilvl w:val="0"/>
                <w:numId w:val="7"/>
              </w:numPr>
              <w:spacing w:after="40"/>
            </w:pPr>
            <w:r>
              <w:rPr>
                <w:sz w:val="19"/>
                <w:szCs w:val="19"/>
              </w:rPr>
              <w:t xml:space="preserve">Abonos numerados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Base SQLite limpia en memoria sembrada con los catálogos del backend; modo local activo.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3 validaciones en OK en las 3 corridas.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 — 3/3 en las 3 corridas (26/09/2026 (tras cambios IVA/selectores)).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PI-M-F · Finalizar orden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HU-ORD-07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de extremo a extremo el flujo "Finalizar orden" con las mismas llamadas y cuerpos que envían las pantallas.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8"/>
              </w:numPr>
              <w:spacing w:after="40"/>
            </w:pPr>
            <w:r>
              <w:rPr>
                <w:sz w:val="19"/>
                <w:szCs w:val="19"/>
              </w:rPr>
              <w:t xml:space="preserve">No finaliza si el pago no cubre el saldo</w:t>
            </w:r>
          </w:p>
          <w:p>
            <w:pPr>
              <w:pStyle w:val="ListParagraph"/>
              <w:keepNext/>
              <w:keepLines/>
              <w:numPr>
                <w:ilvl w:val="0"/>
                <w:numId w:val="8"/>
              </w:numPr>
              <w:spacing w:after="40"/>
            </w:pPr>
            <w:r>
              <w:rPr>
                <w:sz w:val="19"/>
                <w:szCs w:val="19"/>
              </w:rPr>
              <w:t xml:space="preserve">Cambio correcto ($1,000 − $792 = $208)</w:t>
            </w:r>
          </w:p>
          <w:p>
            <w:pPr>
              <w:pStyle w:val="ListParagraph"/>
              <w:keepNext/>
              <w:keepLines/>
              <w:numPr>
                <w:ilvl w:val="0"/>
                <w:numId w:val="8"/>
              </w:numPr>
              <w:spacing w:after="40"/>
            </w:pPr>
            <w:r>
              <w:rPr>
                <w:sz w:val="19"/>
                <w:szCs w:val="19"/>
              </w:rPr>
              <w:t xml:space="preserve">Orden cerrada, pagada y sin saldo</w:t>
            </w:r>
          </w:p>
          <w:p>
            <w:pPr>
              <w:pStyle w:val="ListParagraph"/>
              <w:keepNext/>
              <w:keepLines/>
              <w:numPr>
                <w:ilvl w:val="0"/>
                <w:numId w:val="8"/>
              </w:numPr>
              <w:spacing w:after="40"/>
            </w:pPr>
            <w:r>
              <w:rPr>
                <w:sz w:val="19"/>
                <w:szCs w:val="19"/>
              </w:rPr>
              <w:t xml:space="preserve">Guarda comentarios finales</w:t>
            </w:r>
          </w:p>
          <w:p>
            <w:pPr>
              <w:pStyle w:val="ListParagraph"/>
              <w:keepNext/>
              <w:keepLines/>
              <w:numPr>
                <w:ilvl w:val="0"/>
                <w:numId w:val="8"/>
              </w:numPr>
              <w:spacing w:after="40"/>
            </w:pPr>
            <w:r>
              <w:rPr>
                <w:sz w:val="19"/>
                <w:szCs w:val="19"/>
              </w:rPr>
              <w:t xml:space="preserve">Orden cerrada no acepta ni edita conceptos</w:t>
            </w:r>
          </w:p>
          <w:p>
            <w:pPr>
              <w:pStyle w:val="ListParagraph"/>
              <w:keepNext/>
              <w:keepLines/>
              <w:numPr>
                <w:ilvl w:val="0"/>
                <w:numId w:val="8"/>
              </w:numPr>
              <w:spacing w:after="40"/>
            </w:pPr>
            <w:r>
              <w:rPr>
                <w:sz w:val="19"/>
                <w:szCs w:val="19"/>
              </w:rPr>
              <w:t xml:space="preserve">No se puede finalizar dos veces</w:t>
            </w:r>
          </w:p>
          <w:p>
            <w:pPr>
              <w:pStyle w:val="ListParagraph"/>
              <w:keepNext/>
              <w:keepLines/>
              <w:numPr>
                <w:ilvl w:val="0"/>
                <w:numId w:val="8"/>
              </w:numPr>
              <w:spacing w:after="40"/>
            </w:pPr>
            <w:r>
              <w:rPr>
                <w:sz w:val="19"/>
                <w:szCs w:val="19"/>
              </w:rPr>
              <w:t xml:space="preserve">Tarjeta sin monto cobra el saldo exacto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Base SQLite limpia en memoria sembrada con los catálogos del backend; modo local activo.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8 validaciones en OK en las 3 corridas.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 — 8/8 en las 3 corridas (26/09/2026 (tras cambios IVA/selectores)).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PI-M-G · Reabrir y cancelar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HU-ORD-09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de extremo a extremo el flujo "Reabrir y cancelar" con las mismas llamadas y cuerpos que envían las pantallas.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9"/>
              </w:numPr>
              <w:spacing w:after="40"/>
            </w:pPr>
            <w:r>
              <w:rPr>
                <w:sz w:val="19"/>
                <w:szCs w:val="19"/>
              </w:rPr>
              <w:t xml:space="preserve">Reabrir orden</w:t>
            </w:r>
          </w:p>
          <w:p>
            <w:pPr>
              <w:pStyle w:val="ListParagraph"/>
              <w:keepNext/>
              <w:keepLines/>
              <w:numPr>
                <w:ilvl w:val="0"/>
                <w:numId w:val="9"/>
              </w:numPr>
              <w:spacing w:after="40"/>
            </w:pPr>
            <w:r>
              <w:rPr>
                <w:sz w:val="19"/>
                <w:szCs w:val="19"/>
              </w:rPr>
              <w:t xml:space="preserve">Tras reabrir se puede editar</w:t>
            </w:r>
          </w:p>
          <w:p>
            <w:pPr>
              <w:pStyle w:val="ListParagraph"/>
              <w:keepNext/>
              <w:keepLines/>
              <w:numPr>
                <w:ilvl w:val="0"/>
                <w:numId w:val="9"/>
              </w:numPr>
              <w:spacing w:after="40"/>
            </w:pPr>
            <w:r>
              <w:rPr>
                <w:sz w:val="19"/>
                <w:szCs w:val="19"/>
              </w:rPr>
              <w:t xml:space="preserve">Cancelar orden</w:t>
            </w:r>
          </w:p>
          <w:p>
            <w:pPr>
              <w:pStyle w:val="ListParagraph"/>
              <w:keepNext/>
              <w:keepLines/>
              <w:numPr>
                <w:ilvl w:val="0"/>
                <w:numId w:val="9"/>
              </w:numPr>
              <w:spacing w:after="40"/>
            </w:pPr>
            <w:r>
              <w:rPr>
                <w:sz w:val="19"/>
                <w:szCs w:val="19"/>
              </w:rPr>
              <w:t xml:space="preserve">Filtro por estatus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Base SQLite limpia en memoria sembrada con los catálogos del backend; modo local activo.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4 validaciones en OK en las 3 corridas.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 — 4/4 en las 3 corridas (26/09/2026 (tras cambios IVA/selectores)).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PI-M-H · Garantías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HU-ORD-08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de extremo a extremo el flujo "Garantías" con las mismas llamadas y cuerpos que envían las pantallas.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0"/>
              </w:numPr>
              <w:spacing w:after="40"/>
            </w:pPr>
            <w:r>
              <w:rPr>
                <w:sz w:val="19"/>
                <w:szCs w:val="19"/>
              </w:rPr>
              <w:t xml:space="preserve">Orden de garantía arranca en Diagnóstico</w:t>
            </w:r>
          </w:p>
          <w:p>
            <w:pPr>
              <w:pStyle w:val="ListParagraph"/>
              <w:keepNext/>
              <w:keepLines/>
              <w:numPr>
                <w:ilvl w:val="0"/>
                <w:numId w:val="10"/>
              </w:numPr>
              <w:spacing w:after="40"/>
            </w:pPr>
            <w:r>
              <w:rPr>
                <w:sz w:val="19"/>
                <w:szCs w:val="19"/>
              </w:rPr>
              <w:t xml:space="preserve">La orden original lista su reclamación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Base SQLite limpia en memoria sembrada con los catálogos del backend; modo local activo.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2 validaciones en OK en las 3 corridas.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 — 2/2 en las 3 corridas (26/09/2026 (tras cambios IVA/selectores)).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PI-M-I · Estatus del servicio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HU-ORD-04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de extremo a extremo el flujo "Estatus del servicio" con las mismas llamadas y cuerpos que envían las pantallas.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1"/>
              </w:numPr>
              <w:spacing w:after="40"/>
            </w:pPr>
            <w:r>
              <w:rPr>
                <w:sz w:val="19"/>
                <w:szCs w:val="19"/>
              </w:rPr>
              <w:t xml:space="preserve">Cambiar etapa guarda historial</w:t>
            </w:r>
          </w:p>
          <w:p>
            <w:pPr>
              <w:pStyle w:val="ListParagraph"/>
              <w:keepNext/>
              <w:keepLines/>
              <w:numPr>
                <w:ilvl w:val="0"/>
                <w:numId w:val="11"/>
              </w:numPr>
              <w:spacing w:after="40"/>
            </w:pPr>
            <w:r>
              <w:rPr>
                <w:sz w:val="19"/>
                <w:szCs w:val="19"/>
              </w:rPr>
              <w:t xml:space="preserve">Historial con id_registro único</w:t>
            </w:r>
          </w:p>
          <w:p>
            <w:pPr>
              <w:pStyle w:val="ListParagraph"/>
              <w:keepNext/>
              <w:keepLines/>
              <w:numPr>
                <w:ilvl w:val="0"/>
                <w:numId w:val="11"/>
              </w:numPr>
              <w:spacing w:after="40"/>
            </w:pPr>
            <w:r>
              <w:rPr>
                <w:sz w:val="19"/>
                <w:szCs w:val="19"/>
              </w:rPr>
              <w:t xml:space="preserve">Etapa inválida se rechaza</w:t>
            </w:r>
          </w:p>
          <w:p>
            <w:pPr>
              <w:pStyle w:val="ListParagraph"/>
              <w:keepNext/>
              <w:keepLines/>
              <w:numPr>
                <w:ilvl w:val="0"/>
                <w:numId w:val="11"/>
              </w:numPr>
              <w:spacing w:after="40"/>
            </w:pPr>
            <w:r>
              <w:rPr>
                <w:sz w:val="19"/>
                <w:szCs w:val="19"/>
              </w:rPr>
              <w:t xml:space="preserve">7 etapas disponibles (igual que el backend)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Base SQLite limpia en memoria sembrada con los catálogos del backend; modo local activo.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4 validaciones en OK en las 3 corridas.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 — 4/4 en las 3 corridas (26/09/2026 (tras cambios IVA/selectores)).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PI-M-J · Inventario por vehículo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HU-INV-02, HU-ORD-03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de extremo a extremo el flujo "Inventario por vehículo" con las mismas llamadas y cuerpos que envían las pantallas.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2"/>
              </w:numPr>
              <w:spacing w:after="40"/>
            </w:pPr>
            <w:r>
              <w:rPr>
                <w:sz w:val="19"/>
                <w:szCs w:val="19"/>
              </w:rPr>
              <w:t xml:space="preserve">Alta en inventario con la refacción resuelta</w:t>
            </w:r>
          </w:p>
          <w:p>
            <w:pPr>
              <w:pStyle w:val="ListParagraph"/>
              <w:keepNext/>
              <w:keepLines/>
              <w:numPr>
                <w:ilvl w:val="0"/>
                <w:numId w:val="12"/>
              </w:numPr>
              <w:spacing w:after="40"/>
            </w:pPr>
            <w:r>
              <w:rPr>
                <w:sz w:val="19"/>
                <w:szCs w:val="19"/>
              </w:rPr>
              <w:t xml:space="preserve">Agregar y quitar compatibilidad marca+modelo sin duplicar</w:t>
            </w:r>
          </w:p>
          <w:p>
            <w:pPr>
              <w:pStyle w:val="ListParagraph"/>
              <w:keepNext/>
              <w:keepLines/>
              <w:numPr>
                <w:ilvl w:val="0"/>
                <w:numId w:val="12"/>
              </w:numPr>
              <w:spacing w:after="40"/>
            </w:pPr>
            <w:r>
              <w:rPr>
                <w:sz w:val="19"/>
                <w:szCs w:val="19"/>
              </w:rPr>
              <w:t xml:space="preserve">Descuenta del inventario compatible (3 − 2) sin tocar el stock general</w:t>
            </w:r>
          </w:p>
          <w:p>
            <w:pPr>
              <w:pStyle w:val="ListParagraph"/>
              <w:keepNext/>
              <w:keepLines/>
              <w:numPr>
                <w:ilvl w:val="0"/>
                <w:numId w:val="12"/>
              </w:numPr>
              <w:spacing w:after="40"/>
            </w:pPr>
            <w:r>
              <w:rPr>
                <w:sz w:val="19"/>
                <w:szCs w:val="19"/>
              </w:rPr>
              <w:t xml:space="preserve">Nunca deja stock negativo</w:t>
            </w:r>
          </w:p>
          <w:p>
            <w:pPr>
              <w:pStyle w:val="ListParagraph"/>
              <w:keepNext/>
              <w:keepLines/>
              <w:numPr>
                <w:ilvl w:val="0"/>
                <w:numId w:val="12"/>
              </w:numPr>
              <w:spacing w:after="40"/>
            </w:pPr>
            <w:r>
              <w:rPr>
                <w:sz w:val="19"/>
                <w:szCs w:val="19"/>
              </w:rPr>
              <w:t xml:space="preserve">Misma refacción se consolida en un renglón (2 + 5)</w:t>
            </w:r>
          </w:p>
          <w:p>
            <w:pPr>
              <w:pStyle w:val="ListParagraph"/>
              <w:keepNext/>
              <w:keepLines/>
              <w:numPr>
                <w:ilvl w:val="0"/>
                <w:numId w:val="12"/>
              </w:numPr>
              <w:spacing w:after="40"/>
            </w:pPr>
            <w:r>
              <w:rPr>
                <w:sz w:val="19"/>
                <w:szCs w:val="19"/>
              </w:rPr>
              <w:t xml:space="preserve">Quitar el concepto regresa las piezas</w:t>
            </w:r>
          </w:p>
          <w:p>
            <w:pPr>
              <w:pStyle w:val="ListParagraph"/>
              <w:keepNext/>
              <w:keepLines/>
              <w:numPr>
                <w:ilvl w:val="0"/>
                <w:numId w:val="12"/>
              </w:numPr>
              <w:spacing w:after="40"/>
            </w:pPr>
            <w:r>
              <w:rPr>
                <w:sz w:val="19"/>
                <w:szCs w:val="19"/>
              </w:rPr>
              <w:t xml:space="preserve">Editar inventario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Base SQLite limpia en memoria sembrada con los catálogos del backend; modo local activo.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10 validaciones en OK en las 3 corridas.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 — 10/10 en las 3 corridas (26/09/2026 (tras cambios IVA/selectores)).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PI-M-K · Fotos, chat e inspección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HU-ORD-05, HU-ORD-10, HU-INS-01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de extremo a extremo el flujo "Fotos, chat e inspección" con las mismas llamadas y cuerpos que envían las pantallas.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40"/>
            </w:pPr>
            <w:r>
              <w:rPr>
                <w:sz w:val="19"/>
                <w:szCs w:val="19"/>
              </w:rPr>
              <w:t xml:space="preserve">Subir, listar, filtrar y borrar fotos</w:t>
            </w:r>
          </w:p>
          <w:p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40"/>
            </w:pPr>
            <w:r>
              <w:rPr>
                <w:sz w:val="19"/>
                <w:szCs w:val="19"/>
              </w:rPr>
              <w:t xml:space="preserve">Chat de orden sin mensajes responde vacío (no error)</w:t>
            </w:r>
          </w:p>
          <w:p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40"/>
            </w:pPr>
            <w:r>
              <w:rPr>
                <w:sz w:val="19"/>
                <w:szCs w:val="19"/>
              </w:rPr>
              <w:t xml:space="preserve">Enviar mensaje y foto en el chat; historial</w:t>
            </w:r>
          </w:p>
          <w:p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40"/>
            </w:pPr>
            <w:r>
              <w:rPr>
                <w:sz w:val="19"/>
                <w:szCs w:val="19"/>
              </w:rPr>
              <w:t xml:space="preserve">Inspección guarda resultados con su punto</w:t>
            </w:r>
          </w:p>
          <w:p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40"/>
            </w:pPr>
            <w:r>
              <w:rPr>
                <w:sz w:val="19"/>
                <w:szCs w:val="19"/>
              </w:rPr>
              <w:t xml:space="preserve">Autosave (PUT) de inspección</w:t>
            </w:r>
          </w:p>
          <w:p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40"/>
            </w:pPr>
            <w:r>
              <w:rPr>
                <w:sz w:val="19"/>
                <w:szCs w:val="19"/>
              </w:rPr>
              <w:t xml:space="preserve">Inspección ligada a la orden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Base SQLite limpia en memoria sembrada con los catálogos del backend; modo local activo.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11 validaciones en OK en las 3 corridas.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 — 11/11 en las 3 corridas (26/09/2026 (tras cambios IVA/selectores)).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PI-M-L · Panel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HU-DSH-01, HU-FAC-01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de extremo a extremo el flujo "Panel" con las mismas llamadas y cuerpos que envían las pantallas.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4"/>
              </w:numPr>
              <w:spacing w:after="40"/>
            </w:pPr>
            <w:r>
              <w:rPr>
                <w:sz w:val="19"/>
                <w:szCs w:val="19"/>
              </w:rPr>
              <w:t xml:space="preserve">Cuenta clientes y vehículos</w:t>
            </w:r>
          </w:p>
          <w:p>
            <w:pPr>
              <w:pStyle w:val="ListParagraph"/>
              <w:keepNext/>
              <w:keepLines/>
              <w:numPr>
                <w:ilvl w:val="0"/>
                <w:numId w:val="14"/>
              </w:numPr>
              <w:spacing w:after="40"/>
            </w:pPr>
            <w:r>
              <w:rPr>
                <w:sz w:val="19"/>
                <w:szCs w:val="19"/>
              </w:rPr>
              <w:t xml:space="preserve">Órdenes abiertas coincide con la lista</w:t>
            </w:r>
          </w:p>
          <w:p>
            <w:pPr>
              <w:pStyle w:val="ListParagraph"/>
              <w:keepNext/>
              <w:keepLines/>
              <w:numPr>
                <w:ilvl w:val="0"/>
                <w:numId w:val="14"/>
              </w:numPr>
              <w:spacing w:after="40"/>
            </w:pPr>
            <w:r>
              <w:rPr>
                <w:sz w:val="19"/>
                <w:szCs w:val="19"/>
              </w:rPr>
              <w:t xml:space="preserve">Por cobrar coincide con saldos</w:t>
            </w:r>
          </w:p>
          <w:p>
            <w:pPr>
              <w:pStyle w:val="ListParagraph"/>
              <w:keepNext/>
              <w:keepLines/>
              <w:numPr>
                <w:ilvl w:val="0"/>
                <w:numId w:val="14"/>
              </w:numPr>
              <w:spacing w:after="40"/>
            </w:pPr>
            <w:r>
              <w:rPr>
                <w:sz w:val="19"/>
                <w:szCs w:val="19"/>
              </w:rPr>
              <w:t xml:space="preserve">Órdenes por mes</w:t>
            </w:r>
          </w:p>
          <w:p>
            <w:pPr>
              <w:pStyle w:val="ListParagraph"/>
              <w:keepNext/>
              <w:keepLines/>
              <w:numPr>
                <w:ilvl w:val="0"/>
                <w:numId w:val="14"/>
              </w:numPr>
              <w:spacing w:after="40"/>
            </w:pPr>
            <w:r>
              <w:rPr>
                <w:sz w:val="19"/>
                <w:szCs w:val="19"/>
              </w:rPr>
              <w:t xml:space="preserve">Facturación (consulta) responde sin error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Base SQLite limpia en memoria sembrada con los catálogos del backend; modo local activo.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5 validaciones en OK en las 3 corridas.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 — 5/5 en las 3 corridas (26/09/2026 (tras cambios IVA/selectores)).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PI-M-M · Cotizaciones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HU-COT-01, HU-ORD-03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de extremo a extremo el flujo "Cotizaciones" con las mismas llamadas y cuerpos que envían las pantallas.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5"/>
              </w:numPr>
              <w:spacing w:after="40"/>
            </w:pPr>
            <w:r>
              <w:rPr>
                <w:sz w:val="19"/>
                <w:szCs w:val="19"/>
              </w:rPr>
              <w:t xml:space="preserve">Crear, editar conceptos, quitar conceptos y eliminar</w:t>
            </w:r>
          </w:p>
          <w:p>
            <w:pPr>
              <w:pStyle w:val="ListParagraph"/>
              <w:keepNext/>
              <w:keepLines/>
              <w:numPr>
                <w:ilvl w:val="0"/>
                <w:numId w:val="15"/>
              </w:numPr>
              <w:spacing w:after="40"/>
            </w:pPr>
            <w:r>
              <w:rPr>
                <w:sz w:val="19"/>
                <w:szCs w:val="19"/>
              </w:rPr>
              <w:t xml:space="preserve">Consolida refacciones repetidas</w:t>
            </w:r>
          </w:p>
          <w:p>
            <w:pPr>
              <w:pStyle w:val="ListParagraph"/>
              <w:keepNext/>
              <w:keepLines/>
              <w:numPr>
                <w:ilvl w:val="0"/>
                <w:numId w:val="15"/>
              </w:numPr>
              <w:spacing w:after="40"/>
            </w:pPr>
            <w:r>
              <w:rPr>
                <w:sz w:val="19"/>
                <w:szCs w:val="19"/>
              </w:rPr>
              <w:t xml:space="preserve">Costos 1,000 + IVA</w:t>
            </w:r>
          </w:p>
          <w:p>
            <w:pPr>
              <w:pStyle w:val="ListParagraph"/>
              <w:keepNext/>
              <w:keepLines/>
              <w:numPr>
                <w:ilvl w:val="0"/>
                <w:numId w:val="15"/>
              </w:numPr>
              <w:spacing w:after="40"/>
            </w:pPr>
            <w:r>
              <w:rPr>
                <w:sz w:val="19"/>
                <w:szCs w:val="19"/>
              </w:rPr>
              <w:t xml:space="preserve">Quitar IVA y guardar comentarios</w:t>
            </w:r>
          </w:p>
          <w:p>
            <w:pPr>
              <w:pStyle w:val="ListParagraph"/>
              <w:keepNext/>
              <w:keepLines/>
              <w:numPr>
                <w:ilvl w:val="0"/>
                <w:numId w:val="15"/>
              </w:numPr>
              <w:spacing w:after="40"/>
            </w:pPr>
            <w:r>
              <w:rPr>
                <w:sz w:val="19"/>
                <w:szCs w:val="19"/>
              </w:rPr>
              <w:t xml:space="preserve">Cotizar no descuenta inventario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Base SQLite limpia en memoria sembrada con los catálogos del backend; modo local activo.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8 validaciones en OK en las 3 corridas.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 — 8/8 en las 3 corridas (26/09/2026 (tras cambios IVA/selectores)).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PI-M-N · Proveedores y catálogos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HU-PRO-01, HU-CAT-01, HU-CFG-03, HU-CFG-04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de extremo a extremo el flujo "Proveedores y catálogos" con las mismas llamadas y cuerpos que envían las pantallas.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6"/>
              </w:numPr>
              <w:spacing w:after="40"/>
            </w:pPr>
            <w:r>
              <w:rPr>
                <w:sz w:val="19"/>
                <w:szCs w:val="19"/>
              </w:rPr>
              <w:t xml:space="preserve">Proveedor con RFC y dirección</w:t>
            </w:r>
          </w:p>
          <w:p>
            <w:pPr>
              <w:pStyle w:val="ListParagraph"/>
              <w:keepNext/>
              <w:keepLines/>
              <w:numPr>
                <w:ilvl w:val="0"/>
                <w:numId w:val="16"/>
              </w:numPr>
              <w:spacing w:after="40"/>
            </w:pPr>
            <w:r>
              <w:rPr>
                <w:sz w:val="19"/>
                <w:szCs w:val="19"/>
              </w:rPr>
              <w:t xml:space="preserve">Producto de proveedor con comentario</w:t>
            </w:r>
          </w:p>
          <w:p>
            <w:pPr>
              <w:pStyle w:val="ListParagraph"/>
              <w:keepNext/>
              <w:keepLines/>
              <w:numPr>
                <w:ilvl w:val="0"/>
                <w:numId w:val="16"/>
              </w:numPr>
              <w:spacing w:after="40"/>
            </w:pPr>
            <w:r>
              <w:rPr>
                <w:sz w:val="19"/>
                <w:szCs w:val="19"/>
              </w:rPr>
              <w:t xml:space="preserve">Deuda con cantidad y comentario; el panel la suma</w:t>
            </w:r>
          </w:p>
          <w:p>
            <w:pPr>
              <w:pStyle w:val="ListParagraph"/>
              <w:keepNext/>
              <w:keepLines/>
              <w:numPr>
                <w:ilvl w:val="0"/>
                <w:numId w:val="16"/>
              </w:numPr>
              <w:spacing w:after="40"/>
            </w:pPr>
            <w:r>
              <w:rPr>
                <w:sz w:val="19"/>
                <w:szCs w:val="19"/>
              </w:rPr>
              <w:t xml:space="preserve">Refacción ligada a proveedor</w:t>
            </w:r>
          </w:p>
          <w:p>
            <w:pPr>
              <w:pStyle w:val="ListParagraph"/>
              <w:keepNext/>
              <w:keepLines/>
              <w:numPr>
                <w:ilvl w:val="0"/>
                <w:numId w:val="16"/>
              </w:numPr>
              <w:spacing w:after="40"/>
            </w:pPr>
            <w:r>
              <w:rPr>
                <w:sz w:val="19"/>
                <w:szCs w:val="19"/>
              </w:rPr>
              <w:t xml:space="preserve">Ciudades filtradas por estado</w:t>
            </w:r>
          </w:p>
          <w:p>
            <w:pPr>
              <w:pStyle w:val="ListParagraph"/>
              <w:keepNext/>
              <w:keepLines/>
              <w:numPr>
                <w:ilvl w:val="0"/>
                <w:numId w:val="16"/>
              </w:numPr>
              <w:spacing w:after="40"/>
            </w:pPr>
            <w:r>
              <w:rPr>
                <w:sz w:val="19"/>
                <w:szCs w:val="19"/>
              </w:rPr>
              <w:t xml:space="preserve">Empleado con materno, correo y fecha de ingreso</w:t>
            </w:r>
          </w:p>
          <w:p>
            <w:pPr>
              <w:pStyle w:val="ListParagraph"/>
              <w:keepNext/>
              <w:keepLines/>
              <w:numPr>
                <w:ilvl w:val="0"/>
                <w:numId w:val="16"/>
              </w:numPr>
              <w:spacing w:after="40"/>
            </w:pPr>
            <w:r>
              <w:rPr>
                <w:sz w:val="19"/>
                <w:szCs w:val="19"/>
              </w:rPr>
              <w:t xml:space="preserve">Promoción con vigencia, link y orden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Base SQLite limpia en memoria sembrada con los catálogos del backend; modo local activo.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8 validaciones en OK en las 3 corridas.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 — 8/8 en las 3 corridas (26/09/2026 (tras cambios IVA/selectores)).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PI-M-O · Usuarios, roles y permisos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HU-SEG-02, HU-SEG-03, HU-SEG-04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de extremo a extremo el flujo "Usuarios, roles y permisos" con las mismas llamadas y cuerpos que envían las pantallas.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7"/>
              </w:numPr>
              <w:spacing w:after="40"/>
            </w:pPr>
            <w:r>
              <w:rPr>
                <w:sz w:val="19"/>
                <w:szCs w:val="19"/>
              </w:rPr>
              <w:t xml:space="preserve">Catálogo de permisos y roles base resueltos</w:t>
            </w:r>
          </w:p>
          <w:p>
            <w:pPr>
              <w:pStyle w:val="ListParagraph"/>
              <w:keepNext/>
              <w:keepLines/>
              <w:numPr>
                <w:ilvl w:val="0"/>
                <w:numId w:val="17"/>
              </w:numPr>
              <w:spacing w:after="40"/>
            </w:pPr>
            <w:r>
              <w:rPr>
                <w:sz w:val="19"/>
                <w:szCs w:val="19"/>
              </w:rPr>
              <w:t xml:space="preserve">Crear rol; duplicado y permiso desconocido se rechazan</w:t>
            </w:r>
          </w:p>
          <w:p>
            <w:pPr>
              <w:pStyle w:val="ListParagraph"/>
              <w:keepNext/>
              <w:keepLines/>
              <w:numPr>
                <w:ilvl w:val="0"/>
                <w:numId w:val="17"/>
              </w:numPr>
              <w:spacing w:after="40"/>
            </w:pPr>
            <w:r>
              <w:rPr>
                <w:sz w:val="19"/>
                <w:szCs w:val="19"/>
              </w:rPr>
              <w:t xml:space="preserve">Editar permisos; rol base y rol en uso no se eliminan</w:t>
            </w:r>
          </w:p>
          <w:p>
            <w:pPr>
              <w:pStyle w:val="ListParagraph"/>
              <w:keepNext/>
              <w:keepLines/>
              <w:numPr>
                <w:ilvl w:val="0"/>
                <w:numId w:val="17"/>
              </w:numPr>
              <w:spacing w:after="40"/>
            </w:pPr>
            <w:r>
              <w:rPr>
                <w:sz w:val="19"/>
                <w:szCs w:val="19"/>
              </w:rPr>
              <w:t xml:space="preserve">Crear usuario sin exponer contraseña; duplicado y rol inexistente se rechazan</w:t>
            </w:r>
          </w:p>
          <w:p>
            <w:pPr>
              <w:pStyle w:val="ListParagraph"/>
              <w:keepNext/>
              <w:keepLines/>
              <w:numPr>
                <w:ilvl w:val="0"/>
                <w:numId w:val="17"/>
              </w:numPr>
              <w:spacing w:after="40"/>
            </w:pPr>
            <w:r>
              <w:rPr>
                <w:sz w:val="19"/>
                <w:szCs w:val="19"/>
              </w:rPr>
              <w:t xml:space="preserve">Editar y desactivar usuario</w:t>
            </w:r>
          </w:p>
          <w:p>
            <w:pPr>
              <w:pStyle w:val="ListParagraph"/>
              <w:keepNext/>
              <w:keepLines/>
              <w:numPr>
                <w:ilvl w:val="0"/>
                <w:numId w:val="17"/>
              </w:numPr>
              <w:spacing w:after="40"/>
            </w:pPr>
            <w:r>
              <w:rPr>
                <w:sz w:val="19"/>
                <w:szCs w:val="19"/>
              </w:rPr>
              <w:t xml:space="preserve">Solicitudes de recuperación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Base SQLite limpia en memoria sembrada con los catálogos del backend; modo local activo.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15 validaciones en OK en las 3 corridas.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 — 15/15 en las 3 corridas (26/09/2026 (tras cambios IVA/selectores)).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Validaciones estructurales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4380"/>
        <w:gridCol w:w="1600"/>
      </w:tblGrid>
      <w:tr>
        <w:trPr>
          <w:cantSplit/>
          <w:tblHeader/>
        </w:trPr>
        <w:tc>
          <w:tcPr>
            <w:tcW w:type="dxa" w:w="1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28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4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PI-M-COB</w:t>
            </w:r>
          </w:p>
        </w:tc>
        <w:tc>
          <w:tcPr>
            <w:tcW w:type="dxa" w:w="28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Cobertura de endpoints del modo local</w:t>
            </w:r>
          </w:p>
        </w:tc>
        <w:tc>
          <w:tcPr>
            <w:tcW w:type="dxa" w:w="4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100 llamadas únicas de pantallas y componentes; 0 sin equivalente local.</w:t>
            </w:r>
          </w:p>
        </w:tc>
        <w:tc>
          <w:tcPr>
            <w:tcW w:type="dxa" w:w="1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PI-M-EST</w:t>
            </w:r>
          </w:p>
        </w:tc>
        <w:tc>
          <w:tcPr>
            <w:tcW w:type="dxa" w:w="28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Rutas, sintaxis y estilos (app taller y app clientes)</w:t>
            </w:r>
          </w:p>
        </w:tc>
        <w:tc>
          <w:tcPr>
            <w:tcW w:type="dxa" w:w="4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Taller: 33 navegaciones / 40 pantallas, 268 componentes JSX, 1,742 estilos en claro y oscuro. Clientes: 7 navegaciones / 9 pantallas, 81 componentes, 524 estilos. 0 fallas; 3 avisos de contraste bajo (mismos tonos que la web).</w:t>
            </w:r>
          </w:p>
        </w:tc>
        <w:tc>
          <w:tcPr>
            <w:tcW w:type="dxa" w:w="1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PI-M-CON</w:t>
            </w:r>
          </w:p>
        </w:tc>
        <w:tc>
          <w:tcPr>
            <w:tcW w:type="dxa" w:w="28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Contrato app ↔ backend FastAPI</w:t>
            </w:r>
          </w:p>
        </w:tc>
        <w:tc>
          <w:tcPr>
            <w:tcW w:type="dxa" w:w="4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230 rutas del backend; 92 llamadas de la app del taller y 17 de la app de clientes; 0 sin ruta.</w:t>
            </w:r>
          </w:p>
        </w:tc>
        <w:tc>
          <w:tcPr>
            <w:tcW w:type="dxa" w:w="1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PI-M-PAR</w:t>
            </w:r>
          </w:p>
        </w:tc>
        <w:tc>
          <w:tcPr>
            <w:tcW w:type="dxa" w:w="28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Paridad de campos web ↔ app del taller</w:t>
            </w:r>
          </w:p>
        </w:tc>
        <w:tc>
          <w:tcPr>
            <w:tcW w:type="dxa" w:w="4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9"/>
                <w:szCs w:val="19"/>
              </w:rPr>
              <w:t xml:space="preserve">133/133 campos de 17 formularios web presentes en la pantalla equivalente.</w:t>
            </w:r>
          </w:p>
        </w:tc>
        <w:tc>
          <w:tcPr>
            <w:tcW w:type="dxa" w:w="16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OK</w:t>
            </w:r>
          </w:p>
        </w:tc>
      </w:tr>
    </w:tbl>
    <w:p>
      <w:pPr>
        <w:pStyle w:val="Heading1"/>
      </w:pPr>
      <w:r>
        <w:t xml:space="preserve">4. Suite S2 — Integrales contra la API real</w:t>
      </w:r>
    </w:p>
    <w:p>
      <w:pPr>
        <w:spacing w:after="120" w:before="0" w:line="276"/>
      </w:pPr>
      <w:r>
        <w:rPr>
          <w:sz w:val="20"/>
          <w:szCs w:val="20"/>
        </w:rPr>
        <w:t xml:space="preserve">Script: </w:t>
      </w:r>
      <w:r>
        <w:rPr>
          <w:b/>
          <w:bCs/>
          <w:sz w:val="20"/>
          <w:szCs w:val="20"/>
        </w:rPr>
        <w:t xml:space="preserve">backend/tests/pruebas_integrales.py</w:t>
      </w:r>
      <w:r>
        <w:rPr>
          <w:sz w:val="20"/>
          <w:szCs w:val="20"/>
        </w:rPr>
        <w:t xml:space="preserve">. Recorre los flujos del taller y de la app de clientes contra el servidor FastAPI levantado sobre la copia QA; deja el detalle paso a paso en tests/reporte_pruebas_integrales.json para anexarlo a este reporte. Se niega a correr contra el puerto 8000.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PI-01 · Autenticación del personal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HU-SEG-01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inicio de sesión, perfil y protección de endpoints.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8"/>
              </w:numPr>
              <w:spacing w:after="40"/>
            </w:pPr>
            <w:r>
              <w:rPr>
                <w:sz w:val="19"/>
                <w:szCs w:val="19"/>
              </w:rPr>
              <w:t xml:space="preserve">POST /auth/login (form OAuth2) con usuario válido</w:t>
            </w:r>
          </w:p>
          <w:p>
            <w:pPr>
              <w:pStyle w:val="ListParagraph"/>
              <w:keepNext/>
              <w:keepLines/>
              <w:numPr>
                <w:ilvl w:val="0"/>
                <w:numId w:val="18"/>
              </w:numPr>
              <w:spacing w:after="40"/>
            </w:pPr>
            <w:r>
              <w:rPr>
                <w:sz w:val="19"/>
                <w:szCs w:val="19"/>
              </w:rPr>
              <w:t xml:space="preserve">GET /auth/me</w:t>
            </w:r>
          </w:p>
          <w:p>
            <w:pPr>
              <w:pStyle w:val="ListParagraph"/>
              <w:keepNext/>
              <w:keepLines/>
              <w:numPr>
                <w:ilvl w:val="0"/>
                <w:numId w:val="18"/>
              </w:numPr>
              <w:spacing w:after="40"/>
            </w:pPr>
            <w:r>
              <w:rPr>
                <w:sz w:val="19"/>
                <w:szCs w:val="19"/>
              </w:rPr>
              <w:t xml:space="preserve">Login con contraseña incorrecta</w:t>
            </w:r>
          </w:p>
          <w:p>
            <w:pPr>
              <w:pStyle w:val="ListParagraph"/>
              <w:keepNext/>
              <w:keepLines/>
              <w:numPr>
                <w:ilvl w:val="0"/>
                <w:numId w:val="18"/>
              </w:numPr>
              <w:spacing w:after="40"/>
            </w:pPr>
            <w:r>
              <w:rPr>
                <w:sz w:val="19"/>
                <w:szCs w:val="19"/>
              </w:rPr>
              <w:t xml:space="preserve">GET /clientes/ sin token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200 con token y permisos; perfil del usuario; 401 con contraseña incorrecta; 401 sin token.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PI-02 · Catálogos y códigos postales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HU-CAT-01, HU-CAT-02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Confirmar catálogos sembrados y autollenado por CP.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9"/>
              </w:numPr>
              <w:spacing w:after="40"/>
            </w:pPr>
            <w:r>
              <w:rPr>
                <w:sz w:val="19"/>
                <w:szCs w:val="19"/>
              </w:rPr>
              <w:t xml:space="preserve">GET tipos de servicio, colores, marcas, estados</w:t>
            </w:r>
          </w:p>
          <w:p>
            <w:pPr>
              <w:pStyle w:val="ListParagraph"/>
              <w:keepNext/>
              <w:keepLines/>
              <w:numPr>
                <w:ilvl w:val="0"/>
                <w:numId w:val="19"/>
              </w:numPr>
              <w:spacing w:after="40"/>
            </w:pPr>
            <w:r>
              <w:rPr>
                <w:sz w:val="19"/>
                <w:szCs w:val="19"/>
              </w:rPr>
              <w:t xml:space="preserve">GET modelos filtrados por marca</w:t>
            </w:r>
          </w:p>
          <w:p>
            <w:pPr>
              <w:pStyle w:val="ListParagraph"/>
              <w:keepNext/>
              <w:keepLines/>
              <w:numPr>
                <w:ilvl w:val="0"/>
                <w:numId w:val="19"/>
              </w:numPr>
              <w:spacing w:after="40"/>
            </w:pPr>
            <w:r>
              <w:rPr>
                <w:sz w:val="19"/>
                <w:szCs w:val="19"/>
              </w:rPr>
              <w:t xml:space="preserve">GET /codigos-postales/37000 y /99999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Catálogos con datos; modelos solo de la marca; CP 37000 con colonias; CP inexistente 404.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PI-03 · Alta de cliente y vehículo con cuenta única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HU-CLI-01, HU-VEH-01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la generación de cuentas CTE y el vínculo vehículo-cliente.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0"/>
              </w:numPr>
              <w:spacing w:after="40"/>
            </w:pPr>
            <w:r>
              <w:rPr>
                <w:sz w:val="19"/>
                <w:szCs w:val="19"/>
              </w:rPr>
              <w:t xml:space="preserve">POST /clientes/</w:t>
            </w:r>
          </w:p>
          <w:p>
            <w:pPr>
              <w:pStyle w:val="ListParagraph"/>
              <w:keepNext/>
              <w:keepLines/>
              <w:numPr>
                <w:ilvl w:val="0"/>
                <w:numId w:val="20"/>
              </w:numPr>
              <w:spacing w:after="40"/>
            </w:pPr>
            <w:r>
              <w:rPr>
                <w:sz w:val="19"/>
                <w:szCs w:val="19"/>
              </w:rPr>
              <w:t xml:space="preserve">POST /vehiculos/ con marca, modelo, color, VIN</w:t>
            </w:r>
          </w:p>
          <w:p>
            <w:pPr>
              <w:pStyle w:val="ListParagraph"/>
              <w:keepNext/>
              <w:keepLines/>
              <w:numPr>
                <w:ilvl w:val="0"/>
                <w:numId w:val="20"/>
              </w:numPr>
              <w:spacing w:after="40"/>
            </w:pPr>
            <w:r>
              <w:rPr>
                <w:sz w:val="19"/>
                <w:szCs w:val="19"/>
              </w:rPr>
              <w:t xml:space="preserve">GET /clientes/{id}/vehiculos</w:t>
            </w:r>
          </w:p>
          <w:p>
            <w:pPr>
              <w:pStyle w:val="ListParagraph"/>
              <w:keepNext/>
              <w:keepLines/>
              <w:numPr>
                <w:ilvl w:val="0"/>
                <w:numId w:val="20"/>
              </w:numPr>
              <w:spacing w:after="40"/>
            </w:pPr>
            <w:r>
              <w:rPr>
                <w:sz w:val="19"/>
                <w:szCs w:val="19"/>
              </w:rPr>
              <w:t xml:space="preserve">GET /clientes/?q=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Cliente 201 con CTE-######; vehículo 201 con CTE-######-01; 1 vehículo listado.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PI-04 · Orden: alta, conceptos, refacciones e inventario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HU-ORD-01, HU-ORD-02, HU-INV-01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el cálculo de costos y el descuento de stock en la base real.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1"/>
              </w:numPr>
              <w:spacing w:after="40"/>
            </w:pPr>
            <w:r>
              <w:rPr>
                <w:sz w:val="19"/>
                <w:szCs w:val="19"/>
              </w:rPr>
              <w:t xml:space="preserve">POST /servicios/ con 2 tipos de mantenimiento</w:t>
            </w:r>
          </w:p>
          <w:p>
            <w:pPr>
              <w:pStyle w:val="ListParagraph"/>
              <w:keepNext/>
              <w:keepLines/>
              <w:numPr>
                <w:ilvl w:val="0"/>
                <w:numId w:val="21"/>
              </w:numPr>
              <w:spacing w:after="40"/>
            </w:pPr>
            <w:r>
              <w:rPr>
                <w:sz w:val="19"/>
                <w:szCs w:val="19"/>
              </w:rPr>
              <w:t xml:space="preserve">POST /refacciones/ (stock 10)</w:t>
            </w:r>
          </w:p>
          <w:p>
            <w:pPr>
              <w:pStyle w:val="ListParagraph"/>
              <w:keepNext/>
              <w:keepLines/>
              <w:numPr>
                <w:ilvl w:val="0"/>
                <w:numId w:val="21"/>
              </w:numPr>
              <w:spacing w:after="40"/>
            </w:pPr>
            <w:r>
              <w:rPr>
                <w:sz w:val="19"/>
                <w:szCs w:val="19"/>
              </w:rPr>
              <w:t xml:space="preserve">Agregar refacción ×2 y mano de obra $500</w:t>
            </w:r>
          </w:p>
          <w:p>
            <w:pPr>
              <w:pStyle w:val="ListParagraph"/>
              <w:keepNext/>
              <w:keepLines/>
              <w:numPr>
                <w:ilvl w:val="0"/>
                <w:numId w:val="21"/>
              </w:numPr>
              <w:spacing w:after="40"/>
            </w:pPr>
            <w:r>
              <w:rPr>
                <w:sz w:val="19"/>
                <w:szCs w:val="19"/>
              </w:rPr>
              <w:t xml:space="preserve">Editar mano de obra a $600 y regresar a $500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Orden abierta en Recibido sin IVA; al aplicar IVA 16 %: stock 8; subtotal 1,200 / IVA 192 / total 1,392; recalcula a 1,508 y regresa a 1,392.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PI-05 · Etapas y chat de la orden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HU-ORD-04, HU-ORD-05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historial de etapas y chat del taller.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2"/>
              </w:numPr>
              <w:spacing w:after="40"/>
            </w:pPr>
            <w:r>
              <w:rPr>
                <w:sz w:val="19"/>
                <w:szCs w:val="19"/>
              </w:rPr>
              <w:t xml:space="preserve">GET /servicios/etapas-disponibles</w:t>
            </w:r>
          </w:p>
          <w:p>
            <w:pPr>
              <w:pStyle w:val="ListParagraph"/>
              <w:keepNext/>
              <w:keepLines/>
              <w:numPr>
                <w:ilvl w:val="0"/>
                <w:numId w:val="22"/>
              </w:numPr>
              <w:spacing w:after="40"/>
            </w:pPr>
            <w:r>
              <w:rPr>
                <w:sz w:val="19"/>
                <w:szCs w:val="19"/>
              </w:rPr>
              <w:t xml:space="preserve">PUT etapa en_reparacion con comentario</w:t>
            </w:r>
          </w:p>
          <w:p>
            <w:pPr>
              <w:pStyle w:val="ListParagraph"/>
              <w:keepNext/>
              <w:keepLines/>
              <w:numPr>
                <w:ilvl w:val="0"/>
                <w:numId w:val="22"/>
              </w:numPr>
              <w:spacing w:after="40"/>
            </w:pPr>
            <w:r>
              <w:rPr>
                <w:sz w:val="19"/>
                <w:szCs w:val="19"/>
              </w:rPr>
              <w:t xml:space="preserve">PUT etapa inválida</w:t>
            </w:r>
          </w:p>
          <w:p>
            <w:pPr>
              <w:pStyle w:val="ListParagraph"/>
              <w:keepNext/>
              <w:keepLines/>
              <w:numPr>
                <w:ilvl w:val="0"/>
                <w:numId w:val="22"/>
              </w:numPr>
              <w:spacing w:after="40"/>
            </w:pPr>
            <w:r>
              <w:rPr>
                <w:sz w:val="19"/>
                <w:szCs w:val="19"/>
              </w:rPr>
              <w:t xml:space="preserve">GET y POST chat/mensajes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7 etapas; historial de 2 con id único; 400 en etapa inválida; mensaje con autor 'taller'.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PI-06 · Abonos y finalización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HU-ORD-06, HU-ORD-07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cobro parcial, cierre y reglas de orden cerrada.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3"/>
              </w:numPr>
              <w:spacing w:after="40"/>
            </w:pPr>
            <w:r>
              <w:rPr>
                <w:sz w:val="19"/>
                <w:szCs w:val="19"/>
              </w:rPr>
              <w:t xml:space="preserve">Abono $500 con tarjeta</w:t>
            </w:r>
          </w:p>
          <w:p>
            <w:pPr>
              <w:pStyle w:val="ListParagraph"/>
              <w:keepNext/>
              <w:keepLines/>
              <w:numPr>
                <w:ilvl w:val="0"/>
                <w:numId w:val="23"/>
              </w:numPr>
              <w:spacing w:after="40"/>
            </w:pPr>
            <w:r>
              <w:rPr>
                <w:sz w:val="19"/>
                <w:szCs w:val="19"/>
              </w:rPr>
              <w:t xml:space="preserve">Finalizar con $500 (insuficiente)</w:t>
            </w:r>
          </w:p>
          <w:p>
            <w:pPr>
              <w:pStyle w:val="ListParagraph"/>
              <w:keepNext/>
              <w:keepLines/>
              <w:numPr>
                <w:ilvl w:val="0"/>
                <w:numId w:val="23"/>
              </w:numPr>
              <w:spacing w:after="40"/>
            </w:pPr>
            <w:r>
              <w:rPr>
                <w:sz w:val="19"/>
                <w:szCs w:val="19"/>
              </w:rPr>
              <w:t xml:space="preserve">Finalizar con $1,000 en efectivo</w:t>
            </w:r>
          </w:p>
          <w:p>
            <w:pPr>
              <w:pStyle w:val="ListParagraph"/>
              <w:keepNext/>
              <w:keepLines/>
              <w:numPr>
                <w:ilvl w:val="0"/>
                <w:numId w:val="23"/>
              </w:numPr>
              <w:spacing w:after="40"/>
            </w:pPr>
            <w:r>
              <w:rPr>
                <w:sz w:val="19"/>
                <w:szCs w:val="19"/>
              </w:rPr>
              <w:t xml:space="preserve">Agregar concepto y volver a finalizar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Saldo $892; 400; cambio $108, orden cerrada/pagada/Listo para entrega, saldo 0; 400 y 400.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PI-07 · Documentos PDF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HU-DOC-01, HU-CFG-01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la generación de recibo y nota de remisión.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4"/>
              </w:numPr>
              <w:spacing w:after="40"/>
            </w:pPr>
            <w:r>
              <w:rPr>
                <w:sz w:val="19"/>
                <w:szCs w:val="19"/>
              </w:rPr>
              <w:t xml:space="preserve">GET /servicios/{id}/recibo</w:t>
            </w:r>
          </w:p>
          <w:p>
            <w:pPr>
              <w:pStyle w:val="ListParagraph"/>
              <w:keepNext/>
              <w:keepLines/>
              <w:numPr>
                <w:ilvl w:val="0"/>
                <w:numId w:val="24"/>
              </w:numPr>
              <w:spacing w:after="40"/>
            </w:pPr>
            <w:r>
              <w:rPr>
                <w:sz w:val="19"/>
                <w:szCs w:val="19"/>
              </w:rPr>
              <w:t xml:space="preserve">GET /servicios/{id}/nota-remision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Ambos 200 con contenido PDF.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PI-08 · Garantía, reapertura y cancelación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HU-ORD-08, HU-ORD-09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el ciclo de vida alterno de la orden.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5"/>
              </w:numPr>
              <w:spacing w:after="40"/>
            </w:pPr>
            <w:r>
              <w:rPr>
                <w:sz w:val="19"/>
                <w:szCs w:val="19"/>
              </w:rPr>
              <w:t xml:space="preserve">Orden de garantía ligada a la original</w:t>
            </w:r>
          </w:p>
          <w:p>
            <w:pPr>
              <w:pStyle w:val="ListParagraph"/>
              <w:keepNext/>
              <w:keepLines/>
              <w:numPr>
                <w:ilvl w:val="0"/>
                <w:numId w:val="25"/>
              </w:numPr>
              <w:spacing w:after="40"/>
            </w:pPr>
            <w:r>
              <w:rPr>
                <w:sz w:val="19"/>
                <w:szCs w:val="19"/>
              </w:rPr>
              <w:t xml:space="preserve">Garantía sin orden original</w:t>
            </w:r>
          </w:p>
          <w:p>
            <w:pPr>
              <w:pStyle w:val="ListParagraph"/>
              <w:keepNext/>
              <w:keepLines/>
              <w:numPr>
                <w:ilvl w:val="0"/>
                <w:numId w:val="25"/>
              </w:numPr>
              <w:spacing w:after="40"/>
            </w:pPr>
            <w:r>
              <w:rPr>
                <w:sz w:val="19"/>
                <w:szCs w:val="19"/>
              </w:rPr>
              <w:t xml:space="preserve">GET reclamaciones</w:t>
            </w:r>
          </w:p>
          <w:p>
            <w:pPr>
              <w:pStyle w:val="ListParagraph"/>
              <w:keepNext/>
              <w:keepLines/>
              <w:numPr>
                <w:ilvl w:val="0"/>
                <w:numId w:val="25"/>
              </w:numPr>
              <w:spacing w:after="40"/>
            </w:pPr>
            <w:r>
              <w:rPr>
                <w:sz w:val="19"/>
                <w:szCs w:val="19"/>
              </w:rPr>
              <w:t xml:space="preserve">Reabrir la orden y cerrarla</w:t>
            </w:r>
          </w:p>
          <w:p>
            <w:pPr>
              <w:pStyle w:val="ListParagraph"/>
              <w:keepNext/>
              <w:keepLines/>
              <w:numPr>
                <w:ilvl w:val="0"/>
                <w:numId w:val="25"/>
              </w:numPr>
              <w:spacing w:after="40"/>
            </w:pPr>
            <w:r>
              <w:rPr>
                <w:sz w:val="19"/>
                <w:szCs w:val="19"/>
              </w:rPr>
              <w:t xml:space="preserve">Cancelar la garantía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Garantía en Diagnóstico; 400; la original lista la reclamación; reabre y cancela correctamente.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PI-09 · Inspección digital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HU-INS-01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alta y autosave de la inspección.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6"/>
              </w:numPr>
              <w:spacing w:after="40"/>
            </w:pPr>
            <w:r>
              <w:rPr>
                <w:sz w:val="19"/>
                <w:szCs w:val="19"/>
              </w:rPr>
              <w:t xml:space="preserve">GET /inspecciones/items</w:t>
            </w:r>
          </w:p>
          <w:p>
            <w:pPr>
              <w:pStyle w:val="ListParagraph"/>
              <w:keepNext/>
              <w:keepLines/>
              <w:numPr>
                <w:ilvl w:val="0"/>
                <w:numId w:val="26"/>
              </w:numPr>
              <w:spacing w:after="40"/>
            </w:pPr>
            <w:r>
              <w:rPr>
                <w:sz w:val="19"/>
                <w:szCs w:val="19"/>
              </w:rPr>
              <w:t xml:space="preserve">POST inspección ligada a la orden</w:t>
            </w:r>
          </w:p>
          <w:p>
            <w:pPr>
              <w:pStyle w:val="ListParagraph"/>
              <w:keepNext/>
              <w:keepLines/>
              <w:numPr>
                <w:ilvl w:val="0"/>
                <w:numId w:val="26"/>
              </w:numPr>
              <w:spacing w:after="40"/>
            </w:pPr>
            <w:r>
              <w:rPr>
                <w:sz w:val="19"/>
                <w:szCs w:val="19"/>
              </w:rPr>
              <w:t xml:space="preserve">PUT con 3 resultados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≥ 20 puntos; inspección creada; resultados reemplazados (3).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PI-10 · Cotizaciones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HU-COT-01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costos, PDF y que no se toque el inventario.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7"/>
              </w:numPr>
              <w:spacing w:after="40"/>
            </w:pPr>
            <w:r>
              <w:rPr>
                <w:sz w:val="19"/>
                <w:szCs w:val="19"/>
              </w:rPr>
              <w:t xml:space="preserve">Crear cotización</w:t>
            </w:r>
          </w:p>
          <w:p>
            <w:pPr>
              <w:pStyle w:val="ListParagraph"/>
              <w:keepNext/>
              <w:keepLines/>
              <w:numPr>
                <w:ilvl w:val="0"/>
                <w:numId w:val="27"/>
              </w:numPr>
              <w:spacing w:after="40"/>
            </w:pPr>
            <w:r>
              <w:rPr>
                <w:sz w:val="19"/>
                <w:szCs w:val="19"/>
              </w:rPr>
              <w:t xml:space="preserve">Agregar mano de obra $1,000</w:t>
            </w:r>
          </w:p>
          <w:p>
            <w:pPr>
              <w:pStyle w:val="ListParagraph"/>
              <w:keepNext/>
              <w:keepLines/>
              <w:numPr>
                <w:ilvl w:val="0"/>
                <w:numId w:val="27"/>
              </w:numPr>
              <w:spacing w:after="40"/>
            </w:pPr>
            <w:r>
              <w:rPr>
                <w:sz w:val="19"/>
                <w:szCs w:val="19"/>
              </w:rPr>
              <w:t xml:space="preserve">Agregar refacción y comparar stock</w:t>
            </w:r>
          </w:p>
          <w:p>
            <w:pPr>
              <w:pStyle w:val="ListParagraph"/>
              <w:keepNext/>
              <w:keepLines/>
              <w:numPr>
                <w:ilvl w:val="0"/>
                <w:numId w:val="27"/>
              </w:numPr>
              <w:spacing w:after="40"/>
            </w:pPr>
            <w:r>
              <w:rPr>
                <w:sz w:val="19"/>
                <w:szCs w:val="19"/>
              </w:rPr>
              <w:t xml:space="preserve">GET PDF</w:t>
            </w:r>
          </w:p>
          <w:p>
            <w:pPr>
              <w:pStyle w:val="ListParagraph"/>
              <w:keepNext/>
              <w:keepLines/>
              <w:numPr>
                <w:ilvl w:val="0"/>
                <w:numId w:val="27"/>
              </w:numPr>
              <w:spacing w:after="40"/>
            </w:pPr>
            <w:r>
              <w:rPr>
                <w:sz w:val="19"/>
                <w:szCs w:val="19"/>
              </w:rPr>
              <w:t xml:space="preserve">Eliminar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Total 1,160; stock sin cambio; PDF válido; eliminada.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PI-11 · Proveedores, productos y deudas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HU-PRO-01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el registro de cuentas por pagar.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8"/>
              </w:numPr>
              <w:spacing w:after="40"/>
            </w:pPr>
            <w:r>
              <w:rPr>
                <w:sz w:val="19"/>
                <w:szCs w:val="19"/>
              </w:rPr>
              <w:t xml:space="preserve">Crear proveedor</w:t>
            </w:r>
          </w:p>
          <w:p>
            <w:pPr>
              <w:pStyle w:val="ListParagraph"/>
              <w:keepNext/>
              <w:keepLines/>
              <w:numPr>
                <w:ilvl w:val="0"/>
                <w:numId w:val="28"/>
              </w:numPr>
              <w:spacing w:after="40"/>
            </w:pPr>
            <w:r>
              <w:rPr>
                <w:sz w:val="19"/>
                <w:szCs w:val="19"/>
              </w:rPr>
              <w:t xml:space="preserve">Agregar producto</w:t>
            </w:r>
          </w:p>
          <w:p>
            <w:pPr>
              <w:pStyle w:val="ListParagraph"/>
              <w:keepNext/>
              <w:keepLines/>
              <w:numPr>
                <w:ilvl w:val="0"/>
                <w:numId w:val="28"/>
              </w:numPr>
              <w:spacing w:after="40"/>
            </w:pPr>
            <w:r>
              <w:rPr>
                <w:sz w:val="19"/>
                <w:szCs w:val="19"/>
              </w:rPr>
              <w:t xml:space="preserve">Registrar deuda</w:t>
            </w:r>
          </w:p>
          <w:p>
            <w:pPr>
              <w:pStyle w:val="ListParagraph"/>
              <w:keepNext/>
              <w:keepLines/>
              <w:numPr>
                <w:ilvl w:val="0"/>
                <w:numId w:val="28"/>
              </w:numPr>
              <w:spacing w:after="40"/>
            </w:pPr>
            <w:r>
              <w:rPr>
                <w:sz w:val="19"/>
                <w:szCs w:val="19"/>
              </w:rPr>
              <w:t xml:space="preserve">GET deudas pendientes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201 en altas; lista de deudas pendientes.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PI-12 · Panel (dashboard)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HU-DSH-01, HU-DSH-03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los 5 endpoints del panel.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9"/>
              </w:numPr>
              <w:spacing w:after="40"/>
            </w:pPr>
            <w:r>
              <w:rPr>
                <w:sz w:val="19"/>
                <w:szCs w:val="19"/>
              </w:rPr>
              <w:t xml:space="preserve">GET resumen, por estado, mensuales, bajo stock, próximos servicios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200 en todos; resumen con clientes ≥ 1.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PI-13 · App de clientes: invitación, activación y seguimiento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HU-CLI-02, HU-APC-01, HU-APC-02, HU-APC-03, HU-APC-04, HU-APC-05, HU-APC-08, HU-APC-10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el flujo completo del cliente con la orden real.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0"/>
              </w:numPr>
              <w:spacing w:after="40"/>
            </w:pPr>
            <w:r>
              <w:rPr>
                <w:sz w:val="19"/>
                <w:szCs w:val="19"/>
              </w:rPr>
              <w:t xml:space="preserve">Generar código de invitación</w:t>
            </w:r>
          </w:p>
          <w:p>
            <w:pPr>
              <w:pStyle w:val="ListParagraph"/>
              <w:keepNext/>
              <w:keepLines/>
              <w:numPr>
                <w:ilvl w:val="0"/>
                <w:numId w:val="30"/>
              </w:numPr>
              <w:spacing w:after="40"/>
            </w:pPr>
            <w:r>
              <w:rPr>
                <w:sz w:val="19"/>
                <w:szCs w:val="19"/>
              </w:rPr>
              <w:t xml:space="preserve">Activar con código incorrecto y correcto</w:t>
            </w:r>
          </w:p>
          <w:p>
            <w:pPr>
              <w:pStyle w:val="ListParagraph"/>
              <w:keepNext/>
              <w:keepLines/>
              <w:numPr>
                <w:ilvl w:val="0"/>
                <w:numId w:val="30"/>
              </w:numPr>
              <w:spacing w:after="40"/>
            </w:pPr>
            <w:r>
              <w:rPr>
                <w:sz w:val="19"/>
                <w:szCs w:val="19"/>
              </w:rPr>
              <w:t xml:space="preserve">Login del cliente y perfil</w:t>
            </w:r>
          </w:p>
          <w:p>
            <w:pPr>
              <w:pStyle w:val="ListParagraph"/>
              <w:keepNext/>
              <w:keepLines/>
              <w:numPr>
                <w:ilvl w:val="0"/>
                <w:numId w:val="30"/>
              </w:numPr>
              <w:spacing w:after="40"/>
            </w:pPr>
            <w:r>
              <w:rPr>
                <w:sz w:val="19"/>
                <w:szCs w:val="19"/>
              </w:rPr>
              <w:t xml:space="preserve">Mis servicios, detalle, nota de remisión</w:t>
            </w:r>
          </w:p>
          <w:p>
            <w:pPr>
              <w:pStyle w:val="ListParagraph"/>
              <w:keepNext/>
              <w:keepLines/>
              <w:numPr>
                <w:ilvl w:val="0"/>
                <w:numId w:val="30"/>
              </w:numPr>
              <w:spacing w:after="40"/>
            </w:pPr>
            <w:r>
              <w:rPr>
                <w:sz w:val="19"/>
                <w:szCs w:val="19"/>
              </w:rPr>
              <w:t xml:space="preserve">Mensaje en el chat, inspección, vehículos, promociones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Código generado; 400 y 200; sesión del cliente; orden visible con total 1,392; PDF; mensaje con autor 'cliente'.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PI-14 · Citas de extremo a extremo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HU-APC-06, HU-CIT-01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que una cita del cliente llega al taller y regresa confirmada.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1"/>
              </w:numPr>
              <w:spacing w:after="40"/>
            </w:pPr>
            <w:r>
              <w:rPr>
                <w:sz w:val="19"/>
                <w:szCs w:val="19"/>
              </w:rPr>
              <w:t xml:space="preserve">Cliente solicita cita con fecha propuesta</w:t>
            </w:r>
          </w:p>
          <w:p>
            <w:pPr>
              <w:pStyle w:val="ListParagraph"/>
              <w:keepNext/>
              <w:keepLines/>
              <w:numPr>
                <w:ilvl w:val="0"/>
                <w:numId w:val="31"/>
              </w:numPr>
              <w:spacing w:after="40"/>
            </w:pPr>
            <w:r>
              <w:rPr>
                <w:sz w:val="19"/>
                <w:szCs w:val="19"/>
              </w:rPr>
              <w:t xml:space="preserve">Taller la ve en pendientes y la confirma</w:t>
            </w:r>
          </w:p>
          <w:p>
            <w:pPr>
              <w:pStyle w:val="ListParagraph"/>
              <w:keepNext/>
              <w:keepLines/>
              <w:numPr>
                <w:ilvl w:val="0"/>
                <w:numId w:val="31"/>
              </w:numPr>
              <w:spacing w:after="40"/>
            </w:pPr>
            <w:r>
              <w:rPr>
                <w:sz w:val="19"/>
                <w:szCs w:val="19"/>
              </w:rPr>
              <w:t xml:space="preserve">Cliente consulta sus citas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Cita pendiente → confirmada con 'confirmada_por'; el cliente la ve confirmada.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PI-15 · Asistente sin sesión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HU-APC-07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la verificación por cuenta + VIN.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2"/>
              </w:numPr>
              <w:spacing w:after="40"/>
            </w:pPr>
            <w:r>
              <w:rPr>
                <w:sz w:val="19"/>
                <w:szCs w:val="19"/>
              </w:rPr>
              <w:t xml:space="preserve">Verificar con VIN incorrecto</w:t>
            </w:r>
          </w:p>
          <w:p>
            <w:pPr>
              <w:pStyle w:val="ListParagraph"/>
              <w:keepNext/>
              <w:keepLines/>
              <w:numPr>
                <w:ilvl w:val="0"/>
                <w:numId w:val="32"/>
              </w:numPr>
              <w:spacing w:after="40"/>
            </w:pPr>
            <w:r>
              <w:rPr>
                <w:sz w:val="19"/>
                <w:szCs w:val="19"/>
              </w:rPr>
              <w:t xml:space="preserve">Verificar con VIN correcto</w:t>
            </w:r>
          </w:p>
          <w:p>
            <w:pPr>
              <w:pStyle w:val="ListParagraph"/>
              <w:keepNext/>
              <w:keepLines/>
              <w:numPr>
                <w:ilvl w:val="0"/>
                <w:numId w:val="32"/>
              </w:numPr>
              <w:spacing w:after="40"/>
            </w:pPr>
            <w:r>
              <w:rPr>
                <w:sz w:val="19"/>
                <w:szCs w:val="19"/>
              </w:rPr>
              <w:t xml:space="preserve">Opción 'servicio' y opción inexistente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404; token de sesión; respuesta con texto; 400.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</w:trPr>
        <w:tc>
          <w:tcPr>
            <w:tcW w:type="dxa" w:w="10080"/>
            <w:gridSpan w:val="2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la Prueba Integral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Número y Nombre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PI-16 · Seguridad: permisos y aislamiento de tokens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HU-SEG-01, HU-SEG-02, HU-SEG-03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Validar que cada token solo entra a lo suyo y que los permisos se respetan.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3"/>
              </w:numPr>
              <w:spacing w:after="40"/>
            </w:pPr>
            <w:r>
              <w:rPr>
                <w:sz w:val="19"/>
                <w:szCs w:val="19"/>
              </w:rPr>
              <w:t xml:space="preserve">Token de cliente contra /clientes/</w:t>
            </w:r>
          </w:p>
          <w:p>
            <w:pPr>
              <w:pStyle w:val="ListParagraph"/>
              <w:keepNext/>
              <w:keepLines/>
              <w:numPr>
                <w:ilvl w:val="0"/>
                <w:numId w:val="33"/>
              </w:numPr>
              <w:spacing w:after="40"/>
            </w:pPr>
            <w:r>
              <w:rPr>
                <w:sz w:val="19"/>
                <w:szCs w:val="19"/>
              </w:rPr>
              <w:t xml:space="preserve">Token de personal contra /portal-cliente/me</w:t>
            </w:r>
          </w:p>
          <w:p>
            <w:pPr>
              <w:pStyle w:val="ListParagraph"/>
              <w:keepNext/>
              <w:keepLines/>
              <w:numPr>
                <w:ilvl w:val="0"/>
                <w:numId w:val="33"/>
              </w:numPr>
              <w:spacing w:after="40"/>
            </w:pPr>
            <w:r>
              <w:rPr>
                <w:sz w:val="19"/>
                <w:szCs w:val="19"/>
              </w:rPr>
              <w:t xml:space="preserve">Crear rol 'solo clientes.ver' y usuario</w:t>
            </w:r>
          </w:p>
          <w:p>
            <w:pPr>
              <w:pStyle w:val="ListParagraph"/>
              <w:keepNext/>
              <w:keepLines/>
              <w:numPr>
                <w:ilvl w:val="0"/>
                <w:numId w:val="33"/>
              </w:numPr>
              <w:spacing w:after="40"/>
            </w:pPr>
            <w:r>
              <w:rPr>
                <w:sz w:val="19"/>
                <w:szCs w:val="19"/>
              </w:rPr>
              <w:t xml:space="preserve">El usuario lista clientes e intenta crear orden</w:t>
            </w:r>
          </w:p>
          <w:p>
            <w:pPr>
              <w:pStyle w:val="ListParagraph"/>
              <w:keepNext/>
              <w:keepLines/>
              <w:numPr>
                <w:ilvl w:val="0"/>
                <w:numId w:val="33"/>
              </w:numPr>
              <w:spacing w:after="40"/>
            </w:pPr>
            <w:r>
              <w:rPr>
                <w:sz w:val="19"/>
                <w:szCs w:val="19"/>
              </w:rPr>
              <w:t xml:space="preserve">Eliminar rol en uso; desactivar usuario y reintentar login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Condiciones de la Prueba: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Servidor en http://127.0.0.1:8001 con DATABASE_URL apuntando a _qa_tmp\qa_copy.db; usuario con rol Administrador General.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Esperados: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401/403; 401; rol y usuario creados sin contraseña expuesta; 200 y 403; 400; login 401 tras desactivar.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3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Resultados Actuales:</w:t>
            </w:r>
          </w:p>
        </w:tc>
        <w:tc>
          <w:tcPr>
            <w:tcW w:type="dxa" w:w="7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Pendiente de ejecución — correr el script y anexar el JSON de resultados.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Suite S3 — Manuales en dispositivo</w:t>
      </w:r>
    </w:p>
    <w:p>
      <w:pPr>
        <w:spacing w:after="120" w:before="0" w:line="276"/>
      </w:pPr>
      <w:r>
        <w:rPr>
          <w:sz w:val="20"/>
          <w:szCs w:val="20"/>
        </w:rPr>
        <w:t xml:space="preserve">Validan lo que no se puede simular fuera del teléfono: cámara y galería, biometría, WebSocket en vivo, compartir PDF y legibilidad en ambos temas. Anotar el resultado y adjuntar captura de pantalla por caso.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350"/>
        <w:gridCol w:w="3480"/>
        <w:gridCol w:w="1900"/>
        <w:gridCol w:w="1200"/>
      </w:tblGrid>
      <w:tr>
        <w:trPr>
          <w:cantSplit/>
          <w:tblHeader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/ HU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PI-D-01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Login y biometría (app taller)</w:t>
            </w:r>
          </w:p>
          <w:p>
            <w:pPr>
              <w:spacing w:after="0"/>
            </w:pPr>
            <w:r>
              <w:rPr>
                <w:color w:val="5B6B70"/>
                <w:sz w:val="16"/>
                <w:szCs w:val="16"/>
              </w:rPr>
              <w:t xml:space="preserve">HU-SEG-01, HU-SEG-05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34"/>
              </w:numPr>
              <w:spacing w:after="40"/>
            </w:pPr>
            <w:r>
              <w:rPr>
                <w:sz w:val="19"/>
                <w:szCs w:val="19"/>
              </w:rPr>
              <w:t xml:space="preserve">Entrar con usuario/contraseña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34"/>
              </w:numPr>
              <w:spacing w:after="40"/>
            </w:pPr>
            <w:r>
              <w:rPr>
                <w:sz w:val="19"/>
                <w:szCs w:val="19"/>
              </w:rPr>
              <w:t xml:space="preserve">Activar huella/Face ID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34"/>
              </w:numPr>
              <w:spacing w:after="40"/>
            </w:pPr>
            <w:r>
              <w:rPr>
                <w:sz w:val="19"/>
                <w:szCs w:val="19"/>
              </w:rPr>
              <w:t xml:space="preserve">Cerrar la app y reabrir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Pide biometría y restaura la sesión.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☐ OK   ☐ Falla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PI-D-02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Asistente interno</w:t>
            </w:r>
          </w:p>
          <w:p>
            <w:pPr>
              <w:spacing w:after="0"/>
            </w:pPr>
            <w:r>
              <w:rPr>
                <w:color w:val="5B6B70"/>
                <w:sz w:val="16"/>
                <w:szCs w:val="16"/>
              </w:rPr>
              <w:t xml:space="preserve">HU-AST-01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35"/>
              </w:numPr>
              <w:spacing w:after="40"/>
            </w:pPr>
            <w:r>
              <w:rPr>
                <w:sz w:val="19"/>
                <w:szCs w:val="19"/>
              </w:rPr>
              <w:t xml:space="preserve">Abrir Asistente y hacer 3 consultas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Respuestas con datos del taller.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☐ OK   ☐ Falla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PI-D-03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Tema y menú lateral</w:t>
            </w:r>
          </w:p>
          <w:p>
            <w:pPr>
              <w:spacing w:after="0"/>
            </w:pPr>
            <w:r>
              <w:rPr>
                <w:color w:val="5B6B70"/>
                <w:sz w:val="16"/>
                <w:szCs w:val="16"/>
              </w:rPr>
              <w:t xml:space="preserve">HU-UX-01, HU-UX-02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36"/>
              </w:numPr>
              <w:spacing w:after="40"/>
            </w:pPr>
            <w:r>
              <w:rPr>
                <w:sz w:val="19"/>
                <w:szCs w:val="19"/>
              </w:rPr>
              <w:t xml:space="preserve">Cambiar Sistema/Claro/Oscuro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36"/>
              </w:numPr>
              <w:spacing w:after="40"/>
            </w:pPr>
            <w:r>
              <w:rPr>
                <w:sz w:val="19"/>
                <w:szCs w:val="19"/>
              </w:rPr>
              <w:t xml:space="preserve">Recorrer todas las opciones del menú ☰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Textos legibles en ambos temas; cada opción abre su pantalla con la ruta resaltada.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☐ OK   ☐ Falla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PI-D-04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Orden completa en el celular</w:t>
            </w:r>
          </w:p>
          <w:p>
            <w:pPr>
              <w:spacing w:after="0"/>
            </w:pPr>
            <w:r>
              <w:rPr>
                <w:color w:val="5B6B70"/>
                <w:sz w:val="16"/>
                <w:szCs w:val="16"/>
              </w:rPr>
              <w:t xml:space="preserve">HU-ORD-01, HU-ORD-02, HU-ORD-06, HU-ORD-07, HU-ORD-10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37"/>
              </w:numPr>
              <w:spacing w:after="40"/>
            </w:pPr>
            <w:r>
              <w:rPr>
                <w:sz w:val="19"/>
                <w:szCs w:val="19"/>
              </w:rPr>
              <w:t xml:space="preserve">Nueva orden con el asistente de 4 pasos y foto con cámara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37"/>
              </w:numPr>
              <w:spacing w:after="40"/>
            </w:pPr>
            <w:r>
              <w:rPr>
                <w:sz w:val="19"/>
                <w:szCs w:val="19"/>
              </w:rPr>
              <w:t xml:space="preserve">Agregar refacción y concepto libre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37"/>
              </w:numPr>
              <w:spacing w:after="40"/>
            </w:pPr>
            <w:r>
              <w:rPr>
                <w:sz w:val="19"/>
                <w:szCs w:val="19"/>
              </w:rPr>
              <w:t xml:space="preserve">Abono y Finalizar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37"/>
              </w:numPr>
              <w:spacing w:after="40"/>
            </w:pPr>
            <w:r>
              <w:rPr>
                <w:sz w:val="19"/>
                <w:szCs w:val="19"/>
              </w:rPr>
              <w:t xml:space="preserve">Compartir recibo PDF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Totales correctos, orden cerrada y PDF compartible.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☐ OK   ☐ Falla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PI-D-05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Inspección en el celular</w:t>
            </w:r>
          </w:p>
          <w:p>
            <w:pPr>
              <w:spacing w:after="0"/>
            </w:pPr>
            <w:r>
              <w:rPr>
                <w:color w:val="5B6B70"/>
                <w:sz w:val="16"/>
                <w:szCs w:val="16"/>
              </w:rPr>
              <w:t xml:space="preserve">HU-INS-01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38"/>
              </w:numPr>
              <w:spacing w:after="40"/>
            </w:pPr>
            <w:r>
              <w:rPr>
                <w:sz w:val="19"/>
                <w:szCs w:val="19"/>
              </w:rPr>
              <w:t xml:space="preserve">Capturar inspección, salir y volver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Lo capturado se conserva (autosave).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☐ OK   ☐ Falla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PI-D-06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Chat en vivo taller ↔ cliente</w:t>
            </w:r>
          </w:p>
          <w:p>
            <w:pPr>
              <w:spacing w:after="0"/>
            </w:pPr>
            <w:r>
              <w:rPr>
                <w:color w:val="5B6B70"/>
                <w:sz w:val="16"/>
                <w:szCs w:val="16"/>
              </w:rPr>
              <w:t xml:space="preserve">HU-ORD-05, HU-APC-04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39"/>
              </w:numPr>
              <w:spacing w:after="40"/>
            </w:pPr>
            <w:r>
              <w:rPr>
                <w:sz w:val="19"/>
                <w:szCs w:val="19"/>
              </w:rPr>
              <w:t xml:space="preserve">Mandar mensaje y foto desde la app del taller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39"/>
              </w:numPr>
              <w:spacing w:after="40"/>
            </w:pPr>
            <w:r>
              <w:rPr>
                <w:sz w:val="19"/>
                <w:szCs w:val="19"/>
              </w:rPr>
              <w:t xml:space="preserve">Verlo llegar en la app del cliente sin recargar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Llega en segundos en ambos sentidos.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☐ OK   ☐ Falla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PI-D-07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Cotización en el celular</w:t>
            </w:r>
          </w:p>
          <w:p>
            <w:pPr>
              <w:spacing w:after="0"/>
            </w:pPr>
            <w:r>
              <w:rPr>
                <w:color w:val="5B6B70"/>
                <w:sz w:val="16"/>
                <w:szCs w:val="16"/>
              </w:rPr>
              <w:t xml:space="preserve">HU-COT-01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40"/>
              </w:numPr>
              <w:spacing w:after="40"/>
            </w:pPr>
            <w:r>
              <w:rPr>
                <w:sz w:val="19"/>
                <w:szCs w:val="19"/>
              </w:rPr>
              <w:t xml:space="preserve">Crear cotización, agregar conceptos, compartir PDF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PDF con los conceptos y totales.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☐ OK   ☐ Falla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PI-D-08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Refacciones e inventario</w:t>
            </w:r>
          </w:p>
          <w:p>
            <w:pPr>
              <w:spacing w:after="0"/>
            </w:pPr>
            <w:r>
              <w:rPr>
                <w:color w:val="5B6B70"/>
                <w:sz w:val="16"/>
                <w:szCs w:val="16"/>
              </w:rPr>
              <w:t xml:space="preserve">HU-INV-01, HU-INV-02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41"/>
              </w:numPr>
              <w:spacing w:after="40"/>
            </w:pPr>
            <w:r>
              <w:rPr>
                <w:sz w:val="19"/>
                <w:szCs w:val="19"/>
              </w:rPr>
              <w:t xml:space="preserve">Ver semáforo de stock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41"/>
              </w:numPr>
              <w:spacing w:after="40"/>
            </w:pPr>
            <w:r>
              <w:rPr>
                <w:sz w:val="19"/>
                <w:szCs w:val="19"/>
              </w:rPr>
              <w:t xml:space="preserve">Registrar inventario compatible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Colores según umbral; compatibilidades guardadas.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☐ OK   ☐ Falla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PI-D-09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Modo local sin servidor</w:t>
            </w:r>
          </w:p>
          <w:p>
            <w:pPr>
              <w:spacing w:after="0"/>
            </w:pPr>
            <w:r>
              <w:rPr>
                <w:color w:val="5B6B70"/>
                <w:sz w:val="16"/>
                <w:szCs w:val="16"/>
              </w:rPr>
              <w:t xml:space="preserve">HU-UX-03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42"/>
              </w:numPr>
              <w:spacing w:after="40"/>
            </w:pPr>
            <w:r>
              <w:rPr>
                <w:sz w:val="19"/>
                <w:szCs w:val="19"/>
              </w:rPr>
              <w:t xml:space="preserve">Con MODO_LOCAL, crear cliente, vehículo y orden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Todo funciona sin conexión y queda pendiente de subir.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☐ OK   ☐ Falla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PI-D-10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Activación de cuenta y asistente (app clientes)</w:t>
            </w:r>
          </w:p>
          <w:p>
            <w:pPr>
              <w:spacing w:after="0"/>
            </w:pPr>
            <w:r>
              <w:rPr>
                <w:color w:val="5B6B70"/>
                <w:sz w:val="16"/>
                <w:szCs w:val="16"/>
              </w:rPr>
              <w:t xml:space="preserve">HU-APC-01, HU-APC-07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43"/>
              </w:numPr>
              <w:spacing w:after="40"/>
            </w:pPr>
            <w:r>
              <w:rPr>
                <w:sz w:val="19"/>
                <w:szCs w:val="19"/>
              </w:rPr>
              <w:t xml:space="preserve">Activar con código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43"/>
              </w:numPr>
              <w:spacing w:after="40"/>
            </w:pPr>
            <w:r>
              <w:rPr>
                <w:sz w:val="19"/>
                <w:szCs w:val="19"/>
              </w:rPr>
              <w:t xml:space="preserve">Probar el asistente con cuenta + VIN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Entra a la app; el asistente responde.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☐ OK   ☐ Falla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PI-D-11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Seguimiento en vivo y costos</w:t>
            </w:r>
          </w:p>
          <w:p>
            <w:pPr>
              <w:spacing w:after="0"/>
            </w:pPr>
            <w:r>
              <w:rPr>
                <w:color w:val="5B6B70"/>
                <w:sz w:val="16"/>
                <w:szCs w:val="16"/>
              </w:rPr>
              <w:t xml:space="preserve">HU-APC-02, HU-APC-03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44"/>
              </w:numPr>
              <w:spacing w:after="40"/>
            </w:pPr>
            <w:r>
              <w:rPr>
                <w:sz w:val="19"/>
                <w:szCs w:val="19"/>
              </w:rPr>
              <w:t xml:space="preserve">Cambiar la etapa desde el taller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44"/>
              </w:numPr>
              <w:spacing w:after="40"/>
            </w:pPr>
            <w:r>
              <w:rPr>
                <w:sz w:val="19"/>
                <w:szCs w:val="19"/>
              </w:rPr>
              <w:t xml:space="preserve">Revisar pestañas Seguimiento y Costos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La barra avanza sola; costos y pagos correctos.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☐ OK   ☐ Falla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PI-D-12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Chat del cliente y aviso urgente</w:t>
            </w:r>
          </w:p>
          <w:p>
            <w:pPr>
              <w:spacing w:after="0"/>
            </w:pPr>
            <w:r>
              <w:rPr>
                <w:color w:val="5B6B70"/>
                <w:sz w:val="16"/>
                <w:szCs w:val="16"/>
              </w:rPr>
              <w:t xml:space="preserve">HU-APC-04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45"/>
              </w:numPr>
              <w:spacing w:after="40"/>
            </w:pPr>
            <w:r>
              <w:rPr>
                <w:sz w:val="19"/>
                <w:szCs w:val="19"/>
              </w:rPr>
              <w:t xml:space="preserve">Mandar foto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45"/>
              </w:numPr>
              <w:spacing w:after="40"/>
            </w:pPr>
            <w:r>
              <w:rPr>
                <w:sz w:val="19"/>
                <w:szCs w:val="19"/>
              </w:rPr>
              <w:t xml:space="preserve">Avisar al mecánico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El taller recibe la foto y la alerta resaltada.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☐ OK   ☐ Falla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PI-D-13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Nota de remisión e inspección (cliente)</w:t>
            </w:r>
          </w:p>
          <w:p>
            <w:pPr>
              <w:spacing w:after="0"/>
            </w:pPr>
            <w:r>
              <w:rPr>
                <w:color w:val="5B6B70"/>
                <w:sz w:val="16"/>
                <w:szCs w:val="16"/>
              </w:rPr>
              <w:t xml:space="preserve">HU-APC-05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46"/>
              </w:numPr>
              <w:spacing w:after="40"/>
            </w:pPr>
            <w:r>
              <w:rPr>
                <w:sz w:val="19"/>
                <w:szCs w:val="19"/>
              </w:rPr>
              <w:t xml:space="preserve">Con la orden entregada descargar la nota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46"/>
              </w:numPr>
              <w:spacing w:after="40"/>
            </w:pPr>
            <w:r>
              <w:rPr>
                <w:sz w:val="19"/>
                <w:szCs w:val="19"/>
              </w:rPr>
              <w:t xml:space="preserve">Ver la inspección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PDF compartible; inspección solo lectura con resumen.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☐ OK   ☐ Falla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PI-D-14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Agendar cita de extremo a extremo</w:t>
            </w:r>
          </w:p>
          <w:p>
            <w:pPr>
              <w:spacing w:after="0"/>
            </w:pPr>
            <w:r>
              <w:rPr>
                <w:color w:val="5B6B70"/>
                <w:sz w:val="16"/>
                <w:szCs w:val="16"/>
              </w:rPr>
              <w:t xml:space="preserve">HU-APC-06, HU-CIT-01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47"/>
              </w:numPr>
              <w:spacing w:after="40"/>
            </w:pPr>
            <w:r>
              <w:rPr>
                <w:sz w:val="19"/>
                <w:szCs w:val="19"/>
              </w:rPr>
              <w:t xml:space="preserve">Cliente agenda con día y hora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47"/>
              </w:numPr>
              <w:spacing w:after="40"/>
            </w:pPr>
            <w:r>
              <w:rPr>
                <w:sz w:val="19"/>
                <w:szCs w:val="19"/>
              </w:rPr>
              <w:t xml:space="preserve">Taller confirma y abre la orden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El cliente ve 'Confirmada'; la orden abre con cliente y vehículo cargados.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☐ OK   ☐ Falla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PI-D-15</w:t>
            </w:r>
          </w:p>
        </w:tc>
        <w:tc>
          <w:tcPr>
            <w:tcW w:type="dxa" w:w="235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Mis vehículos y Mi cuenta</w:t>
            </w:r>
          </w:p>
          <w:p>
            <w:pPr>
              <w:spacing w:after="0"/>
            </w:pPr>
            <w:r>
              <w:rPr>
                <w:color w:val="5B6B70"/>
                <w:sz w:val="16"/>
                <w:szCs w:val="16"/>
              </w:rPr>
              <w:t xml:space="preserve">HU-APC-08, HU-APC-09</w:t>
            </w:r>
          </w:p>
        </w:tc>
        <w:tc>
          <w:tcPr>
            <w:tcW w:type="dxa" w:w="34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 w:val="false"/>
              <w:keepLines/>
              <w:numPr>
                <w:ilvl w:val="0"/>
                <w:numId w:val="48"/>
              </w:numPr>
              <w:spacing w:after="40"/>
            </w:pPr>
            <w:r>
              <w:rPr>
                <w:sz w:val="19"/>
                <w:szCs w:val="19"/>
              </w:rPr>
              <w:t xml:space="preserve">Revisar vehículos, detalles e historial</w:t>
            </w:r>
          </w:p>
          <w:p>
            <w:pPr>
              <w:pStyle w:val="ListParagraph"/>
              <w:keepNext w:val="false"/>
              <w:keepLines/>
              <w:numPr>
                <w:ilvl w:val="0"/>
                <w:numId w:val="48"/>
              </w:numPr>
              <w:spacing w:after="40"/>
            </w:pPr>
            <w:r>
              <w:rPr>
                <w:sz w:val="19"/>
                <w:szCs w:val="19"/>
              </w:rPr>
              <w:t xml:space="preserve">Cambiar tema y cerrar sesión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Datos correctos; el tema se recuerda; cierre con confirmación.</w:t>
            </w:r>
          </w:p>
        </w:tc>
        <w:tc>
          <w:tcPr>
            <w:tcW w:type="dxa" w:w="12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8"/>
                <w:szCs w:val="18"/>
              </w:rPr>
              <w:t xml:space="preserve">☐ OK   ☐ Falla</w:t>
            </w:r>
          </w:p>
        </w:tc>
      </w:tr>
    </w:tbl>
    <w:p>
      <w:pPr>
        <w:pStyle w:val="Heading1"/>
      </w:pPr>
      <w:r>
        <w:t xml:space="preserve">6. Matriz de trazabilidad HU ↔ pruebas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3380"/>
        <w:gridCol w:w="1900"/>
      </w:tblGrid>
      <w:tr>
        <w:trPr>
          <w:cantSplit/>
          <w:tblHeader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Pruebas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 HU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HU-SEG-01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Inicio de sesión del personal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PI-01, PI-16, PI-D-01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HU-SEG-02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Roles y permisos configurables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PI-M-O, PI-16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8D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C4432F"/>
                <w:sz w:val="19"/>
                <w:szCs w:val="19"/>
              </w:rPr>
              <w:t xml:space="preserve">En progreso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HU-SEG-03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Administración de usuarios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PI-M-O, PI-16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8D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C4432F"/>
                <w:sz w:val="19"/>
                <w:szCs w:val="19"/>
              </w:rPr>
              <w:t xml:space="preserve">En progreso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HU-SEG-04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Recuperación de contraseña mediada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PI-M-O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HU-SEG-05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Acceso con huella / Face ID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PI-D-01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Validar disp.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HU-CAT-01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Catálogos precargados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PI-M-A, PI-M-N, PI-02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HU-CAT-02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Autollenado por código postal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PI-M-B, PI-02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HU-CFG-01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Datos del taller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PI-M-PAR, PI-07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HU-CFG-02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Comisiones por tipo de pago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Contrato API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HU-CFG-03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Empleados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PI-M-N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HU-CFG-04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Promociones para la app de clientes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PI-M-N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HU-CLI-01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Alta de cliente con cuenta única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PI-M-C, PI-M-PAR, PI-03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HU-CLI-02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Detalle del cliente e invitación a la app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PI-13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HU-VEH-01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Alta de vehículo ligado a la cuenta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PI-M-C, PI-M-PAR, PI-03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HU-ORD-01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Crear orden de servicio guiada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PI-M-C, PI-M-PAR, PI-04, PI-D-04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HU-ORD-02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Llenar la orden: refacciones y conceptos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PI-M-D, PI-04, PI-D-04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HU-ORD-03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Refacciones repetidas consolidadas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PI-M-J, PI-M-M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HU-ORD-04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Etapas de seguimiento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PI-M-I, PI-05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HU-ORD-05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Chat de la orden con fotos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PI-M-K, PI-05, PI-D-06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HU-ORD-06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Abonos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PI-M-E, PI-06, PI-D-04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HU-ORD-07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Finalizar orden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PI-M-F, PI-06, PI-D-04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HU-ORD-08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Garantías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PI-M-H, PI-08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HU-ORD-09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Reabrir y cancelar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PI-M-G, PI-08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HU-ORD-10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Fotos de la orden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PI-M-K, PI-D-04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Validar disp.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HU-INS-01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Inspección de 22 puntos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PI-M-K, PI-09, PI-D-05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HU-INV-01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Refacciones con semáforo de stock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PI-M-D, PI-M-PAR, PI-04, PI-D-08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HU-INV-02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Inventario compatible por vehículo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PI-M-J, PI-D-08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HU-HER-01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Herramientas del taller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PI-M-PAR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HU-PRO-01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Proveedores, productos y deudas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PI-M-N, PI-11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HU-COT-01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Cotizaciones rápidas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PI-M-M, PI-10, PI-D-07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HU-DOC-01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Recibo y nota de remisión en PDF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PI-07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HU-FAC-01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Facturación electrónica (CFDI)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PI-M-L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8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4B5A61"/>
                <w:sz w:val="19"/>
                <w:szCs w:val="19"/>
              </w:rPr>
              <w:t xml:space="preserve">Solo web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HU-DSH-01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Panel general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PI-M-L, PI-12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HU-DSH-02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Mi dashboard (técnico)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Contrato API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HU-DSH-03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Próximos servicios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PI-12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HU-AST-01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Asistente interno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PI-D-02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Validar disp.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HU-CIT-01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Gestión de citas solicitadas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PI-14, PI-D-14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HU-APC-01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Activar mi cuenta e iniciar sesión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PI-13, PI-D-10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Validar disp.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HU-APC-02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Mi vehículo en el taller, en vivo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PI-13, PI-D-11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Validar disp.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HU-APC-03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Costos y pagos de mi orden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PI-13, PI-D-11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Validar disp.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HU-APC-04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Chat con el taller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PI-13, PI-D-06, PI-D-12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Validar disp.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HU-APC-05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Nota de remisión e inspección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PI-13, PI-D-13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Validar disp.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HU-APC-06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Agendar una cita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PI-14, PI-D-14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Validar disp.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HU-APC-07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Asistente sin iniciar sesión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PI-15, PI-D-10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Validar disp.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HU-APC-08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Mis vehículos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PI-13, PI-D-15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Validar disp.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HU-APC-09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Mi cuenta y apariencia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PI-D-15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Validar disp.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HU-APC-10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Promociones en el inicio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PI-13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FBF0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9A6700"/>
                <w:sz w:val="19"/>
                <w:szCs w:val="19"/>
              </w:rPr>
              <w:t xml:space="preserve">Validar disp.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HU-UX-01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Diseño homologado y modo oscuro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PI-M-EST, PI-D-03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HU-UX-02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Menú lateral siempre visible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PI-M-EST, PI-D-03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HU-UX-03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Modo local sin servidor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PI-M-COB, PI-D-09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DCEF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2F7D5B"/>
                <w:sz w:val="19"/>
                <w:szCs w:val="19"/>
              </w:rPr>
              <w:t xml:space="preserve">Probada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HU-SYN-01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Sincronización del panel web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8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4B5A61"/>
                <w:sz w:val="19"/>
                <w:szCs w:val="19"/>
              </w:rPr>
              <w:t xml:space="preserve">Solo web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HU-SAD-01</w:t>
            </w:r>
          </w:p>
        </w:tc>
        <w:tc>
          <w:tcPr>
            <w:tcW w:type="dxa" w:w="3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Super administración (multi-taller)</w:t>
            </w:r>
          </w:p>
        </w:tc>
        <w:tc>
          <w:tcPr>
            <w:tcW w:type="dxa" w:w="33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Contrato API</w:t>
            </w:r>
          </w:p>
        </w:tc>
        <w:tc>
          <w:tcPr>
            <w:tcW w:type="dxa" w:w="19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E8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4B5A61"/>
                <w:sz w:val="19"/>
                <w:szCs w:val="19"/>
              </w:rPr>
              <w:t xml:space="preserve">Solo web</w:t>
            </w:r>
          </w:p>
        </w:tc>
      </w:tr>
    </w:tbl>
    <w:p>
      <w:pPr>
        <w:pStyle w:val="Heading1"/>
      </w:pPr>
      <w:r>
        <w:t xml:space="preserve">7. Defectos detectados y corregidos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2300"/>
        <w:gridCol w:w="278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Defecto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shd w:fill="1664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Finalizar orden no existía en modo local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Endpoint faltante en apiLocal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Se implementó con las reglas del backend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PI-M-F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Orden reabierta seguía "pagada"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El estado pagado no se recalculaba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Se calcula a partir del saldo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PI-M-G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Anticipo con tarjeta se guardaba como efectivo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No se enviaba tipo_pago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Nueva orden envía la forma de pago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PI-M-C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Galería de fotos se cerraba (crash)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GET /fotos local devolvía objeto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Devuelve lista; pantalla protegida con Array.isArray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PI-M-K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NOT NULL constraint failed: colecciones.id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Siembra sin id por colección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Siembra con id correcto por colección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PI-M-A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prepareAsync NullPointerException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Conexiones SQLite paralelas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Conexión única compartida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PI-M-A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Productos/deudas de proveedor se perdían y deuda del panel en $0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Modo local descartaba campos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Se persisten y el panel los suma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PI-M-N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Ciudades no se filtraban por estado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Filtro ignorado en local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Aplica filtros de la consulta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PI-M-N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Falla intermitente al editar conceptos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Ids con Date.now() repetibles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Generador nuevoId()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PI-M-D (×3 corridas)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Stock local distinto al backend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Reglas de inventario diferentes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Copia exacta de la lógica del backend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PI-M-J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"Estatus inicial" en nueva orden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Campo que no existe en ServicioIn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Se quitó de la pantalla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PI-M-PAR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expo-file-system lanzaba error al descargar PDF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API heredada movida en SDK 54+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Import desde expo-file-system/legacy + regla estática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PI-M-EST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Aviso "unique key" en EtapaTracker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Historial local sin id_registro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id_registro en cada cambio y normalización de órdenes previas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PI-M-I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Error "GET /servicios/{id}/chat/mensajes sin equivalente local"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Promesa sin manejo de error en el chat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El chat muestra vacío si la carga falla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PI-M-K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Usuarios de /auth/usuarios y /usuarios/ en colecciones distintas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Dos rutas locales sin unificar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Una sola colección; roles y permisos editables en local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PI-M-O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"Sí, crear orden" no abría la orden desde Vehículos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getParent('TallerTabs') no existe fuera de las pestañas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Navegación absoluta Taller › Servicio y validación de orden abierta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PI-D-04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Textos de ayuda (placeholder) ilegibles en tema oscuro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Color por defecto de Android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placeholderTextColor del tema en los 45 campos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PI-D-03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El teclado tapaba el campo en formularios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Android edge-to-edge no redimensiona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FormScroll: KeyboardAvoidingView + desplazamiento al campo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PI-D-03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type="dxa" w:w="31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Cajas de montos cortadas en la tarjeta de concepto</w:t>
            </w:r>
          </w:p>
        </w:tc>
        <w:tc>
          <w:tcPr>
            <w:tcW w:type="dxa" w:w="23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Anchos fijos por caja</w:t>
            </w:r>
          </w:p>
        </w:tc>
        <w:tc>
          <w:tcPr>
            <w:tcW w:type="dxa" w:w="278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Cajas de ancho flexible en una fila</w:t>
            </w:r>
          </w:p>
        </w:tc>
        <w:tc>
          <w:tcPr>
            <w:tcW w:type="dxa" w:w="1400"/>
            <w:tcBorders>
              <w:top w:val="single" w:color="B9C9CD" w:sz="4"/>
              <w:left w:val="single" w:color="B9C9CD" w:sz="4"/>
              <w:bottom w:val="single" w:color="B9C9CD" w:sz="4"/>
              <w:right w:val="single" w:color="B9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  <w:szCs w:val="17"/>
              </w:rPr>
              <w:t xml:space="preserve">PI-D-04</w:t>
            </w:r>
          </w:p>
        </w:tc>
      </w:tr>
    </w:tbl>
    <w:p>
      <w:pPr>
        <w:pStyle w:val="Heading1"/>
      </w:pPr>
      <w:r>
        <w:t xml:space="preserve">8. Observaciones y riesgos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Login del backend:</w:t>
      </w:r>
      <w:r>
        <w:rPr>
          <w:sz w:val="20"/>
          <w:szCs w:val="20"/>
        </w:rPr>
        <w:t xml:space="preserve"> POST /api/auth/login recibe formulario OAuth2 (username/password como form-data), no JSON. El manual de pruebas del backend anterior enviaba JSON; se corrigió y S2 ya usa el formato correcto.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App de clientes:</w:t>
      </w:r>
      <w:r>
        <w:rPr>
          <w:sz w:val="20"/>
          <w:szCs w:val="20"/>
        </w:rPr>
        <w:t xml:space="preserve"> rediseñada y validada por contrato y análisis estático; falta instalar dependencias (npm install --legacy-peer-deps) y correr S3 en el celular.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Usuarios y roles en la app del taller:</w:t>
      </w:r>
      <w:r>
        <w:rPr>
          <w:sz w:val="20"/>
          <w:szCs w:val="20"/>
        </w:rPr>
        <w:t xml:space="preserve"> alta y consulta disponibles; la edición de permisos y la desactivación desde el celular están en progreso (el modo local ya las soporta y S1-O las valida).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Contraste:</w:t>
      </w:r>
      <w:r>
        <w:rPr>
          <w:sz w:val="20"/>
          <w:szCs w:val="20"/>
        </w:rPr>
        <w:t xml:space="preserve"> 3 avisos de contraste bajo en textos secundarios; usan los mismos tonos que la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Códigos postales:</w:t>
      </w:r>
      <w:r>
        <w:rPr>
          <w:sz w:val="20"/>
          <w:szCs w:val="20"/>
        </w:rPr>
        <w:t xml:space="preserve"> piloto solo con el municipio de León (207 CP); el catálogo nacional se carga con seed_codigos_postales.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S2 no se ejecutó desde el ambiente de desarrollo</w:t>
      </w:r>
      <w:r>
        <w:rPr>
          <w:sz w:val="20"/>
          <w:szCs w:val="20"/>
        </w:rPr>
        <w:t xml:space="preserve"> por restricción de red (sin acceso a PyPI para instalar FastAPI); debe correrse en la PC del taller con el venv del backend.</w:t>
      </w:r>
    </w:p>
    <w:p>
      <w:pPr>
        <w:pStyle w:val="Heading1"/>
      </w:pPr>
      <w:r>
        <w:t xml:space="preserve">Anexo A. Cómo ejecutar las pruebas</w:t>
      </w:r>
    </w:p>
    <w:p>
      <w:pPr>
        <w:pStyle w:val="Heading3"/>
      </w:pPr>
      <w:r>
        <w:t xml:space="preserve">S1 — Apps móviles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cd D:\dev\sistema-mecanico\mobile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run qa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resultado: mobile\qa\ultimo-reporte.txt</w:t>
      </w:r>
    </w:p>
    <w:p>
      <w:pPr>
        <w:pStyle w:val="Heading3"/>
      </w:pPr>
      <w:r>
        <w:t xml:space="preserve">S2 — API real sobre la copia QA (PowerShell)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Ventana 1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cd D:\dev\sistema-mecanico\backend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.\venv\Scripts\Activate.ps1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Copy-Item sistema_mecanico.db ..\_qa_tmp\qa_copy.db -Force   # refrescar copia (opcional)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$env:DATABASE_URL = "sqlite:///D:/dev/sistema-mecanico/_qa_tmp/qa_copy.db"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uvicorn app.main:app --port 8001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Ventana 2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cd D:\dev\sistema-mecanico\backend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.\venv\Scripts\Activate.ps1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python tests\pruebas_integrales.py --usuario admin --password TU_PASSWORD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resultado: backend\tests\reporte_pruebas_integrales.json</w:t>
      </w:r>
    </w:p>
    <w:p>
      <w:pPr>
        <w:pStyle w:val="Heading3"/>
      </w:pPr>
      <w:r>
        <w:t xml:space="preserve">S3 — Dispositivo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cd D:\dev\sistema-mecanico\mobile          (o mobile-cliente)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npx expo start -c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escanear el QR con Expo Go y seguir la tabla de la sección 5</w:t>
      </w:r>
    </w:p>
    <w:p>
      <w:pPr>
        <w:pStyle w:val="Heading1"/>
      </w:pPr>
      <w:r>
        <w:t xml:space="preserve">Anexo B. Evidencia S1 (extracto de qa/ultimo-reporte.txt)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QA Apps móviles (taller + clientes) — 26/09/2026 (tras cambios IVA/selectores)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 ✓ Flujos E2E ===== (corrida 3 de 3)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✓ A. Catálogos precargados: 15/15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✓ B. Códigos postales (León, Gto.): 2/2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✓ C. Alta de cliente, vehículo y orden: 10/10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✓ D. Llenado de la orden: 9/9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✓ E. Abonos: 3/3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✓ F. Finalizar orden: 8/8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✓ G. Reabrir y cancelar: 4/4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✓ H. Garantías: 2/2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✓ I. Estatus del servicio: 4/4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✓ J. Inventario por vehículo: 10/10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✓ K. Fotos, chat e inspección: 11/11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✓ L. Panel: 5/5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✓ M. Cotizaciones: 8/8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✓ N. Proveedores y catálogos: 8/8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✓ O. Usuarios, roles y permisos: 15/15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TOTAL: 114/114 pruebas OK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 ✓ Cobertura de endpoints =====  Llamadas únicas: 100 · Sin equivalente local: 0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 ✓ Rutas y estilos — app taller =====  33 rutas · 268 JSX · 1,742 estilos · Sin fallas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 ✓ Rutas y estilos — app clientes =====  7 rutas · 81 JSX · 524 estilos · Sin fallas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 ✓ Contrato con el backend =====  230 rutas · taller 92 · cliente 17 · Sin ruta: 0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 ✓ Paridad de campos con la web =====  133/133</w:t>
      </w:r>
    </w:p>
    <w:p>
      <w:pPr>
        <w:shd w:fill="EEF2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Todo en verde.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9CD" w:sz="4" w:space="4"/>
      </w:pBdr>
      <w:tabs>
        <w:tab w:val="right" w:pos="10080"/>
      </w:tabs>
    </w:pPr>
    <w:r>
      <w:rPr>
        <w:color w:val="5B6B70"/>
        <w:sz w:val="16"/>
        <w:szCs w:val="16"/>
      </w:rPr>
      <w:t xml:space="preserve">CRQ40067 · TAS30160 · Pruebas Integrales v1.0</w:t>
    </w:r>
    <w:r>
      <w:rPr>
        <w:color w:val="5B6B70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6478" w:sz="8" w:space="4"/>
      </w:pBdr>
      <w:tabs>
        <w:tab w:val="right" w:pos="10080"/>
      </w:tabs>
    </w:pPr>
    <w:r>
      <w:rPr>
        <w:b/>
        <w:bCs/>
        <w:color w:val="166478"/>
        <w:sz w:val="18"/>
        <w:szCs w:val="18"/>
      </w:rPr>
      <w:t xml:space="preserve">ALDM AutoCore</w:t>
    </w:r>
    <w:r>
      <w:rPr>
        <w:color w:val="5B6B70"/>
        <w:sz w:val="18"/>
        <w:szCs w:val="18"/>
      </w:rPr>
      <w:t xml:space="preserve"> · Sistema Mecánico (web + mobile)</w:t>
    </w:r>
    <w:r>
      <w:rPr>
        <w:color w:val="5B6B70"/>
        <w:sz w:val="18"/>
        <w:szCs w:val="18"/>
      </w:rPr>
      <w:t xml:space="preserve">	Reporte de Pruebas Integrales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2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6647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0E4A58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1B222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Pruebas Integrales</dc:title>
  <dc:creator>ALDM AutoCore</dc:creator>
  <cp:lastModifiedBy>Un-named</cp:lastModifiedBy>
  <cp:revision>1</cp:revision>
  <dcterms:created xsi:type="dcterms:W3CDTF">2026-09-26T19:44:22.020Z</dcterms:created>
  <dcterms:modified xsi:type="dcterms:W3CDTF">2026-09-26T19:44:22.020Z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