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26734D"/>
          <w:sz w:val="26"/>
        </w:rPr>
        <w:t>UNIVERSIDADE ESTADUAL DE MONTES CLAROS</w:t>
        <w:br/>
        <w:t>CENTRO DE EDUCAÇÃO PROFISSIONAL E TECNOLÓGICA</w:t>
      </w:r>
    </w:p>
    <w:p/>
    <w:p>
      <w:pPr>
        <w:jc w:val="center"/>
      </w:pPr>
      <w:r>
        <w:rPr>
          <w:sz w:val="22"/>
        </w:rPr>
        <w:t>CURSO TÉCNICO EM DESENVOLVIMENTO DE SISTEMAS</w:t>
        <w:br/>
        <w:t>MÓDULO IV — DESENVOLVIMENTO DE SISTEMAS PARA DISPOSITIVOS MÓVEIS</w:t>
      </w:r>
    </w:p>
    <w:p/>
    <w:p/>
    <w:p/>
    <w:p>
      <w:pPr>
        <w:jc w:val="center"/>
      </w:pPr>
      <w:r>
        <w:rPr>
          <w:b/>
          <w:color w:val="175638"/>
          <w:sz w:val="64"/>
        </w:rPr>
        <w:t>NUTRIMOV</w:t>
      </w:r>
    </w:p>
    <w:p>
      <w:pPr>
        <w:jc w:val="center"/>
      </w:pPr>
      <w:r>
        <w:rPr>
          <w:color w:val="26734D"/>
          <w:sz w:val="34"/>
        </w:rPr>
        <w:t>Aplicativo móvel para organização da despensa,</w:t>
        <w:br/>
        <w:t>ideias de receitas e pausas ativas</w:t>
      </w:r>
    </w:p>
    <w:p/>
    <w:p/>
    <w:p/>
    <w:p>
      <w:pPr>
        <w:jc w:val="center"/>
      </w:pPr>
      <w:r>
        <w:rPr>
          <w:sz w:val="22"/>
        </w:rPr>
        <w:t>Integrantes: [Nome do integrante 1]  •  [Nome do integrante 2]</w:t>
        <w:br/>
        <w:t>Turma: [Turma]  |  Professor(a): [Nome do(a) professor(a)]</w:t>
      </w:r>
    </w:p>
    <w:p/>
    <w:p/>
    <w:p>
      <w:pPr>
        <w:jc w:val="center"/>
      </w:pPr>
      <w:r>
        <w:rPr>
          <w:sz w:val="22"/>
        </w:rPr>
        <w:t>Bocaiúva – MG</w:t>
        <w:br/>
        <w:t>2026</w:t>
      </w:r>
    </w:p>
    <w:p>
      <w:r>
        <w:br w:type="page"/>
      </w:r>
    </w:p>
    <w:p>
      <w:pPr>
        <w:pStyle w:val="Heading1"/>
      </w:pPr>
      <w:r>
        <w:t>Resumo</w:t>
      </w:r>
    </w:p>
    <w:p>
      <w:r>
        <w:t>O NutriMov é uma proposta de aplicativo móvel que reúne organização de ingredientes disponíveis em casa, sugestões de receitas simples e uma pausa ativa cronometrada. O sistema foi planejado para demonstrar navegação entre telas, componentes reutilizáveis, formulário com validação, listas e persistência local. A versão proposta utiliza React Native, Expo, TypeScript e AsyncStorage, sem depender de conexão com API externa. O catálogo de receitas é demonstrativo e as informações pessoais permanecem no aparelho. O trabalho apresenta o problema, os objetivos, os requisitos, os protótipos, o modelo de dados, a estrutura técnica e um roteiro de testes.</w:t>
      </w:r>
    </w:p>
    <w:p>
      <w:r>
        <w:t>Palavras-chave: aplicativo móvel; React Native; armazenamento local; organização alimentar; protótipo.</w:t>
      </w:r>
    </w:p>
    <w:p>
      <w:pPr>
        <w:pStyle w:val="Heading1"/>
      </w:pPr>
      <w:r>
        <w:t>Sumário</w:t>
      </w:r>
    </w:p>
    <w:p>
      <w:pPr>
        <w:pStyle w:val="ListBullet"/>
      </w:pPr>
      <w:r>
        <w:t>1. Introdução</w:t>
      </w:r>
    </w:p>
    <w:p>
      <w:pPr>
        <w:pStyle w:val="ListBullet"/>
      </w:pPr>
      <w:r>
        <w:t>2. Objetivos</w:t>
      </w:r>
    </w:p>
    <w:p>
      <w:pPr>
        <w:pStyle w:val="ListBullet"/>
      </w:pPr>
      <w:r>
        <w:t>3. Problema, público-alvo e justificativa</w:t>
      </w:r>
    </w:p>
    <w:p>
      <w:pPr>
        <w:pStyle w:val="ListBullet"/>
      </w:pPr>
      <w:r>
        <w:t>4. Requisitos do sistema</w:t>
      </w:r>
    </w:p>
    <w:p>
      <w:pPr>
        <w:pStyle w:val="ListBullet"/>
      </w:pPr>
      <w:r>
        <w:t>5. Telas e fluxo de navegação</w:t>
      </w:r>
    </w:p>
    <w:p>
      <w:pPr>
        <w:pStyle w:val="ListBullet"/>
      </w:pPr>
      <w:r>
        <w:t>6. Protótipos das telas</w:t>
      </w:r>
    </w:p>
    <w:p>
      <w:pPr>
        <w:pStyle w:val="ListBullet"/>
      </w:pPr>
      <w:r>
        <w:t>7. Modelagem e diagrama de dados</w:t>
      </w:r>
    </w:p>
    <w:p>
      <w:pPr>
        <w:pStyle w:val="ListBullet"/>
      </w:pPr>
      <w:r>
        <w:t>8. Dados utilizados e armazenamento</w:t>
      </w:r>
    </w:p>
    <w:p>
      <w:pPr>
        <w:pStyle w:val="ListBullet"/>
      </w:pPr>
      <w:r>
        <w:t>9. Tecnologias e planejamento técnico</w:t>
      </w:r>
    </w:p>
    <w:p>
      <w:pPr>
        <w:pStyle w:val="ListBullet"/>
      </w:pPr>
      <w:r>
        <w:t>10. Testes e critérios de aceite</w:t>
      </w:r>
    </w:p>
    <w:p>
      <w:pPr>
        <w:pStyle w:val="ListBullet"/>
      </w:pPr>
      <w:r>
        <w:t>11. Conclusão</w:t>
      </w:r>
    </w:p>
    <w:p>
      <w:pPr>
        <w:pStyle w:val="ListBullet"/>
      </w:pPr>
      <w:r>
        <w:t>Referências</w:t>
      </w:r>
    </w:p>
    <w:p>
      <w:pPr>
        <w:pStyle w:val="ListBullet"/>
      </w:pPr>
      <w:r>
        <w:t>Apêndice A — roteiro de demonstração</w:t>
      </w:r>
    </w:p>
    <w:p>
      <w:r>
        <w:br w:type="page"/>
      </w:r>
    </w:p>
    <w:p>
      <w:pPr>
        <w:pStyle w:val="Heading1"/>
      </w:pPr>
      <w:r>
        <w:t>1. Introdução</w:t>
      </w:r>
    </w:p>
    <w:p>
      <w:r>
        <w:t>O uso de smartphones permite reunir em um único ambiente pequenas ferramentas de organização pessoal. O NutriMov foi concebido como um aplicativo simples para ajudar o usuário a registrar ingredientes que já possui, consultar ideias de preparo e iniciar uma pausa de movimento leve. O projeto integra conteúdos da disciplina de desenvolvimento móvel: interface com componentes reutilizáveis, navegação, formulário validado, listas e persistência de dados no dispositivo.</w:t>
      </w:r>
    </w:p>
    <w:p>
      <w:r>
        <w:t>A proposta foi delimitada para ser realizável em um projeto acadêmico. As receitas são conteúdo local de demonstração, o cadastro de ingredientes é manual e o timer funciona enquanto a tela permanece aberta. O aplicativo não realiza diagnóstico, planejamento nutricional individual ou recomendação médica.</w:t>
      </w:r>
    </w:p>
    <w:p>
      <w:pPr>
        <w:pStyle w:val="Heading1"/>
      </w:pPr>
      <w:r>
        <w:t>2. Objetivos</w:t>
      </w:r>
    </w:p>
    <w:p>
      <w:pPr>
        <w:pStyle w:val="Heading2"/>
      </w:pPr>
      <w:r>
        <w:t>2.1 Objetivo geral</w:t>
      </w:r>
    </w:p>
    <w:p>
      <w:r>
        <w:t>Desenvolver um aplicativo móvel navegável que auxilie o usuário a organizar os ingredientes de casa, encontrar ideias de receitas relacionadas aos itens cadastrados e reservar uma pausa ativa de curta duração.</w:t>
      </w:r>
    </w:p>
    <w:p>
      <w:pPr>
        <w:pStyle w:val="Heading2"/>
      </w:pPr>
      <w:r>
        <w:t>2.2 Objetivos específicos</w:t>
      </w:r>
    </w:p>
    <w:p>
      <w:pPr>
        <w:pStyle w:val="ListBullet"/>
      </w:pPr>
      <w:r>
        <w:t>Criar pelo menos cinco telas funcionais com navegação consistente.</w:t>
      </w:r>
    </w:p>
    <w:p>
      <w:pPr>
        <w:pStyle w:val="ListBullet"/>
      </w:pPr>
      <w:r>
        <w:t>Implementar cadastro de ingrediente com validação de campos e quantidades.</w:t>
      </w:r>
    </w:p>
    <w:p>
      <w:pPr>
        <w:pStyle w:val="ListBullet"/>
      </w:pPr>
      <w:r>
        <w:t>Exibir ingredientes cadastrados em uma lista com opção de remoção.</w:t>
      </w:r>
    </w:p>
    <w:p>
      <w:pPr>
        <w:pStyle w:val="ListBullet"/>
      </w:pPr>
      <w:r>
        <w:t>Persistir a despensa e os favoritos no armazenamento local do aparelho.</w:t>
      </w:r>
    </w:p>
    <w:p>
      <w:pPr>
        <w:pStyle w:val="ListBullet"/>
      </w:pPr>
      <w:r>
        <w:t>Ordenar receitas demonstrativas conforme os ingredientes disponíveis.</w:t>
      </w:r>
    </w:p>
    <w:p>
      <w:pPr>
        <w:pStyle w:val="ListBullet"/>
      </w:pPr>
      <w:r>
        <w:t>Reutilizar componentes de interface e separar telas, dados, estilos e armazenamento.</w:t>
      </w:r>
    </w:p>
    <w:p>
      <w:pPr>
        <w:pStyle w:val="Heading1"/>
      </w:pPr>
      <w:r>
        <w:t>3. Problema, público-alvo e justificativa</w:t>
      </w:r>
    </w:p>
    <w:p>
      <w:pPr>
        <w:pStyle w:val="Heading2"/>
      </w:pPr>
      <w:r>
        <w:t>3.1 Problema</w:t>
      </w:r>
    </w:p>
    <w:p>
      <w:r>
        <w:t>Em rotinas corridas, é comum esquecer quais ingredientes estão disponíveis em casa e ter dificuldade para escolher uma preparação simples. A falta de uma lista rápida pode resultar em compras repetidas ou em alimentos esquecidos. Também pode ser difícil lembrar de fazer pausas durante períodos prolongados de estudo ou trabalho.</w:t>
      </w:r>
    </w:p>
    <w:p>
      <w:pPr>
        <w:pStyle w:val="Heading2"/>
      </w:pPr>
      <w:r>
        <w:t>3.2 Público-alvo</w:t>
      </w:r>
    </w:p>
    <w:p>
      <w:r>
        <w:t>Pessoas que utilizam smartphone e desejam organizar manualmente itens da despensa e consultar ideias culinárias simples. O público pode incluir estudantes, famílias e pessoas que cozinham em casa. O aplicativo não presume conhecimentos técnicos, por isso prioriza rótulos claros e ações diretas.</w:t>
      </w:r>
    </w:p>
    <w:p>
      <w:pPr>
        <w:pStyle w:val="Heading2"/>
      </w:pPr>
      <w:r>
        <w:t>3.3 Como a solução ajuda e benefícios</w:t>
      </w:r>
    </w:p>
    <w:p>
      <w:pPr>
        <w:pStyle w:val="ListBullet"/>
      </w:pPr>
      <w:r>
        <w:t>Centraliza em uma lista local os ingredientes informados pelo usuário.</w:t>
      </w:r>
    </w:p>
    <w:p>
      <w:pPr>
        <w:pStyle w:val="ListBullet"/>
      </w:pPr>
      <w:r>
        <w:t>Mostra receitas demonstrativas com indicação de quantos ingredientes já estão cadastrados.</w:t>
      </w:r>
    </w:p>
    <w:p>
      <w:pPr>
        <w:pStyle w:val="ListBullet"/>
      </w:pPr>
      <w:r>
        <w:t>Permite guardar receitas favoritas para consulta rápida.</w:t>
      </w:r>
    </w:p>
    <w:p>
      <w:pPr>
        <w:pStyle w:val="ListBullet"/>
      </w:pPr>
      <w:r>
        <w:t>Oferece timer e sequência leve como lembrete de pausa, sem caráter de prescrição.</w:t>
      </w:r>
    </w:p>
    <w:p>
      <w:pPr>
        <w:pStyle w:val="ListBullet"/>
      </w:pPr>
      <w:r>
        <w:t>Opera sem conta e sem enviar os dados cadastrados a um servidor.</w:t>
      </w:r>
    </w:p>
    <w:p>
      <w:pPr>
        <w:pStyle w:val="Heading1"/>
      </w:pPr>
      <w:r>
        <w:t>4. Requisitos do sistema</w:t>
      </w:r>
    </w:p>
    <w:p>
      <w:pPr>
        <w:pStyle w:val="Heading2"/>
      </w:pPr>
      <w:r>
        <w:t>4.1 Requisitos funcionais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  <w:shd w:fill="26734D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4939"/>
            <w:shd w:fill="26734D"/>
          </w:tcPr>
          <w:p>
            <w:r>
              <w:rPr>
                <w:b/>
                <w:color w:val="FFFFFF"/>
                <w:sz w:val="18"/>
              </w:rPr>
              <w:t>Requisito</w:t>
            </w:r>
          </w:p>
        </w:tc>
      </w:tr>
      <w:tr>
        <w:tc>
          <w:tcPr>
            <w:tcW w:type="dxa" w:w="4939"/>
            <w:vAlign w:val="center"/>
            <w:shd w:fill="F0F6F0"/>
          </w:tcPr>
          <w:p>
            <w:pPr>
              <w:spacing w:after="40"/>
            </w:pPr>
            <w:r>
              <w:rPr>
                <w:sz w:val="17"/>
              </w:rPr>
              <w:t>RF01</w:t>
            </w:r>
          </w:p>
        </w:tc>
        <w:tc>
          <w:tcPr>
            <w:tcW w:type="dxa" w:w="4939"/>
            <w:vAlign w:val="center"/>
            <w:shd w:fill="F0F6F0"/>
          </w:tcPr>
          <w:p>
            <w:pPr>
              <w:spacing w:after="40"/>
            </w:pPr>
            <w:r>
              <w:rPr>
                <w:sz w:val="17"/>
              </w:rPr>
              <w:t>O sistema deverá exibir uma tela inicial com atalhos para despensa, receitas e pausa ativa.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40"/>
            </w:pPr>
            <w:r>
              <w:rPr>
                <w:sz w:val="17"/>
              </w:rPr>
              <w:t>RF02</w:t>
            </w:r>
          </w:p>
        </w:tc>
        <w:tc>
          <w:tcPr>
            <w:tcW w:type="dxa" w:w="4939"/>
            <w:vAlign w:val="center"/>
          </w:tcPr>
          <w:p>
            <w:pPr>
              <w:spacing w:after="40"/>
            </w:pPr>
            <w:r>
              <w:rPr>
                <w:sz w:val="17"/>
              </w:rPr>
              <w:t>O sistema deverá permitir cadastrar ingrediente com nome, quantidade, unidade e categoria.</w:t>
            </w:r>
          </w:p>
        </w:tc>
      </w:tr>
      <w:tr>
        <w:tc>
          <w:tcPr>
            <w:tcW w:type="dxa" w:w="4939"/>
            <w:vAlign w:val="center"/>
            <w:shd w:fill="F0F6F0"/>
          </w:tcPr>
          <w:p>
            <w:pPr>
              <w:spacing w:after="40"/>
            </w:pPr>
            <w:r>
              <w:rPr>
                <w:sz w:val="17"/>
              </w:rPr>
              <w:t>RF03</w:t>
            </w:r>
          </w:p>
        </w:tc>
        <w:tc>
          <w:tcPr>
            <w:tcW w:type="dxa" w:w="4939"/>
            <w:vAlign w:val="center"/>
            <w:shd w:fill="F0F6F0"/>
          </w:tcPr>
          <w:p>
            <w:pPr>
              <w:spacing w:after="40"/>
            </w:pPr>
            <w:r>
              <w:rPr>
                <w:sz w:val="17"/>
              </w:rPr>
              <w:t>O sistema deverá validar o nome obrigatório e quantidade numérica maior que zero antes de salvar.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40"/>
            </w:pPr>
            <w:r>
              <w:rPr>
                <w:sz w:val="17"/>
              </w:rPr>
              <w:t>RF04</w:t>
            </w:r>
          </w:p>
        </w:tc>
        <w:tc>
          <w:tcPr>
            <w:tcW w:type="dxa" w:w="4939"/>
            <w:vAlign w:val="center"/>
          </w:tcPr>
          <w:p>
            <w:pPr>
              <w:spacing w:after="40"/>
            </w:pPr>
            <w:r>
              <w:rPr>
                <w:sz w:val="17"/>
              </w:rPr>
              <w:t>O sistema deverá listar os ingredientes cadastrados e permitir remover um item após confirmação.</w:t>
            </w:r>
          </w:p>
        </w:tc>
      </w:tr>
      <w:tr>
        <w:tc>
          <w:tcPr>
            <w:tcW w:type="dxa" w:w="4939"/>
            <w:vAlign w:val="center"/>
            <w:shd w:fill="F0F6F0"/>
          </w:tcPr>
          <w:p>
            <w:pPr>
              <w:spacing w:after="40"/>
            </w:pPr>
            <w:r>
              <w:rPr>
                <w:sz w:val="17"/>
              </w:rPr>
              <w:t>RF05</w:t>
            </w:r>
          </w:p>
        </w:tc>
        <w:tc>
          <w:tcPr>
            <w:tcW w:type="dxa" w:w="4939"/>
            <w:vAlign w:val="center"/>
            <w:shd w:fill="F0F6F0"/>
          </w:tcPr>
          <w:p>
            <w:pPr>
              <w:spacing w:after="40"/>
            </w:pPr>
            <w:r>
              <w:rPr>
                <w:sz w:val="17"/>
              </w:rPr>
              <w:t>O sistema deverá manter ingredientes disponíveis ao reabrir o aplicativo, utilizando armazenamento local.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40"/>
            </w:pPr>
            <w:r>
              <w:rPr>
                <w:sz w:val="17"/>
              </w:rPr>
              <w:t>RF06</w:t>
            </w:r>
          </w:p>
        </w:tc>
        <w:tc>
          <w:tcPr>
            <w:tcW w:type="dxa" w:w="4939"/>
            <w:vAlign w:val="center"/>
          </w:tcPr>
          <w:p>
            <w:pPr>
              <w:spacing w:after="40"/>
            </w:pPr>
            <w:r>
              <w:rPr>
                <w:sz w:val="17"/>
              </w:rPr>
              <w:t>O sistema deverá exibir receitas demonstrativas ordenadas pela quantidade de ingredientes correspondentes à despensa.</w:t>
            </w:r>
          </w:p>
        </w:tc>
      </w:tr>
      <w:tr>
        <w:tc>
          <w:tcPr>
            <w:tcW w:type="dxa" w:w="4939"/>
            <w:vAlign w:val="center"/>
            <w:shd w:fill="F0F6F0"/>
          </w:tcPr>
          <w:p>
            <w:pPr>
              <w:spacing w:after="40"/>
            </w:pPr>
            <w:r>
              <w:rPr>
                <w:sz w:val="17"/>
              </w:rPr>
              <w:t>RF07</w:t>
            </w:r>
          </w:p>
        </w:tc>
        <w:tc>
          <w:tcPr>
            <w:tcW w:type="dxa" w:w="4939"/>
            <w:vAlign w:val="center"/>
            <w:shd w:fill="F0F6F0"/>
          </w:tcPr>
          <w:p>
            <w:pPr>
              <w:spacing w:after="40"/>
            </w:pPr>
            <w:r>
              <w:rPr>
                <w:sz w:val="17"/>
              </w:rPr>
              <w:t>O sistema deverá permitir consultar ingredientes e modo de preparo de uma receita.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40"/>
            </w:pPr>
            <w:r>
              <w:rPr>
                <w:sz w:val="17"/>
              </w:rPr>
              <w:t>RF08</w:t>
            </w:r>
          </w:p>
        </w:tc>
        <w:tc>
          <w:tcPr>
            <w:tcW w:type="dxa" w:w="4939"/>
            <w:vAlign w:val="center"/>
          </w:tcPr>
          <w:p>
            <w:pPr>
              <w:spacing w:after="40"/>
            </w:pPr>
            <w:r>
              <w:rPr>
                <w:sz w:val="17"/>
              </w:rPr>
              <w:t>O sistema deverá permitir adicionar ou remover receitas dos favoritos e persistir essa escolha localmente.</w:t>
            </w:r>
          </w:p>
        </w:tc>
      </w:tr>
      <w:tr>
        <w:tc>
          <w:tcPr>
            <w:tcW w:type="dxa" w:w="4939"/>
            <w:vAlign w:val="center"/>
            <w:shd w:fill="F0F6F0"/>
          </w:tcPr>
          <w:p>
            <w:pPr>
              <w:spacing w:after="40"/>
            </w:pPr>
            <w:r>
              <w:rPr>
                <w:sz w:val="17"/>
              </w:rPr>
              <w:t>RF09</w:t>
            </w:r>
          </w:p>
        </w:tc>
        <w:tc>
          <w:tcPr>
            <w:tcW w:type="dxa" w:w="4939"/>
            <w:vAlign w:val="center"/>
            <w:shd w:fill="F0F6F0"/>
          </w:tcPr>
          <w:p>
            <w:pPr>
              <w:spacing w:after="40"/>
            </w:pPr>
            <w:r>
              <w:rPr>
                <w:sz w:val="17"/>
              </w:rPr>
              <w:t>O sistema deverá oferecer timer de 15 minutos com iniciar, pausar e reiniciar.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40"/>
            </w:pPr>
            <w:r>
              <w:rPr>
                <w:sz w:val="17"/>
              </w:rPr>
              <w:t>RF10</w:t>
            </w:r>
          </w:p>
        </w:tc>
        <w:tc>
          <w:tcPr>
            <w:tcW w:type="dxa" w:w="4939"/>
            <w:vAlign w:val="center"/>
          </w:tcPr>
          <w:p>
            <w:pPr>
              <w:spacing w:after="40"/>
            </w:pPr>
            <w:r>
              <w:rPr>
                <w:sz w:val="17"/>
              </w:rPr>
              <w:t>O sistema deverá apresentar resumo da quantidade de itens e favoritos salvos.</w:t>
            </w:r>
          </w:p>
        </w:tc>
      </w:tr>
    </w:tbl>
    <w:p/>
    <w:p>
      <w:pPr>
        <w:pStyle w:val="Heading2"/>
      </w:pPr>
      <w:r>
        <w:t>4.2 Requisitos não funcionais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  <w:shd w:fill="26734D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4939"/>
            <w:shd w:fill="26734D"/>
          </w:tcPr>
          <w:p>
            <w:r>
              <w:rPr>
                <w:b/>
                <w:color w:val="FFFFFF"/>
                <w:sz w:val="18"/>
              </w:rPr>
              <w:t>Requisito</w:t>
            </w:r>
          </w:p>
        </w:tc>
      </w:tr>
      <w:tr>
        <w:tc>
          <w:tcPr>
            <w:tcW w:type="dxa" w:w="4939"/>
            <w:vAlign w:val="center"/>
            <w:shd w:fill="F0F6F0"/>
          </w:tcPr>
          <w:p>
            <w:pPr>
              <w:spacing w:after="40"/>
            </w:pPr>
            <w:r>
              <w:rPr>
                <w:sz w:val="17"/>
              </w:rPr>
              <w:t>RNF01</w:t>
            </w:r>
          </w:p>
        </w:tc>
        <w:tc>
          <w:tcPr>
            <w:tcW w:type="dxa" w:w="4939"/>
            <w:vAlign w:val="center"/>
            <w:shd w:fill="F0F6F0"/>
          </w:tcPr>
          <w:p>
            <w:pPr>
              <w:spacing w:after="40"/>
            </w:pPr>
            <w:r>
              <w:rPr>
                <w:sz w:val="17"/>
              </w:rPr>
              <w:t>A interface deverá usar textos legíveis, espaçamento consistente e contraste adequado.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40"/>
            </w:pPr>
            <w:r>
              <w:rPr>
                <w:sz w:val="17"/>
              </w:rPr>
              <w:t>RNF02</w:t>
            </w:r>
          </w:p>
        </w:tc>
        <w:tc>
          <w:tcPr>
            <w:tcW w:type="dxa" w:w="4939"/>
            <w:vAlign w:val="center"/>
          </w:tcPr>
          <w:p>
            <w:pPr>
              <w:spacing w:after="40"/>
            </w:pPr>
            <w:r>
              <w:rPr>
                <w:sz w:val="17"/>
              </w:rPr>
              <w:t>O código deverá ser organizado em pastas separadas por componentes, telas, dados, serviços, armazenamento e estilos.</w:t>
            </w:r>
          </w:p>
        </w:tc>
      </w:tr>
      <w:tr>
        <w:tc>
          <w:tcPr>
            <w:tcW w:type="dxa" w:w="4939"/>
            <w:vAlign w:val="center"/>
            <w:shd w:fill="F0F6F0"/>
          </w:tcPr>
          <w:p>
            <w:pPr>
              <w:spacing w:after="40"/>
            </w:pPr>
            <w:r>
              <w:rPr>
                <w:sz w:val="17"/>
              </w:rPr>
              <w:t>RNF03</w:t>
            </w:r>
          </w:p>
        </w:tc>
        <w:tc>
          <w:tcPr>
            <w:tcW w:type="dxa" w:w="4939"/>
            <w:vAlign w:val="center"/>
            <w:shd w:fill="F0F6F0"/>
          </w:tcPr>
          <w:p>
            <w:pPr>
              <w:spacing w:after="40"/>
            </w:pPr>
            <w:r>
              <w:rPr>
                <w:sz w:val="17"/>
              </w:rPr>
              <w:t>A versão prevista deverá ser executável em dispositivos Android compatíveis com Expo Go.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40"/>
            </w:pPr>
            <w:r>
              <w:rPr>
                <w:sz w:val="17"/>
              </w:rPr>
              <w:t>RNF04</w:t>
            </w:r>
          </w:p>
        </w:tc>
        <w:tc>
          <w:tcPr>
            <w:tcW w:type="dxa" w:w="4939"/>
            <w:vAlign w:val="center"/>
          </w:tcPr>
          <w:p>
            <w:pPr>
              <w:spacing w:after="40"/>
            </w:pPr>
            <w:r>
              <w:rPr>
                <w:sz w:val="17"/>
              </w:rPr>
              <w:t>O aplicativo deverá informar erros de validação com mensagens compreensíveis.</w:t>
            </w:r>
          </w:p>
        </w:tc>
      </w:tr>
      <w:tr>
        <w:tc>
          <w:tcPr>
            <w:tcW w:type="dxa" w:w="4939"/>
            <w:vAlign w:val="center"/>
            <w:shd w:fill="F0F6F0"/>
          </w:tcPr>
          <w:p>
            <w:pPr>
              <w:spacing w:after="40"/>
            </w:pPr>
            <w:r>
              <w:rPr>
                <w:sz w:val="17"/>
              </w:rPr>
              <w:t>RNF05</w:t>
            </w:r>
          </w:p>
        </w:tc>
        <w:tc>
          <w:tcPr>
            <w:tcW w:type="dxa" w:w="4939"/>
            <w:vAlign w:val="center"/>
            <w:shd w:fill="F0F6F0"/>
          </w:tcPr>
          <w:p>
            <w:pPr>
              <w:spacing w:after="40"/>
            </w:pPr>
            <w:r>
              <w:rPr>
                <w:sz w:val="17"/>
              </w:rPr>
              <w:t>Despensa e favoritos deverão ser armazenados localmente no aparelho, sem envio a servidor.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40"/>
            </w:pPr>
            <w:r>
              <w:rPr>
                <w:sz w:val="17"/>
              </w:rPr>
              <w:t>RNF06</w:t>
            </w:r>
          </w:p>
        </w:tc>
        <w:tc>
          <w:tcPr>
            <w:tcW w:type="dxa" w:w="4939"/>
            <w:vAlign w:val="center"/>
          </w:tcPr>
          <w:p>
            <w:pPr>
              <w:spacing w:after="40"/>
            </w:pPr>
            <w:r>
              <w:rPr>
                <w:sz w:val="17"/>
              </w:rPr>
              <w:t>A navegação deverá permitir alcançar as telas principais por botões visíveis e retornar às telas anteriores.</w:t>
            </w:r>
          </w:p>
        </w:tc>
      </w:tr>
    </w:tbl>
    <w:p/>
    <w:p>
      <w:pPr>
        <w:pStyle w:val="Heading1"/>
      </w:pPr>
      <w:r>
        <w:t>5. Telas e fluxo de navegação</w:t>
      </w:r>
    </w:p>
    <w:p>
      <w:r>
        <w:t>A solução possui sete telas navegáveis: Início, Minha despensa, Novo ingrediente, Receitas, Detalhe da receita, Pausa ativa e Meu resumo. O desenho abaixo resume os caminhos principais; os protótipos seguintes mostram cinco telas centrais.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1872"/>
            <w:shd w:fill="26734D"/>
          </w:tcPr>
          <w:p>
            <w:r>
              <w:rPr>
                <w:b/>
                <w:color w:val="FFFFFF"/>
                <w:sz w:val="18"/>
              </w:rPr>
              <w:t>Tela</w:t>
            </w:r>
          </w:p>
        </w:tc>
        <w:tc>
          <w:tcPr>
            <w:tcW w:type="dxa" w:w="4320"/>
            <w:shd w:fill="26734D"/>
          </w:tcPr>
          <w:p>
            <w:r>
              <w:rPr>
                <w:b/>
                <w:color w:val="FFFFFF"/>
                <w:sz w:val="18"/>
              </w:rPr>
              <w:t>Objetivo e informações</w:t>
            </w:r>
          </w:p>
        </w:tc>
        <w:tc>
          <w:tcPr>
            <w:tcW w:type="dxa" w:w="3888"/>
            <w:shd w:fill="26734D"/>
          </w:tcPr>
          <w:p>
            <w:r>
              <w:rPr>
                <w:b/>
                <w:color w:val="FFFFFF"/>
                <w:sz w:val="18"/>
              </w:rPr>
              <w:t>Ações e destinos</w:t>
            </w:r>
          </w:p>
        </w:tc>
      </w:tr>
      <w:tr>
        <w:tc>
          <w:tcPr>
            <w:tcW w:type="dxa" w:w="1872"/>
            <w:vAlign w:val="center"/>
            <w:shd w:fill="F0F6F0"/>
          </w:tcPr>
          <w:p>
            <w:pPr>
              <w:spacing w:after="40"/>
            </w:pPr>
            <w:r>
              <w:rPr>
                <w:sz w:val="17"/>
              </w:rPr>
              <w:t>Início</w:t>
            </w:r>
          </w:p>
        </w:tc>
        <w:tc>
          <w:tcPr>
            <w:tcW w:type="dxa" w:w="4320"/>
            <w:vAlign w:val="center"/>
            <w:shd w:fill="F0F6F0"/>
          </w:tcPr>
          <w:p>
            <w:pPr>
              <w:spacing w:after="40"/>
            </w:pPr>
            <w:r>
              <w:rPr>
                <w:sz w:val="17"/>
              </w:rPr>
              <w:t>Resumo de boas-vindas, número de itens, ideias de receitas e atalho para pausa ativa.</w:t>
            </w:r>
          </w:p>
        </w:tc>
        <w:tc>
          <w:tcPr>
            <w:tcW w:type="dxa" w:w="3888"/>
            <w:vAlign w:val="center"/>
            <w:shd w:fill="F0F6F0"/>
          </w:tcPr>
          <w:p>
            <w:pPr>
              <w:spacing w:after="40"/>
            </w:pPr>
            <w:r>
              <w:rPr>
                <w:sz w:val="17"/>
              </w:rPr>
              <w:t>Despensa, cadastro, receitas, pausa ativa e resumo/perfil.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sz w:val="17"/>
              </w:rPr>
              <w:t>Minha despensa</w:t>
            </w:r>
          </w:p>
        </w:tc>
        <w:tc>
          <w:tcPr>
            <w:tcW w:type="dxa" w:w="4320"/>
            <w:vAlign w:val="center"/>
          </w:tcPr>
          <w:p>
            <w:pPr>
              <w:spacing w:after="40"/>
            </w:pPr>
            <w:r>
              <w:rPr>
                <w:sz w:val="17"/>
              </w:rPr>
              <w:t>Exibir nome, quantidade, unidade e categoria dos ingredientes salvos.</w:t>
            </w:r>
          </w:p>
        </w:tc>
        <w:tc>
          <w:tcPr>
            <w:tcW w:type="dxa" w:w="3888"/>
            <w:vAlign w:val="center"/>
          </w:tcPr>
          <w:p>
            <w:pPr>
              <w:spacing w:after="40"/>
            </w:pPr>
            <w:r>
              <w:rPr>
                <w:sz w:val="17"/>
              </w:rPr>
              <w:t>Cadastrar ingrediente; remover item; abrir receitas.</w:t>
            </w:r>
          </w:p>
        </w:tc>
      </w:tr>
      <w:tr>
        <w:tc>
          <w:tcPr>
            <w:tcW w:type="dxa" w:w="1872"/>
            <w:vAlign w:val="center"/>
            <w:shd w:fill="F0F6F0"/>
          </w:tcPr>
          <w:p>
            <w:pPr>
              <w:spacing w:after="40"/>
            </w:pPr>
            <w:r>
              <w:rPr>
                <w:sz w:val="17"/>
              </w:rPr>
              <w:t>Novo ingrediente</w:t>
            </w:r>
          </w:p>
        </w:tc>
        <w:tc>
          <w:tcPr>
            <w:tcW w:type="dxa" w:w="4320"/>
            <w:vAlign w:val="center"/>
            <w:shd w:fill="F0F6F0"/>
          </w:tcPr>
          <w:p>
            <w:pPr>
              <w:spacing w:after="40"/>
            </w:pPr>
            <w:r>
              <w:rPr>
                <w:sz w:val="17"/>
              </w:rPr>
              <w:t>Receber nome, quantidade, unidade e categoria.</w:t>
            </w:r>
          </w:p>
        </w:tc>
        <w:tc>
          <w:tcPr>
            <w:tcW w:type="dxa" w:w="3888"/>
            <w:vAlign w:val="center"/>
            <w:shd w:fill="F0F6F0"/>
          </w:tcPr>
          <w:p>
            <w:pPr>
              <w:spacing w:after="40"/>
            </w:pPr>
            <w:r>
              <w:rPr>
                <w:sz w:val="17"/>
              </w:rPr>
              <w:t>Validar e salvar; cancelar e voltar à despensa.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sz w:val="17"/>
              </w:rPr>
              <w:t>Receitas</w:t>
            </w:r>
          </w:p>
        </w:tc>
        <w:tc>
          <w:tcPr>
            <w:tcW w:type="dxa" w:w="4320"/>
            <w:vAlign w:val="center"/>
          </w:tcPr>
          <w:p>
            <w:pPr>
              <w:spacing w:after="40"/>
            </w:pPr>
            <w:r>
              <w:rPr>
                <w:sz w:val="17"/>
              </w:rPr>
              <w:t>Listar receitas e ordenar por correspondência com a despensa.</w:t>
            </w:r>
          </w:p>
        </w:tc>
        <w:tc>
          <w:tcPr>
            <w:tcW w:type="dxa" w:w="3888"/>
            <w:vAlign w:val="center"/>
          </w:tcPr>
          <w:p>
            <w:pPr>
              <w:spacing w:after="40"/>
            </w:pPr>
            <w:r>
              <w:rPr>
                <w:sz w:val="17"/>
              </w:rPr>
              <w:t>Abrir detalhe da receita.</w:t>
            </w:r>
          </w:p>
        </w:tc>
      </w:tr>
      <w:tr>
        <w:tc>
          <w:tcPr>
            <w:tcW w:type="dxa" w:w="1872"/>
            <w:vAlign w:val="center"/>
            <w:shd w:fill="F0F6F0"/>
          </w:tcPr>
          <w:p>
            <w:pPr>
              <w:spacing w:after="40"/>
            </w:pPr>
            <w:r>
              <w:rPr>
                <w:sz w:val="17"/>
              </w:rPr>
              <w:t>Detalhe da receita</w:t>
            </w:r>
          </w:p>
        </w:tc>
        <w:tc>
          <w:tcPr>
            <w:tcW w:type="dxa" w:w="4320"/>
            <w:vAlign w:val="center"/>
            <w:shd w:fill="F0F6F0"/>
          </w:tcPr>
          <w:p>
            <w:pPr>
              <w:spacing w:after="40"/>
            </w:pPr>
            <w:r>
              <w:rPr>
                <w:sz w:val="17"/>
              </w:rPr>
              <w:t>Exibir descrição, tempo, ingredientes e passos de preparo.</w:t>
            </w:r>
          </w:p>
        </w:tc>
        <w:tc>
          <w:tcPr>
            <w:tcW w:type="dxa" w:w="3888"/>
            <w:vAlign w:val="center"/>
            <w:shd w:fill="F0F6F0"/>
          </w:tcPr>
          <w:p>
            <w:pPr>
              <w:spacing w:after="40"/>
            </w:pPr>
            <w:r>
              <w:rPr>
                <w:sz w:val="17"/>
              </w:rPr>
              <w:t>Salvar/remover favorito; voltar à lista.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sz w:val="17"/>
              </w:rPr>
              <w:t>Pausa ativa</w:t>
            </w:r>
          </w:p>
        </w:tc>
        <w:tc>
          <w:tcPr>
            <w:tcW w:type="dxa" w:w="4320"/>
            <w:vAlign w:val="center"/>
          </w:tcPr>
          <w:p>
            <w:pPr>
              <w:spacing w:after="40"/>
            </w:pPr>
            <w:r>
              <w:rPr>
                <w:sz w:val="17"/>
              </w:rPr>
              <w:t>Mostrar sequência leve e timer de 15 minutos.</w:t>
            </w:r>
          </w:p>
        </w:tc>
        <w:tc>
          <w:tcPr>
            <w:tcW w:type="dxa" w:w="3888"/>
            <w:vAlign w:val="center"/>
          </w:tcPr>
          <w:p>
            <w:pPr>
              <w:spacing w:after="40"/>
            </w:pPr>
            <w:r>
              <w:rPr>
                <w:sz w:val="17"/>
              </w:rPr>
              <w:t>Iniciar, pausar e reiniciar o timer.</w:t>
            </w:r>
          </w:p>
        </w:tc>
      </w:tr>
      <w:tr>
        <w:tc>
          <w:tcPr>
            <w:tcW w:type="dxa" w:w="1872"/>
            <w:vAlign w:val="center"/>
            <w:shd w:fill="F0F6F0"/>
          </w:tcPr>
          <w:p>
            <w:pPr>
              <w:spacing w:after="40"/>
            </w:pPr>
            <w:r>
              <w:rPr>
                <w:sz w:val="17"/>
              </w:rPr>
              <w:t>Meu resumo</w:t>
            </w:r>
          </w:p>
        </w:tc>
        <w:tc>
          <w:tcPr>
            <w:tcW w:type="dxa" w:w="4320"/>
            <w:vAlign w:val="center"/>
            <w:shd w:fill="F0F6F0"/>
          </w:tcPr>
          <w:p>
            <w:pPr>
              <w:spacing w:after="40"/>
            </w:pPr>
            <w:r>
              <w:rPr>
                <w:sz w:val="17"/>
              </w:rPr>
              <w:t>Mostrar total de itens e favoritos e explicar armazenamento local.</w:t>
            </w:r>
          </w:p>
        </w:tc>
        <w:tc>
          <w:tcPr>
            <w:tcW w:type="dxa" w:w="3888"/>
            <w:vAlign w:val="center"/>
            <w:shd w:fill="F0F6F0"/>
          </w:tcPr>
          <w:p>
            <w:pPr>
              <w:spacing w:after="40"/>
            </w:pPr>
            <w:r>
              <w:rPr>
                <w:sz w:val="17"/>
              </w:rPr>
              <w:t>Retorno pela navegação do aparelho.</w:t>
            </w:r>
          </w:p>
        </w:tc>
      </w:tr>
    </w:tbl>
    <w:p/>
    <w:p>
      <w:pPr>
        <w:pStyle w:val="Heading2"/>
      </w:pPr>
      <w:r>
        <w:t>5.1 Fluxo de navegação</w:t>
      </w:r>
    </w:p>
    <w:p>
      <w:r>
        <w:t>Início → Minha despensa → Novo ingrediente → Minha despensa → Receitas → Detalhe da receita. A tela inicial também permite abrir Pausa ativa e Meu resumo. A lista de receitas permite abrir qualquer detalhe; o usuário retorna pela seta de navegação do aparelho.</w:t>
      </w:r>
    </w:p>
    <w:p>
      <w:pPr>
        <w:pStyle w:val="Heading1"/>
      </w:pPr>
      <w:r>
        <w:t>6. Protótipos das telas</w:t>
      </w:r>
    </w:p>
    <w:p>
      <w:r>
        <w:t>Os protótipos abaixo representam a disposição dos elementos e a hierarquia visual planejadas. Eles são wireframes de baixa fidelidade; a implementação final pode ajustar detalhes de layout sem alterar o fluxo ou os requisitos.</w:t>
      </w:r>
    </w:p>
    <w:p>
      <w:pPr>
        <w:pStyle w:val="Heading2"/>
      </w:pPr>
      <w:r>
        <w:t>6.1 Início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34640" cy="555589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to_hom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55558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Atalhos principais, resumo da despensa e sugestões para hoje.</w:t>
      </w:r>
    </w:p>
    <w:p>
      <w:pPr>
        <w:pStyle w:val="Heading2"/>
      </w:pPr>
      <w:r>
        <w:t>6.2 Minha despensa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34640" cy="555589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to_pantr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55558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Lista de itens, ação de cadastro e acesso às sugestões.</w:t>
      </w:r>
    </w:p>
    <w:p>
      <w:pPr>
        <w:pStyle w:val="Heading2"/>
      </w:pPr>
      <w:r>
        <w:t>6.3 Novo ingrediente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34640" cy="555589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to_for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55558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Formulário de cadastro com campos e ações de salvar/cancelar.</w:t>
      </w:r>
    </w:p>
    <w:p>
      <w:pPr>
        <w:pStyle w:val="Heading2"/>
      </w:pPr>
      <w:r>
        <w:t>6.4 Receitas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34640" cy="555589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to_recip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55558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Lista ordenada por correspondência de ingredientes disponíveis.</w:t>
      </w:r>
    </w:p>
    <w:p>
      <w:pPr>
        <w:pStyle w:val="Heading2"/>
      </w:pPr>
      <w:r>
        <w:t>6.5 Detalhe da receita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34640" cy="555589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to_detai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55558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Ingredientes, tempo, instruções e botão de favorito.</w:t>
      </w:r>
    </w:p>
    <w:p>
      <w:r>
        <w:br w:type="page"/>
      </w:r>
    </w:p>
    <w:p>
      <w:pPr>
        <w:pStyle w:val="Heading1"/>
      </w:pPr>
      <w:r>
        <w:t>7. Modelagem e diagrama de dados</w:t>
      </w:r>
    </w:p>
    <w:p>
      <w:r>
        <w:t>A modelagem conceitual possui entidades relacionadas para representar o perfil local, os itens da despensa, o catálogo de receitas, os ingredientes necessários em cada receita e os favoritos. A implementação inicial persiste despensa e favoritos com AsyncStorage; o diagrama define um modelo relacional lógico que poderá ser utilizado se o projeto evoluir para banco SQLite ou serviço remoto.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28306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_entidad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28306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160"/>
            <w:shd w:fill="26734D"/>
          </w:tcPr>
          <w:p>
            <w:r>
              <w:rPr>
                <w:b/>
                <w:color w:val="FFFFFF"/>
                <w:sz w:val="18"/>
              </w:rPr>
              <w:t>Entidade</w:t>
            </w:r>
          </w:p>
        </w:tc>
        <w:tc>
          <w:tcPr>
            <w:tcW w:type="dxa" w:w="4896"/>
            <w:shd w:fill="26734D"/>
          </w:tcPr>
          <w:p>
            <w:r>
              <w:rPr>
                <w:b/>
                <w:color w:val="FFFFFF"/>
                <w:sz w:val="18"/>
              </w:rPr>
              <w:t>Campos principais</w:t>
            </w:r>
          </w:p>
        </w:tc>
        <w:tc>
          <w:tcPr>
            <w:tcW w:type="dxa" w:w="3024"/>
            <w:shd w:fill="26734D"/>
          </w:tcPr>
          <w:p>
            <w:r>
              <w:rPr>
                <w:b/>
                <w:color w:val="FFFFFF"/>
                <w:sz w:val="18"/>
              </w:rPr>
              <w:t>Finalidade</w:t>
            </w:r>
          </w:p>
        </w:tc>
      </w:tr>
      <w:tr>
        <w:tc>
          <w:tcPr>
            <w:tcW w:type="dxa" w:w="2160"/>
            <w:vAlign w:val="center"/>
            <w:shd w:fill="F0F6F0"/>
          </w:tcPr>
          <w:p>
            <w:pPr>
              <w:spacing w:after="40"/>
            </w:pPr>
            <w:r>
              <w:rPr>
                <w:sz w:val="17"/>
              </w:rPr>
              <w:t>Usuario</w:t>
            </w:r>
          </w:p>
        </w:tc>
        <w:tc>
          <w:tcPr>
            <w:tcW w:type="dxa" w:w="4896"/>
            <w:vAlign w:val="center"/>
            <w:shd w:fill="F0F6F0"/>
          </w:tcPr>
          <w:p>
            <w:pPr>
              <w:spacing w:after="40"/>
            </w:pPr>
            <w:r>
              <w:rPr>
                <w:sz w:val="17"/>
              </w:rPr>
              <w:t>id_usuario (PK), nome, email, criado_em</w:t>
            </w:r>
          </w:p>
        </w:tc>
        <w:tc>
          <w:tcPr>
            <w:tcW w:type="dxa" w:w="3024"/>
            <w:vAlign w:val="center"/>
            <w:shd w:fill="F0F6F0"/>
          </w:tcPr>
          <w:p>
            <w:pPr>
              <w:spacing w:after="40"/>
            </w:pPr>
            <w:r>
              <w:rPr>
                <w:sz w:val="17"/>
              </w:rPr>
              <w:t>Representar o perfil local, se a aplicação evoluir para múltiplos usuários.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/>
            </w:pPr>
            <w:r>
              <w:rPr>
                <w:sz w:val="17"/>
              </w:rPr>
              <w:t>DespensaItem</w:t>
            </w:r>
          </w:p>
        </w:tc>
        <w:tc>
          <w:tcPr>
            <w:tcW w:type="dxa" w:w="4896"/>
            <w:vAlign w:val="center"/>
          </w:tcPr>
          <w:p>
            <w:pPr>
              <w:spacing w:after="40"/>
            </w:pPr>
            <w:r>
              <w:rPr>
                <w:sz w:val="17"/>
              </w:rPr>
              <w:t>id_item (PK), id_usuario (FK), nome, quantidade, unidade, categoria, criado_em</w:t>
            </w:r>
          </w:p>
        </w:tc>
        <w:tc>
          <w:tcPr>
            <w:tcW w:type="dxa" w:w="3024"/>
            <w:vAlign w:val="center"/>
          </w:tcPr>
          <w:p>
            <w:pPr>
              <w:spacing w:after="40"/>
            </w:pPr>
            <w:r>
              <w:rPr>
                <w:sz w:val="17"/>
              </w:rPr>
              <w:t>Armazenar ingredientes cadastrados pelo usuário.</w:t>
            </w:r>
          </w:p>
        </w:tc>
      </w:tr>
      <w:tr>
        <w:tc>
          <w:tcPr>
            <w:tcW w:type="dxa" w:w="2160"/>
            <w:vAlign w:val="center"/>
            <w:shd w:fill="F0F6F0"/>
          </w:tcPr>
          <w:p>
            <w:pPr>
              <w:spacing w:after="40"/>
            </w:pPr>
            <w:r>
              <w:rPr>
                <w:sz w:val="17"/>
              </w:rPr>
              <w:t>Receita</w:t>
            </w:r>
          </w:p>
        </w:tc>
        <w:tc>
          <w:tcPr>
            <w:tcW w:type="dxa" w:w="4896"/>
            <w:vAlign w:val="center"/>
            <w:shd w:fill="F0F6F0"/>
          </w:tcPr>
          <w:p>
            <w:pPr>
              <w:spacing w:after="40"/>
            </w:pPr>
            <w:r>
              <w:rPr>
                <w:sz w:val="17"/>
              </w:rPr>
              <w:t>id_receita (PK), nome, descricao, tempo_min, categoria</w:t>
            </w:r>
          </w:p>
        </w:tc>
        <w:tc>
          <w:tcPr>
            <w:tcW w:type="dxa" w:w="3024"/>
            <w:vAlign w:val="center"/>
            <w:shd w:fill="F0F6F0"/>
          </w:tcPr>
          <w:p>
            <w:pPr>
              <w:spacing w:after="40"/>
            </w:pPr>
            <w:r>
              <w:rPr>
                <w:sz w:val="17"/>
              </w:rPr>
              <w:t>Representar cada receita do catálogo.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/>
            </w:pPr>
            <w:r>
              <w:rPr>
                <w:sz w:val="17"/>
              </w:rPr>
              <w:t>ReceitaIngrediente</w:t>
            </w:r>
          </w:p>
        </w:tc>
        <w:tc>
          <w:tcPr>
            <w:tcW w:type="dxa" w:w="4896"/>
            <w:vAlign w:val="center"/>
          </w:tcPr>
          <w:p>
            <w:pPr>
              <w:spacing w:after="40"/>
            </w:pPr>
            <w:r>
              <w:rPr>
                <w:sz w:val="17"/>
              </w:rPr>
              <w:t>id_receita_item (PK), id_receita (FK), id_item (FK), quantidade_necessaria</w:t>
            </w:r>
          </w:p>
        </w:tc>
        <w:tc>
          <w:tcPr>
            <w:tcW w:type="dxa" w:w="3024"/>
            <w:vAlign w:val="center"/>
          </w:tcPr>
          <w:p>
            <w:pPr>
              <w:spacing w:after="40"/>
            </w:pPr>
            <w:r>
              <w:rPr>
                <w:sz w:val="17"/>
              </w:rPr>
              <w:t>Resolver a relação muitos-para-muitos entre receitas e ingredientes.</w:t>
            </w:r>
          </w:p>
        </w:tc>
      </w:tr>
      <w:tr>
        <w:tc>
          <w:tcPr>
            <w:tcW w:type="dxa" w:w="2160"/>
            <w:vAlign w:val="center"/>
            <w:shd w:fill="F0F6F0"/>
          </w:tcPr>
          <w:p>
            <w:pPr>
              <w:spacing w:after="40"/>
            </w:pPr>
            <w:r>
              <w:rPr>
                <w:sz w:val="17"/>
              </w:rPr>
              <w:t>Favorito</w:t>
            </w:r>
          </w:p>
        </w:tc>
        <w:tc>
          <w:tcPr>
            <w:tcW w:type="dxa" w:w="4896"/>
            <w:vAlign w:val="center"/>
            <w:shd w:fill="F0F6F0"/>
          </w:tcPr>
          <w:p>
            <w:pPr>
              <w:spacing w:after="40"/>
            </w:pPr>
            <w:r>
              <w:rPr>
                <w:sz w:val="17"/>
              </w:rPr>
              <w:t>id_favorito (PK), id_usuario (FK), id_receita (FK), criado_em</w:t>
            </w:r>
          </w:p>
        </w:tc>
        <w:tc>
          <w:tcPr>
            <w:tcW w:type="dxa" w:w="3024"/>
            <w:vAlign w:val="center"/>
            <w:shd w:fill="F0F6F0"/>
          </w:tcPr>
          <w:p>
            <w:pPr>
              <w:spacing w:after="40"/>
            </w:pPr>
            <w:r>
              <w:rPr>
                <w:sz w:val="17"/>
              </w:rPr>
              <w:t>Associar receitas favoritas ao perfil.</w:t>
            </w:r>
          </w:p>
        </w:tc>
      </w:tr>
    </w:tbl>
    <w:p/>
    <w:p>
      <w:pPr>
        <w:pStyle w:val="Heading2"/>
      </w:pPr>
      <w:r>
        <w:t>7.1 Tipos de dados sugeridos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shd w:fill="26734D"/>
          </w:tcPr>
          <w:p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3293"/>
            <w:shd w:fill="26734D"/>
          </w:tcPr>
          <w:p>
            <w:r>
              <w:rPr>
                <w:b/>
                <w:color w:val="FFFFFF"/>
                <w:sz w:val="18"/>
              </w:rPr>
              <w:t>Tipo lógico</w:t>
            </w:r>
          </w:p>
        </w:tc>
        <w:tc>
          <w:tcPr>
            <w:tcW w:type="dxa" w:w="3293"/>
            <w:shd w:fill="26734D"/>
          </w:tcPr>
          <w:p>
            <w:r>
              <w:rPr>
                <w:b/>
                <w:color w:val="FFFFFF"/>
                <w:sz w:val="18"/>
              </w:rPr>
              <w:t>Observação</w:t>
            </w:r>
          </w:p>
        </w:tc>
      </w:tr>
      <w:tr>
        <w:tc>
          <w:tcPr>
            <w:tcW w:type="dxa" w:w="3293"/>
            <w:vAlign w:val="center"/>
            <w:shd w:fill="F0F6F0"/>
          </w:tcPr>
          <w:p>
            <w:pPr>
              <w:spacing w:after="40"/>
            </w:pPr>
            <w:r>
              <w:rPr>
                <w:sz w:val="17"/>
              </w:rPr>
              <w:t>id_*</w:t>
            </w:r>
          </w:p>
        </w:tc>
        <w:tc>
          <w:tcPr>
            <w:tcW w:type="dxa" w:w="3293"/>
            <w:vAlign w:val="center"/>
            <w:shd w:fill="F0F6F0"/>
          </w:tcPr>
          <w:p>
            <w:pPr>
              <w:spacing w:after="40"/>
            </w:pPr>
            <w:r>
              <w:rPr>
                <w:sz w:val="17"/>
              </w:rPr>
              <w:t>Inteiro ou texto UUID</w:t>
            </w:r>
          </w:p>
        </w:tc>
        <w:tc>
          <w:tcPr>
            <w:tcW w:type="dxa" w:w="3293"/>
            <w:vAlign w:val="center"/>
            <w:shd w:fill="F0F6F0"/>
          </w:tcPr>
          <w:p>
            <w:pPr>
              <w:spacing w:after="40"/>
            </w:pPr>
            <w:r>
              <w:rPr>
                <w:sz w:val="17"/>
              </w:rPr>
              <w:t>Chave primária única.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40"/>
            </w:pPr>
            <w:r>
              <w:rPr>
                <w:sz w:val="17"/>
              </w:rPr>
              <w:t>nome, categoria, unidade</w:t>
            </w:r>
          </w:p>
        </w:tc>
        <w:tc>
          <w:tcPr>
            <w:tcW w:type="dxa" w:w="3293"/>
            <w:vAlign w:val="center"/>
          </w:tcPr>
          <w:p>
            <w:pPr>
              <w:spacing w:after="40"/>
            </w:pPr>
            <w:r>
              <w:rPr>
                <w:sz w:val="17"/>
              </w:rPr>
              <w:t>Texto (VARCHAR)</w:t>
            </w:r>
          </w:p>
        </w:tc>
        <w:tc>
          <w:tcPr>
            <w:tcW w:type="dxa" w:w="3293"/>
            <w:vAlign w:val="center"/>
          </w:tcPr>
          <w:p>
            <w:pPr>
              <w:spacing w:after="40"/>
            </w:pPr>
            <w:r>
              <w:rPr>
                <w:sz w:val="17"/>
              </w:rPr>
              <w:t>Campos apresentados nas telas.</w:t>
            </w:r>
          </w:p>
        </w:tc>
      </w:tr>
      <w:tr>
        <w:tc>
          <w:tcPr>
            <w:tcW w:type="dxa" w:w="3293"/>
            <w:vAlign w:val="center"/>
            <w:shd w:fill="F0F6F0"/>
          </w:tcPr>
          <w:p>
            <w:pPr>
              <w:spacing w:after="40"/>
            </w:pPr>
            <w:r>
              <w:rPr>
                <w:sz w:val="17"/>
              </w:rPr>
              <w:t>quantidade</w:t>
            </w:r>
          </w:p>
        </w:tc>
        <w:tc>
          <w:tcPr>
            <w:tcW w:type="dxa" w:w="3293"/>
            <w:vAlign w:val="center"/>
            <w:shd w:fill="F0F6F0"/>
          </w:tcPr>
          <w:p>
            <w:pPr>
              <w:spacing w:after="40"/>
            </w:pPr>
            <w:r>
              <w:rPr>
                <w:sz w:val="17"/>
              </w:rPr>
              <w:t>Número decimal</w:t>
            </w:r>
          </w:p>
        </w:tc>
        <w:tc>
          <w:tcPr>
            <w:tcW w:type="dxa" w:w="3293"/>
            <w:vAlign w:val="center"/>
            <w:shd w:fill="F0F6F0"/>
          </w:tcPr>
          <w:p>
            <w:pPr>
              <w:spacing w:after="40"/>
            </w:pPr>
            <w:r>
              <w:rPr>
                <w:sz w:val="17"/>
              </w:rPr>
              <w:t>Deve ser maior que zero.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40"/>
            </w:pPr>
            <w:r>
              <w:rPr>
                <w:sz w:val="17"/>
              </w:rPr>
              <w:t>tempo_min</w:t>
            </w:r>
          </w:p>
        </w:tc>
        <w:tc>
          <w:tcPr>
            <w:tcW w:type="dxa" w:w="3293"/>
            <w:vAlign w:val="center"/>
          </w:tcPr>
          <w:p>
            <w:pPr>
              <w:spacing w:after="40"/>
            </w:pPr>
            <w:r>
              <w:rPr>
                <w:sz w:val="17"/>
              </w:rPr>
              <w:t>Inteiro</w:t>
            </w:r>
          </w:p>
        </w:tc>
        <w:tc>
          <w:tcPr>
            <w:tcW w:type="dxa" w:w="3293"/>
            <w:vAlign w:val="center"/>
          </w:tcPr>
          <w:p>
            <w:pPr>
              <w:spacing w:after="40"/>
            </w:pPr>
            <w:r>
              <w:rPr>
                <w:sz w:val="17"/>
              </w:rPr>
              <w:t>Duração estimada da receita.</w:t>
            </w:r>
          </w:p>
        </w:tc>
      </w:tr>
      <w:tr>
        <w:tc>
          <w:tcPr>
            <w:tcW w:type="dxa" w:w="3293"/>
            <w:vAlign w:val="center"/>
            <w:shd w:fill="F0F6F0"/>
          </w:tcPr>
          <w:p>
            <w:pPr>
              <w:spacing w:after="40"/>
            </w:pPr>
            <w:r>
              <w:rPr>
                <w:sz w:val="17"/>
              </w:rPr>
              <w:t>descricao, passos</w:t>
            </w:r>
          </w:p>
        </w:tc>
        <w:tc>
          <w:tcPr>
            <w:tcW w:type="dxa" w:w="3293"/>
            <w:vAlign w:val="center"/>
            <w:shd w:fill="F0F6F0"/>
          </w:tcPr>
          <w:p>
            <w:pPr>
              <w:spacing w:after="40"/>
            </w:pPr>
            <w:r>
              <w:rPr>
                <w:sz w:val="17"/>
              </w:rPr>
              <w:t>Texto</w:t>
            </w:r>
          </w:p>
        </w:tc>
        <w:tc>
          <w:tcPr>
            <w:tcW w:type="dxa" w:w="3293"/>
            <w:vAlign w:val="center"/>
            <w:shd w:fill="F0F6F0"/>
          </w:tcPr>
          <w:p>
            <w:pPr>
              <w:spacing w:after="40"/>
            </w:pPr>
            <w:r>
              <w:rPr>
                <w:sz w:val="17"/>
              </w:rPr>
              <w:t>Conteúdo do catálogo de receitas.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40"/>
            </w:pPr>
            <w:r>
              <w:rPr>
                <w:sz w:val="17"/>
              </w:rPr>
              <w:t>criado_em</w:t>
            </w:r>
          </w:p>
        </w:tc>
        <w:tc>
          <w:tcPr>
            <w:tcW w:type="dxa" w:w="3293"/>
            <w:vAlign w:val="center"/>
          </w:tcPr>
          <w:p>
            <w:pPr>
              <w:spacing w:after="40"/>
            </w:pPr>
            <w:r>
              <w:rPr>
                <w:sz w:val="17"/>
              </w:rPr>
              <w:t>Data/hora ISO 8601</w:t>
            </w:r>
          </w:p>
        </w:tc>
        <w:tc>
          <w:tcPr>
            <w:tcW w:type="dxa" w:w="3293"/>
            <w:vAlign w:val="center"/>
          </w:tcPr>
          <w:p>
            <w:pPr>
              <w:spacing w:after="40"/>
            </w:pPr>
            <w:r>
              <w:rPr>
                <w:sz w:val="17"/>
              </w:rPr>
              <w:t>Data de criação do registro.</w:t>
            </w:r>
          </w:p>
        </w:tc>
      </w:tr>
    </w:tbl>
    <w:p/>
    <w:p>
      <w:pPr>
        <w:pStyle w:val="Heading2"/>
      </w:pPr>
      <w:r>
        <w:t>7.2 Relacionamentos e cardinalidade</w:t>
      </w:r>
    </w:p>
    <w:p>
      <w:pPr>
        <w:pStyle w:val="ListBullet"/>
      </w:pPr>
      <w:r>
        <w:t>Usuario 1 — N DespensaItem: um perfil pode cadastrar vários ingredientes; cada ingrediente pertence a um perfil.</w:t>
      </w:r>
    </w:p>
    <w:p>
      <w:pPr>
        <w:pStyle w:val="ListBullet"/>
      </w:pPr>
      <w:r>
        <w:t>Usuario 1 — N Favorito: um perfil pode salvar várias receitas favoritas.</w:t>
      </w:r>
    </w:p>
    <w:p>
      <w:pPr>
        <w:pStyle w:val="ListBullet"/>
      </w:pPr>
      <w:r>
        <w:t>Receita 1 — N ReceitaIngrediente: uma receita possui vários ingredientes necessários.</w:t>
      </w:r>
    </w:p>
    <w:p>
      <w:pPr>
        <w:pStyle w:val="ListBullet"/>
      </w:pPr>
      <w:r>
        <w:t>DespensaItem 1 — N ReceitaIngrediente: um ingrediente cadastrado pode aparecer em diferentes receitas.</w:t>
      </w:r>
    </w:p>
    <w:p>
      <w:pPr>
        <w:pStyle w:val="ListBullet"/>
      </w:pPr>
      <w:r>
        <w:t>Receita N — N DespensaItem, resolvido pela entidade associativa ReceitaIngrediente.</w:t>
      </w:r>
    </w:p>
    <w:p>
      <w:pPr>
        <w:pStyle w:val="Heading1"/>
      </w:pPr>
      <w:r>
        <w:t>8. Dados utilizados e armazenamento</w:t>
      </w:r>
    </w:p>
    <w:p>
      <w:r>
        <w:t>A opção escolhida é armazenamento local. O usuário informa ingredientes pelo formulário. Cada registro contém identificador, nome, quantidade, unidade, categoria e data de criação. O aplicativo salva o conjunto de itens em AsyncStorage e o recupera ao iniciar; a tela Minha despensa lista os dados. Os favoritos são armazenados em uma chave local separada. O catálogo de receitas é um conjunto estático de demonstração mantido no código, e a tela Receitas compara os nomes cadastrados com os ingredientes requeridos.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c>
          <w:tcPr>
            <w:tcW w:type="dxa" w:w="2469"/>
            <w:shd w:fill="26734D"/>
          </w:tcPr>
          <w:p>
            <w:r>
              <w:rPr>
                <w:b/>
                <w:color w:val="FFFFFF"/>
                <w:sz w:val="18"/>
              </w:rPr>
              <w:t>Dado</w:t>
            </w:r>
          </w:p>
        </w:tc>
        <w:tc>
          <w:tcPr>
            <w:tcW w:type="dxa" w:w="2469"/>
            <w:shd w:fill="26734D"/>
          </w:tcPr>
          <w:p>
            <w:r>
              <w:rPr>
                <w:b/>
                <w:color w:val="FFFFFF"/>
                <w:sz w:val="18"/>
              </w:rPr>
              <w:t>Origem</w:t>
            </w:r>
          </w:p>
        </w:tc>
        <w:tc>
          <w:tcPr>
            <w:tcW w:type="dxa" w:w="2469"/>
            <w:shd w:fill="26734D"/>
          </w:tcPr>
          <w:p>
            <w:r>
              <w:rPr>
                <w:b/>
                <w:color w:val="FFFFFF"/>
                <w:sz w:val="18"/>
              </w:rPr>
              <w:t>Onde é usado</w:t>
            </w:r>
          </w:p>
        </w:tc>
        <w:tc>
          <w:tcPr>
            <w:tcW w:type="dxa" w:w="2469"/>
            <w:shd w:fill="26734D"/>
          </w:tcPr>
          <w:p>
            <w:r>
              <w:rPr>
                <w:b/>
                <w:color w:val="FFFFFF"/>
                <w:sz w:val="18"/>
              </w:rPr>
              <w:t>Persistência</w:t>
            </w:r>
          </w:p>
        </w:tc>
      </w:tr>
      <w:tr>
        <w:tc>
          <w:tcPr>
            <w:tcW w:type="dxa" w:w="2469"/>
            <w:vAlign w:val="center"/>
            <w:shd w:fill="F0F6F0"/>
          </w:tcPr>
          <w:p>
            <w:pPr>
              <w:spacing w:after="40"/>
            </w:pPr>
            <w:r>
              <w:rPr>
                <w:sz w:val="17"/>
              </w:rPr>
              <w:t>Ingredientes</w:t>
            </w:r>
          </w:p>
        </w:tc>
        <w:tc>
          <w:tcPr>
            <w:tcW w:type="dxa" w:w="2469"/>
            <w:vAlign w:val="center"/>
            <w:shd w:fill="F0F6F0"/>
          </w:tcPr>
          <w:p>
            <w:pPr>
              <w:spacing w:after="40"/>
            </w:pPr>
            <w:r>
              <w:rPr>
                <w:sz w:val="17"/>
              </w:rPr>
              <w:t>Formulário preenchido pelo usuário</w:t>
            </w:r>
          </w:p>
        </w:tc>
        <w:tc>
          <w:tcPr>
            <w:tcW w:type="dxa" w:w="2469"/>
            <w:vAlign w:val="center"/>
            <w:shd w:fill="F0F6F0"/>
          </w:tcPr>
          <w:p>
            <w:pPr>
              <w:spacing w:after="40"/>
            </w:pPr>
            <w:r>
              <w:rPr>
                <w:sz w:val="17"/>
              </w:rPr>
              <w:t>Despensa, ordenação de receitas e resumo</w:t>
            </w:r>
          </w:p>
        </w:tc>
        <w:tc>
          <w:tcPr>
            <w:tcW w:type="dxa" w:w="2469"/>
            <w:vAlign w:val="center"/>
            <w:shd w:fill="F0F6F0"/>
          </w:tcPr>
          <w:p>
            <w:pPr>
              <w:spacing w:after="40"/>
            </w:pPr>
            <w:r>
              <w:rPr>
                <w:sz w:val="17"/>
              </w:rPr>
              <w:t>AsyncStorage local</w:t>
            </w:r>
          </w:p>
        </w:tc>
      </w:tr>
      <w:tr>
        <w:tc>
          <w:tcPr>
            <w:tcW w:type="dxa" w:w="2469"/>
            <w:vAlign w:val="center"/>
          </w:tcPr>
          <w:p>
            <w:pPr>
              <w:spacing w:after="40"/>
            </w:pPr>
            <w:r>
              <w:rPr>
                <w:sz w:val="17"/>
              </w:rPr>
              <w:t>Favoritos</w:t>
            </w:r>
          </w:p>
        </w:tc>
        <w:tc>
          <w:tcPr>
            <w:tcW w:type="dxa" w:w="2469"/>
            <w:vAlign w:val="center"/>
          </w:tcPr>
          <w:p>
            <w:pPr>
              <w:spacing w:after="40"/>
            </w:pPr>
            <w:r>
              <w:rPr>
                <w:sz w:val="17"/>
              </w:rPr>
              <w:t>Ação na tela de detalhe</w:t>
            </w:r>
          </w:p>
        </w:tc>
        <w:tc>
          <w:tcPr>
            <w:tcW w:type="dxa" w:w="2469"/>
            <w:vAlign w:val="center"/>
          </w:tcPr>
          <w:p>
            <w:pPr>
              <w:spacing w:after="40"/>
            </w:pPr>
            <w:r>
              <w:rPr>
                <w:sz w:val="17"/>
              </w:rPr>
              <w:t>Detalhe e resumo</w:t>
            </w:r>
          </w:p>
        </w:tc>
        <w:tc>
          <w:tcPr>
            <w:tcW w:type="dxa" w:w="2469"/>
            <w:vAlign w:val="center"/>
          </w:tcPr>
          <w:p>
            <w:pPr>
              <w:spacing w:after="40"/>
            </w:pPr>
            <w:r>
              <w:rPr>
                <w:sz w:val="17"/>
              </w:rPr>
              <w:t>AsyncStorage local</w:t>
            </w:r>
          </w:p>
        </w:tc>
      </w:tr>
      <w:tr>
        <w:tc>
          <w:tcPr>
            <w:tcW w:type="dxa" w:w="2469"/>
            <w:vAlign w:val="center"/>
            <w:shd w:fill="F0F6F0"/>
          </w:tcPr>
          <w:p>
            <w:pPr>
              <w:spacing w:after="40"/>
            </w:pPr>
            <w:r>
              <w:rPr>
                <w:sz w:val="17"/>
              </w:rPr>
              <w:t>Receitas</w:t>
            </w:r>
          </w:p>
        </w:tc>
        <w:tc>
          <w:tcPr>
            <w:tcW w:type="dxa" w:w="2469"/>
            <w:vAlign w:val="center"/>
            <w:shd w:fill="F0F6F0"/>
          </w:tcPr>
          <w:p>
            <w:pPr>
              <w:spacing w:after="40"/>
            </w:pPr>
            <w:r>
              <w:rPr>
                <w:sz w:val="17"/>
              </w:rPr>
              <w:t>Catálogo de demonstração do aplicativo</w:t>
            </w:r>
          </w:p>
        </w:tc>
        <w:tc>
          <w:tcPr>
            <w:tcW w:type="dxa" w:w="2469"/>
            <w:vAlign w:val="center"/>
            <w:shd w:fill="F0F6F0"/>
          </w:tcPr>
          <w:p>
            <w:pPr>
              <w:spacing w:after="40"/>
            </w:pPr>
            <w:r>
              <w:rPr>
                <w:sz w:val="17"/>
              </w:rPr>
              <w:t>Lista e detalhes</w:t>
            </w:r>
          </w:p>
        </w:tc>
        <w:tc>
          <w:tcPr>
            <w:tcW w:type="dxa" w:w="2469"/>
            <w:vAlign w:val="center"/>
            <w:shd w:fill="F0F6F0"/>
          </w:tcPr>
          <w:p>
            <w:pPr>
              <w:spacing w:after="40"/>
            </w:pPr>
            <w:r>
              <w:rPr>
                <w:sz w:val="17"/>
              </w:rPr>
              <w:t>Incluído no código</w:t>
            </w:r>
          </w:p>
        </w:tc>
      </w:tr>
      <w:tr>
        <w:tc>
          <w:tcPr>
            <w:tcW w:type="dxa" w:w="2469"/>
            <w:vAlign w:val="center"/>
          </w:tcPr>
          <w:p>
            <w:pPr>
              <w:spacing w:after="40"/>
            </w:pPr>
            <w:r>
              <w:rPr>
                <w:sz w:val="17"/>
              </w:rPr>
              <w:t>Tempo da pausa</w:t>
            </w:r>
          </w:p>
        </w:tc>
        <w:tc>
          <w:tcPr>
            <w:tcW w:type="dxa" w:w="2469"/>
            <w:vAlign w:val="center"/>
          </w:tcPr>
          <w:p>
            <w:pPr>
              <w:spacing w:after="40"/>
            </w:pPr>
            <w:r>
              <w:rPr>
                <w:sz w:val="17"/>
              </w:rPr>
              <w:t>Timer iniciado pelo usuário</w:t>
            </w:r>
          </w:p>
        </w:tc>
        <w:tc>
          <w:tcPr>
            <w:tcW w:type="dxa" w:w="2469"/>
            <w:vAlign w:val="center"/>
          </w:tcPr>
          <w:p>
            <w:pPr>
              <w:spacing w:after="40"/>
            </w:pPr>
            <w:r>
              <w:rPr>
                <w:sz w:val="17"/>
              </w:rPr>
              <w:t>Tela Pausa ativa</w:t>
            </w:r>
          </w:p>
        </w:tc>
        <w:tc>
          <w:tcPr>
            <w:tcW w:type="dxa" w:w="2469"/>
            <w:vAlign w:val="center"/>
          </w:tcPr>
          <w:p>
            <w:pPr>
              <w:spacing w:after="40"/>
            </w:pPr>
            <w:r>
              <w:rPr>
                <w:sz w:val="17"/>
              </w:rPr>
              <w:t>Temporário enquanto a tela está aberta</w:t>
            </w:r>
          </w:p>
        </w:tc>
      </w:tr>
    </w:tbl>
    <w:p/>
    <w:p>
      <w:pPr>
        <w:pStyle w:val="Heading1"/>
      </w:pPr>
      <w:r>
        <w:t>9. Tecnologias e planejamento técnico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  <w:shd w:fill="26734D"/>
          </w:tcPr>
          <w:p>
            <w:r>
              <w:rPr>
                <w:b/>
                <w:color w:val="FFFFFF"/>
                <w:sz w:val="18"/>
              </w:rPr>
              <w:t>Tecnologia</w:t>
            </w:r>
          </w:p>
        </w:tc>
        <w:tc>
          <w:tcPr>
            <w:tcW w:type="dxa" w:w="4939"/>
            <w:shd w:fill="26734D"/>
          </w:tcPr>
          <w:p>
            <w:r>
              <w:rPr>
                <w:b/>
                <w:color w:val="FFFFFF"/>
                <w:sz w:val="18"/>
              </w:rPr>
              <w:t>Uso previsto</w:t>
            </w:r>
          </w:p>
        </w:tc>
      </w:tr>
      <w:tr>
        <w:tc>
          <w:tcPr>
            <w:tcW w:type="dxa" w:w="4939"/>
            <w:vAlign w:val="center"/>
            <w:shd w:fill="F0F6F0"/>
          </w:tcPr>
          <w:p>
            <w:pPr>
              <w:spacing w:after="40"/>
            </w:pPr>
            <w:r>
              <w:rPr>
                <w:sz w:val="17"/>
              </w:rPr>
              <w:t>React Native</w:t>
            </w:r>
          </w:p>
        </w:tc>
        <w:tc>
          <w:tcPr>
            <w:tcW w:type="dxa" w:w="4939"/>
            <w:vAlign w:val="center"/>
            <w:shd w:fill="F0F6F0"/>
          </w:tcPr>
          <w:p>
            <w:pPr>
              <w:spacing w:after="40"/>
            </w:pPr>
            <w:r>
              <w:rPr>
                <w:sz w:val="17"/>
              </w:rPr>
              <w:t>Construção das telas nativas usando componentes declarativos.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40"/>
            </w:pPr>
            <w:r>
              <w:rPr>
                <w:sz w:val="17"/>
              </w:rPr>
              <w:t>Expo</w:t>
            </w:r>
          </w:p>
        </w:tc>
        <w:tc>
          <w:tcPr>
            <w:tcW w:type="dxa" w:w="4939"/>
            <w:vAlign w:val="center"/>
          </w:tcPr>
          <w:p>
            <w:pPr>
              <w:spacing w:after="40"/>
            </w:pPr>
            <w:r>
              <w:rPr>
                <w:sz w:val="17"/>
              </w:rPr>
              <w:t>Execução e preparação do ambiente de desenvolvimento móvel.</w:t>
            </w:r>
          </w:p>
        </w:tc>
      </w:tr>
      <w:tr>
        <w:tc>
          <w:tcPr>
            <w:tcW w:type="dxa" w:w="4939"/>
            <w:vAlign w:val="center"/>
            <w:shd w:fill="F0F6F0"/>
          </w:tcPr>
          <w:p>
            <w:pPr>
              <w:spacing w:after="40"/>
            </w:pPr>
            <w:r>
              <w:rPr>
                <w:sz w:val="17"/>
              </w:rPr>
              <w:t>TypeScript</w:t>
            </w:r>
          </w:p>
        </w:tc>
        <w:tc>
          <w:tcPr>
            <w:tcW w:type="dxa" w:w="4939"/>
            <w:vAlign w:val="center"/>
            <w:shd w:fill="F0F6F0"/>
          </w:tcPr>
          <w:p>
            <w:pPr>
              <w:spacing w:after="40"/>
            </w:pPr>
            <w:r>
              <w:rPr>
                <w:sz w:val="17"/>
              </w:rPr>
              <w:t>Tipagem das telas, receitas, ingredientes e parâmetros de navegação.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40"/>
            </w:pPr>
            <w:r>
              <w:rPr>
                <w:sz w:val="17"/>
              </w:rPr>
              <w:t>React Navigation Native Stack</w:t>
            </w:r>
          </w:p>
        </w:tc>
        <w:tc>
          <w:tcPr>
            <w:tcW w:type="dxa" w:w="4939"/>
            <w:vAlign w:val="center"/>
          </w:tcPr>
          <w:p>
            <w:pPr>
              <w:spacing w:after="40"/>
            </w:pPr>
            <w:r>
              <w:rPr>
                <w:sz w:val="17"/>
              </w:rPr>
              <w:t>Navegação entre as sete telas.</w:t>
            </w:r>
          </w:p>
        </w:tc>
      </w:tr>
      <w:tr>
        <w:tc>
          <w:tcPr>
            <w:tcW w:type="dxa" w:w="4939"/>
            <w:vAlign w:val="center"/>
            <w:shd w:fill="F0F6F0"/>
          </w:tcPr>
          <w:p>
            <w:pPr>
              <w:spacing w:after="40"/>
            </w:pPr>
            <w:r>
              <w:rPr>
                <w:sz w:val="17"/>
              </w:rPr>
              <w:t>AsyncStorage</w:t>
            </w:r>
          </w:p>
        </w:tc>
        <w:tc>
          <w:tcPr>
            <w:tcW w:type="dxa" w:w="4939"/>
            <w:vAlign w:val="center"/>
            <w:shd w:fill="F0F6F0"/>
          </w:tcPr>
          <w:p>
            <w:pPr>
              <w:spacing w:after="40"/>
            </w:pPr>
            <w:r>
              <w:rPr>
                <w:sz w:val="17"/>
              </w:rPr>
              <w:t>Persistência local de despensa e favoritos.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40"/>
            </w:pPr>
            <w:r>
              <w:rPr>
                <w:sz w:val="17"/>
              </w:rPr>
              <w:t>StyleSheet e Flexbox</w:t>
            </w:r>
          </w:p>
        </w:tc>
        <w:tc>
          <w:tcPr>
            <w:tcW w:type="dxa" w:w="4939"/>
            <w:vAlign w:val="center"/>
          </w:tcPr>
          <w:p>
            <w:pPr>
              <w:spacing w:after="40"/>
            </w:pPr>
            <w:r>
              <w:rPr>
                <w:sz w:val="17"/>
              </w:rPr>
              <w:t>Estilos, alinhamento e adaptação dos componentes.</w:t>
            </w:r>
          </w:p>
        </w:tc>
      </w:tr>
      <w:tr>
        <w:tc>
          <w:tcPr>
            <w:tcW w:type="dxa" w:w="4939"/>
            <w:vAlign w:val="center"/>
            <w:shd w:fill="F0F6F0"/>
          </w:tcPr>
          <w:p>
            <w:pPr>
              <w:spacing w:after="40"/>
            </w:pPr>
            <w:r>
              <w:rPr>
                <w:sz w:val="17"/>
              </w:rPr>
              <w:t>Git e GitHub</w:t>
            </w:r>
          </w:p>
        </w:tc>
        <w:tc>
          <w:tcPr>
            <w:tcW w:type="dxa" w:w="4939"/>
            <w:vAlign w:val="center"/>
            <w:shd w:fill="F0F6F0"/>
          </w:tcPr>
          <w:p>
            <w:pPr>
              <w:spacing w:after="40"/>
            </w:pPr>
            <w:r>
              <w:rPr>
                <w:sz w:val="17"/>
              </w:rPr>
              <w:t>Versionamento, colaboração da dupla e entrega ao professor.</w:t>
            </w:r>
          </w:p>
        </w:tc>
      </w:tr>
    </w:tbl>
    <w:p/>
    <w:p>
      <w:pPr>
        <w:pStyle w:val="Heading2"/>
      </w:pPr>
      <w:r>
        <w:t>9.1 Componentes reutilizáveis planejados/implementados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shd w:fill="26734D"/>
          </w:tcPr>
          <w:p>
            <w:r>
              <w:rPr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3293"/>
            <w:shd w:fill="26734D"/>
          </w:tcPr>
          <w:p>
            <w:r>
              <w:rPr>
                <w:b/>
                <w:color w:val="FFFFFF"/>
                <w:sz w:val="18"/>
              </w:rPr>
              <w:t>Responsabilidade</w:t>
            </w:r>
          </w:p>
        </w:tc>
        <w:tc>
          <w:tcPr>
            <w:tcW w:type="dxa" w:w="3293"/>
            <w:shd w:fill="26734D"/>
          </w:tcPr>
          <w:p>
            <w:r>
              <w:rPr>
                <w:b/>
                <w:color w:val="FFFFFF"/>
                <w:sz w:val="18"/>
              </w:rPr>
              <w:t>Uso</w:t>
            </w:r>
          </w:p>
        </w:tc>
      </w:tr>
      <w:tr>
        <w:tc>
          <w:tcPr>
            <w:tcW w:type="dxa" w:w="3293"/>
            <w:vAlign w:val="center"/>
            <w:shd w:fill="F0F6F0"/>
          </w:tcPr>
          <w:p>
            <w:pPr>
              <w:spacing w:after="40"/>
            </w:pPr>
            <w:r>
              <w:rPr>
                <w:sz w:val="17"/>
              </w:rPr>
              <w:t>Screen</w:t>
            </w:r>
          </w:p>
        </w:tc>
        <w:tc>
          <w:tcPr>
            <w:tcW w:type="dxa" w:w="3293"/>
            <w:vAlign w:val="center"/>
            <w:shd w:fill="F0F6F0"/>
          </w:tcPr>
          <w:p>
            <w:pPr>
              <w:spacing w:after="40"/>
            </w:pPr>
            <w:r>
              <w:rPr>
                <w:sz w:val="17"/>
              </w:rPr>
              <w:t>Área segura, rolagem, título e subtítulo.</w:t>
            </w:r>
          </w:p>
        </w:tc>
        <w:tc>
          <w:tcPr>
            <w:tcW w:type="dxa" w:w="3293"/>
            <w:vAlign w:val="center"/>
            <w:shd w:fill="F0F6F0"/>
          </w:tcPr>
          <w:p>
            <w:pPr>
              <w:spacing w:after="40"/>
            </w:pPr>
            <w:r>
              <w:rPr>
                <w:sz w:val="17"/>
              </w:rPr>
              <w:t>Todas as telas.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40"/>
            </w:pPr>
            <w:r>
              <w:rPr>
                <w:sz w:val="17"/>
              </w:rPr>
              <w:t>PrimaryButton</w:t>
            </w:r>
          </w:p>
        </w:tc>
        <w:tc>
          <w:tcPr>
            <w:tcW w:type="dxa" w:w="3293"/>
            <w:vAlign w:val="center"/>
          </w:tcPr>
          <w:p>
            <w:pPr>
              <w:spacing w:after="40"/>
            </w:pPr>
            <w:r>
              <w:rPr>
                <w:sz w:val="17"/>
              </w:rPr>
              <w:t>Botão principal ou secundário com estado pressionado.</w:t>
            </w:r>
          </w:p>
        </w:tc>
        <w:tc>
          <w:tcPr>
            <w:tcW w:type="dxa" w:w="3293"/>
            <w:vAlign w:val="center"/>
          </w:tcPr>
          <w:p>
            <w:pPr>
              <w:spacing w:after="40"/>
            </w:pPr>
            <w:r>
              <w:rPr>
                <w:sz w:val="17"/>
              </w:rPr>
              <w:t>Home, formulário, despensa, receita e timer.</w:t>
            </w:r>
          </w:p>
        </w:tc>
      </w:tr>
      <w:tr>
        <w:tc>
          <w:tcPr>
            <w:tcW w:type="dxa" w:w="3293"/>
            <w:vAlign w:val="center"/>
            <w:shd w:fill="F0F6F0"/>
          </w:tcPr>
          <w:p>
            <w:pPr>
              <w:spacing w:after="40"/>
            </w:pPr>
            <w:r>
              <w:rPr>
                <w:sz w:val="17"/>
              </w:rPr>
              <w:t>Field</w:t>
            </w:r>
          </w:p>
        </w:tc>
        <w:tc>
          <w:tcPr>
            <w:tcW w:type="dxa" w:w="3293"/>
            <w:vAlign w:val="center"/>
            <w:shd w:fill="F0F6F0"/>
          </w:tcPr>
          <w:p>
            <w:pPr>
              <w:spacing w:after="40"/>
            </w:pPr>
            <w:r>
              <w:rPr>
                <w:sz w:val="17"/>
              </w:rPr>
              <w:t>Campo com rótulo, placeholder e mensagem de erro.</w:t>
            </w:r>
          </w:p>
        </w:tc>
        <w:tc>
          <w:tcPr>
            <w:tcW w:type="dxa" w:w="3293"/>
            <w:vAlign w:val="center"/>
            <w:shd w:fill="F0F6F0"/>
          </w:tcPr>
          <w:p>
            <w:pPr>
              <w:spacing w:after="40"/>
            </w:pPr>
            <w:r>
              <w:rPr>
                <w:sz w:val="17"/>
              </w:rPr>
              <w:t>Formulário de ingrediente.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40"/>
            </w:pPr>
            <w:r>
              <w:rPr>
                <w:sz w:val="17"/>
              </w:rPr>
              <w:t>SectionTitle</w:t>
            </w:r>
          </w:p>
        </w:tc>
        <w:tc>
          <w:tcPr>
            <w:tcW w:type="dxa" w:w="3293"/>
            <w:vAlign w:val="center"/>
          </w:tcPr>
          <w:p>
            <w:pPr>
              <w:spacing w:after="40"/>
            </w:pPr>
            <w:r>
              <w:rPr>
                <w:sz w:val="17"/>
              </w:rPr>
              <w:t>Título consistente para grupos de conteúdo.</w:t>
            </w:r>
          </w:p>
        </w:tc>
        <w:tc>
          <w:tcPr>
            <w:tcW w:type="dxa" w:w="3293"/>
            <w:vAlign w:val="center"/>
          </w:tcPr>
          <w:p>
            <w:pPr>
              <w:spacing w:after="40"/>
            </w:pPr>
            <w:r>
              <w:rPr>
                <w:sz w:val="17"/>
              </w:rPr>
              <w:t>Início e detalhe da receita.</w:t>
            </w:r>
          </w:p>
        </w:tc>
      </w:tr>
      <w:tr>
        <w:tc>
          <w:tcPr>
            <w:tcW w:type="dxa" w:w="3293"/>
            <w:vAlign w:val="center"/>
            <w:shd w:fill="F0F6F0"/>
          </w:tcPr>
          <w:p>
            <w:pPr>
              <w:spacing w:after="40"/>
            </w:pPr>
            <w:r>
              <w:rPr>
                <w:sz w:val="17"/>
              </w:rPr>
              <w:t>RecipeCard</w:t>
            </w:r>
          </w:p>
        </w:tc>
        <w:tc>
          <w:tcPr>
            <w:tcW w:type="dxa" w:w="3293"/>
            <w:vAlign w:val="center"/>
            <w:shd w:fill="F0F6F0"/>
          </w:tcPr>
          <w:p>
            <w:pPr>
              <w:spacing w:after="40"/>
            </w:pPr>
            <w:r>
              <w:rPr>
                <w:sz w:val="17"/>
              </w:rPr>
              <w:t>Cartão de receita com categoria, tempo e correspondência.</w:t>
            </w:r>
          </w:p>
        </w:tc>
        <w:tc>
          <w:tcPr>
            <w:tcW w:type="dxa" w:w="3293"/>
            <w:vAlign w:val="center"/>
            <w:shd w:fill="F0F6F0"/>
          </w:tcPr>
          <w:p>
            <w:pPr>
              <w:spacing w:after="40"/>
            </w:pPr>
            <w:r>
              <w:rPr>
                <w:sz w:val="17"/>
              </w:rPr>
              <w:t>Início e lista de receitas.</w:t>
            </w:r>
          </w:p>
        </w:tc>
      </w:tr>
    </w:tbl>
    <w:p/>
    <w:p>
      <w:pPr>
        <w:pStyle w:val="Heading2"/>
      </w:pPr>
      <w:r>
        <w:t>9.2 Estrutura de pastas</w:t>
      </w:r>
    </w:p>
    <w:p>
      <w:pPr>
        <w:pStyle w:val="ListBullet"/>
      </w:pPr>
      <w:r>
        <w:t>App.tsx — configuração e pilha de navegação.</w:t>
      </w:r>
    </w:p>
    <w:p>
      <w:pPr>
        <w:pStyle w:val="ListBullet"/>
      </w:pPr>
      <w:r>
        <w:t>src/components/ — Screen, PrimaryButton, Field, SectionTitle e RecipeCard.</w:t>
      </w:r>
    </w:p>
    <w:p>
      <w:pPr>
        <w:pStyle w:val="ListBullet"/>
      </w:pPr>
      <w:r>
        <w:t>src/screens/ — telas do aplicativo.</w:t>
      </w:r>
    </w:p>
    <w:p>
      <w:pPr>
        <w:pStyle w:val="ListBullet"/>
      </w:pPr>
      <w:r>
        <w:t>src/data/ — catálogo local de receitas.</w:t>
      </w:r>
    </w:p>
    <w:p>
      <w:pPr>
        <w:pStyle w:val="ListBullet"/>
      </w:pPr>
      <w:r>
        <w:t>src/services/ — espaço reservado para futuras integrações.</w:t>
      </w:r>
    </w:p>
    <w:p>
      <w:pPr>
        <w:pStyle w:val="ListBullet"/>
      </w:pPr>
      <w:r>
        <w:t>src/storage/ — AsyncStorage e estado compartilhado.</w:t>
      </w:r>
    </w:p>
    <w:p>
      <w:pPr>
        <w:pStyle w:val="ListBullet"/>
      </w:pPr>
      <w:r>
        <w:t>src/styles/ — cores e espaçamentos.</w:t>
      </w:r>
    </w:p>
    <w:p>
      <w:pPr>
        <w:pStyle w:val="ListBullet"/>
      </w:pPr>
      <w:r>
        <w:t>assets/ — recursos visuais e protótipos.</w:t>
      </w:r>
    </w:p>
    <w:p>
      <w:pPr>
        <w:pStyle w:val="ListBullet"/>
      </w:pPr>
      <w:r>
        <w:t>docs/ — documentação do projeto.</w:t>
      </w:r>
    </w:p>
    <w:p>
      <w:pPr>
        <w:pStyle w:val="Heading2"/>
      </w:pPr>
      <w:r>
        <w:t>9.3 Uso do repositório-base</w:t>
      </w:r>
    </w:p>
    <w:p>
      <w:r>
        <w:t>A orientação institucional determina que o repositório da dupla seja criado a partir do template do professor no GitHub. O código deste pacote deve ser integrado ao repositório criado por “Use this template”, preservando configurações do template que sejam necessárias. A dupla deve revisar compatibilidade de versões Expo e dependências, realizar commits durante o desenvolvimento e conceder acesso ao professor conforme a orientação da disciplina.</w:t>
      </w:r>
    </w:p>
    <w:p>
      <w:pPr>
        <w:pStyle w:val="Heading1"/>
      </w:pPr>
      <w:r>
        <w:t>10. Testes e critérios de aceite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shd w:fill="26734D"/>
          </w:tcPr>
          <w:p>
            <w:r>
              <w:rPr>
                <w:b/>
                <w:color w:val="FFFFFF"/>
                <w:sz w:val="18"/>
              </w:rPr>
              <w:t>Teste</w:t>
            </w:r>
          </w:p>
        </w:tc>
        <w:tc>
          <w:tcPr>
            <w:tcW w:type="dxa" w:w="3293"/>
            <w:shd w:fill="26734D"/>
          </w:tcPr>
          <w:p>
            <w:r>
              <w:rPr>
                <w:b/>
                <w:color w:val="FFFFFF"/>
                <w:sz w:val="18"/>
              </w:rPr>
              <w:t>Procedimento</w:t>
            </w:r>
          </w:p>
        </w:tc>
        <w:tc>
          <w:tcPr>
            <w:tcW w:type="dxa" w:w="3293"/>
            <w:shd w:fill="26734D"/>
          </w:tcPr>
          <w:p>
            <w:r>
              <w:rPr>
                <w:b/>
                <w:color w:val="FFFFFF"/>
                <w:sz w:val="18"/>
              </w:rPr>
              <w:t>Resultado esperado</w:t>
            </w:r>
          </w:p>
        </w:tc>
      </w:tr>
      <w:tr>
        <w:tc>
          <w:tcPr>
            <w:tcW w:type="dxa" w:w="3293"/>
            <w:vAlign w:val="center"/>
            <w:shd w:fill="F0F6F0"/>
          </w:tcPr>
          <w:p>
            <w:pPr>
              <w:spacing w:after="40"/>
            </w:pPr>
            <w:r>
              <w:rPr>
                <w:sz w:val="17"/>
              </w:rPr>
              <w:t>Inicialização</w:t>
            </w:r>
          </w:p>
        </w:tc>
        <w:tc>
          <w:tcPr>
            <w:tcW w:type="dxa" w:w="3293"/>
            <w:vAlign w:val="center"/>
            <w:shd w:fill="F0F6F0"/>
          </w:tcPr>
          <w:p>
            <w:pPr>
              <w:spacing w:after="40"/>
            </w:pPr>
            <w:r>
              <w:rPr>
                <w:sz w:val="17"/>
              </w:rPr>
              <w:t>Executar o projeto pelo Expo.</w:t>
            </w:r>
          </w:p>
        </w:tc>
        <w:tc>
          <w:tcPr>
            <w:tcW w:type="dxa" w:w="3293"/>
            <w:vAlign w:val="center"/>
            <w:shd w:fill="F0F6F0"/>
          </w:tcPr>
          <w:p>
            <w:pPr>
              <w:spacing w:after="40"/>
            </w:pPr>
            <w:r>
              <w:rPr>
                <w:sz w:val="17"/>
              </w:rPr>
              <w:t>A tela inicial abre sem erro.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40"/>
            </w:pPr>
            <w:r>
              <w:rPr>
                <w:sz w:val="17"/>
              </w:rPr>
              <w:t>Navegação</w:t>
            </w:r>
          </w:p>
        </w:tc>
        <w:tc>
          <w:tcPr>
            <w:tcW w:type="dxa" w:w="3293"/>
            <w:vAlign w:val="center"/>
          </w:tcPr>
          <w:p>
            <w:pPr>
              <w:spacing w:after="40"/>
            </w:pPr>
            <w:r>
              <w:rPr>
                <w:sz w:val="17"/>
              </w:rPr>
              <w:t>Acessar cada botão e retornar.</w:t>
            </w:r>
          </w:p>
        </w:tc>
        <w:tc>
          <w:tcPr>
            <w:tcW w:type="dxa" w:w="3293"/>
            <w:vAlign w:val="center"/>
          </w:tcPr>
          <w:p>
            <w:pPr>
              <w:spacing w:after="40"/>
            </w:pPr>
            <w:r>
              <w:rPr>
                <w:sz w:val="17"/>
              </w:rPr>
              <w:t>As sete telas abrem e o retorno funciona.</w:t>
            </w:r>
          </w:p>
        </w:tc>
      </w:tr>
      <w:tr>
        <w:tc>
          <w:tcPr>
            <w:tcW w:type="dxa" w:w="3293"/>
            <w:vAlign w:val="center"/>
            <w:shd w:fill="F0F6F0"/>
          </w:tcPr>
          <w:p>
            <w:pPr>
              <w:spacing w:after="40"/>
            </w:pPr>
            <w:r>
              <w:rPr>
                <w:sz w:val="17"/>
              </w:rPr>
              <w:t>Validação do nome</w:t>
            </w:r>
          </w:p>
        </w:tc>
        <w:tc>
          <w:tcPr>
            <w:tcW w:type="dxa" w:w="3293"/>
            <w:vAlign w:val="center"/>
            <w:shd w:fill="F0F6F0"/>
          </w:tcPr>
          <w:p>
            <w:pPr>
              <w:spacing w:after="40"/>
            </w:pPr>
            <w:r>
              <w:rPr>
                <w:sz w:val="17"/>
              </w:rPr>
              <w:t>Tentar salvar com nome vazio.</w:t>
            </w:r>
          </w:p>
        </w:tc>
        <w:tc>
          <w:tcPr>
            <w:tcW w:type="dxa" w:w="3293"/>
            <w:vAlign w:val="center"/>
            <w:shd w:fill="F0F6F0"/>
          </w:tcPr>
          <w:p>
            <w:pPr>
              <w:spacing w:after="40"/>
            </w:pPr>
            <w:r>
              <w:rPr>
                <w:sz w:val="17"/>
              </w:rPr>
              <w:t>Cadastro bloqueado e mensagem exibida.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40"/>
            </w:pPr>
            <w:r>
              <w:rPr>
                <w:sz w:val="17"/>
              </w:rPr>
              <w:t>Validação da quantidade</w:t>
            </w:r>
          </w:p>
        </w:tc>
        <w:tc>
          <w:tcPr>
            <w:tcW w:type="dxa" w:w="3293"/>
            <w:vAlign w:val="center"/>
          </w:tcPr>
          <w:p>
            <w:pPr>
              <w:spacing w:after="40"/>
            </w:pPr>
            <w:r>
              <w:rPr>
                <w:sz w:val="17"/>
              </w:rPr>
              <w:t>Digitar zero, texto ou número negativo.</w:t>
            </w:r>
          </w:p>
        </w:tc>
        <w:tc>
          <w:tcPr>
            <w:tcW w:type="dxa" w:w="3293"/>
            <w:vAlign w:val="center"/>
          </w:tcPr>
          <w:p>
            <w:pPr>
              <w:spacing w:after="40"/>
            </w:pPr>
            <w:r>
              <w:rPr>
                <w:sz w:val="17"/>
              </w:rPr>
              <w:t>Cadastro bloqueado com instrução clara.</w:t>
            </w:r>
          </w:p>
        </w:tc>
      </w:tr>
      <w:tr>
        <w:tc>
          <w:tcPr>
            <w:tcW w:type="dxa" w:w="3293"/>
            <w:vAlign w:val="center"/>
            <w:shd w:fill="F0F6F0"/>
          </w:tcPr>
          <w:p>
            <w:pPr>
              <w:spacing w:after="40"/>
            </w:pPr>
            <w:r>
              <w:rPr>
                <w:sz w:val="17"/>
              </w:rPr>
              <w:t>Cadastro e lista</w:t>
            </w:r>
          </w:p>
        </w:tc>
        <w:tc>
          <w:tcPr>
            <w:tcW w:type="dxa" w:w="3293"/>
            <w:vAlign w:val="center"/>
            <w:shd w:fill="F0F6F0"/>
          </w:tcPr>
          <w:p>
            <w:pPr>
              <w:spacing w:after="40"/>
            </w:pPr>
            <w:r>
              <w:rPr>
                <w:sz w:val="17"/>
              </w:rPr>
              <w:t>Salvar ingrediente válido.</w:t>
            </w:r>
          </w:p>
        </w:tc>
        <w:tc>
          <w:tcPr>
            <w:tcW w:type="dxa" w:w="3293"/>
            <w:vAlign w:val="center"/>
            <w:shd w:fill="F0F6F0"/>
          </w:tcPr>
          <w:p>
            <w:pPr>
              <w:spacing w:after="40"/>
            </w:pPr>
            <w:r>
              <w:rPr>
                <w:sz w:val="17"/>
              </w:rPr>
              <w:t>Item aparece na despensa.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40"/>
            </w:pPr>
            <w:r>
              <w:rPr>
                <w:sz w:val="17"/>
              </w:rPr>
              <w:t>Persistência</w:t>
            </w:r>
          </w:p>
        </w:tc>
        <w:tc>
          <w:tcPr>
            <w:tcW w:type="dxa" w:w="3293"/>
            <w:vAlign w:val="center"/>
          </w:tcPr>
          <w:p>
            <w:pPr>
              <w:spacing w:after="40"/>
            </w:pPr>
            <w:r>
              <w:rPr>
                <w:sz w:val="17"/>
              </w:rPr>
              <w:t>Fechar e reabrir o aplicativo.</w:t>
            </w:r>
          </w:p>
        </w:tc>
        <w:tc>
          <w:tcPr>
            <w:tcW w:type="dxa" w:w="3293"/>
            <w:vAlign w:val="center"/>
          </w:tcPr>
          <w:p>
            <w:pPr>
              <w:spacing w:after="40"/>
            </w:pPr>
            <w:r>
              <w:rPr>
                <w:sz w:val="17"/>
              </w:rPr>
              <w:t>Itens e favoritos continuam disponíveis.</w:t>
            </w:r>
          </w:p>
        </w:tc>
      </w:tr>
      <w:tr>
        <w:tc>
          <w:tcPr>
            <w:tcW w:type="dxa" w:w="3293"/>
            <w:vAlign w:val="center"/>
            <w:shd w:fill="F0F6F0"/>
          </w:tcPr>
          <w:p>
            <w:pPr>
              <w:spacing w:after="40"/>
            </w:pPr>
            <w:r>
              <w:rPr>
                <w:sz w:val="17"/>
              </w:rPr>
              <w:t>Remoção</w:t>
            </w:r>
          </w:p>
        </w:tc>
        <w:tc>
          <w:tcPr>
            <w:tcW w:type="dxa" w:w="3293"/>
            <w:vAlign w:val="center"/>
            <w:shd w:fill="F0F6F0"/>
          </w:tcPr>
          <w:p>
            <w:pPr>
              <w:spacing w:after="40"/>
            </w:pPr>
            <w:r>
              <w:rPr>
                <w:sz w:val="17"/>
              </w:rPr>
              <w:t>Solicitar remoção e confirmar/cancelar.</w:t>
            </w:r>
          </w:p>
        </w:tc>
        <w:tc>
          <w:tcPr>
            <w:tcW w:type="dxa" w:w="3293"/>
            <w:vAlign w:val="center"/>
            <w:shd w:fill="F0F6F0"/>
          </w:tcPr>
          <w:p>
            <w:pPr>
              <w:spacing w:after="40"/>
            </w:pPr>
            <w:r>
              <w:rPr>
                <w:sz w:val="17"/>
              </w:rPr>
              <w:t>Confirmação respeitada e lista atualizada.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40"/>
            </w:pPr>
            <w:r>
              <w:rPr>
                <w:sz w:val="17"/>
              </w:rPr>
              <w:t>Correspondência</w:t>
            </w:r>
          </w:p>
        </w:tc>
        <w:tc>
          <w:tcPr>
            <w:tcW w:type="dxa" w:w="3293"/>
            <w:vAlign w:val="center"/>
          </w:tcPr>
          <w:p>
            <w:pPr>
              <w:spacing w:after="40"/>
            </w:pPr>
            <w:r>
              <w:rPr>
                <w:sz w:val="17"/>
              </w:rPr>
              <w:t>Cadastrar itens usados por uma receita.</w:t>
            </w:r>
          </w:p>
        </w:tc>
        <w:tc>
          <w:tcPr>
            <w:tcW w:type="dxa" w:w="3293"/>
            <w:vAlign w:val="center"/>
          </w:tcPr>
          <w:p>
            <w:pPr>
              <w:spacing w:after="40"/>
            </w:pPr>
            <w:r>
              <w:rPr>
                <w:sz w:val="17"/>
              </w:rPr>
              <w:t>Sugestão aparece com correspondência maior.</w:t>
            </w:r>
          </w:p>
        </w:tc>
      </w:tr>
      <w:tr>
        <w:tc>
          <w:tcPr>
            <w:tcW w:type="dxa" w:w="3293"/>
            <w:vAlign w:val="center"/>
            <w:shd w:fill="F0F6F0"/>
          </w:tcPr>
          <w:p>
            <w:pPr>
              <w:spacing w:after="40"/>
            </w:pPr>
            <w:r>
              <w:rPr>
                <w:sz w:val="17"/>
              </w:rPr>
              <w:t>Favoritos</w:t>
            </w:r>
          </w:p>
        </w:tc>
        <w:tc>
          <w:tcPr>
            <w:tcW w:type="dxa" w:w="3293"/>
            <w:vAlign w:val="center"/>
            <w:shd w:fill="F0F6F0"/>
          </w:tcPr>
          <w:p>
            <w:pPr>
              <w:spacing w:after="40"/>
            </w:pPr>
            <w:r>
              <w:rPr>
                <w:sz w:val="17"/>
              </w:rPr>
              <w:t>Salvar e remover uma receita.</w:t>
            </w:r>
          </w:p>
        </w:tc>
        <w:tc>
          <w:tcPr>
            <w:tcW w:type="dxa" w:w="3293"/>
            <w:vAlign w:val="center"/>
            <w:shd w:fill="F0F6F0"/>
          </w:tcPr>
          <w:p>
            <w:pPr>
              <w:spacing w:after="40"/>
            </w:pPr>
            <w:r>
              <w:rPr>
                <w:sz w:val="17"/>
              </w:rPr>
              <w:t>Estado atualizado e persistido.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40"/>
            </w:pPr>
            <w:r>
              <w:rPr>
                <w:sz w:val="17"/>
              </w:rPr>
              <w:t>Timer</w:t>
            </w:r>
          </w:p>
        </w:tc>
        <w:tc>
          <w:tcPr>
            <w:tcW w:type="dxa" w:w="3293"/>
            <w:vAlign w:val="center"/>
          </w:tcPr>
          <w:p>
            <w:pPr>
              <w:spacing w:after="40"/>
            </w:pPr>
            <w:r>
              <w:rPr>
                <w:sz w:val="17"/>
              </w:rPr>
              <w:t>Iniciar, pausar e reiniciar.</w:t>
            </w:r>
          </w:p>
        </w:tc>
        <w:tc>
          <w:tcPr>
            <w:tcW w:type="dxa" w:w="3293"/>
            <w:vAlign w:val="center"/>
          </w:tcPr>
          <w:p>
            <w:pPr>
              <w:spacing w:after="40"/>
            </w:pPr>
            <w:r>
              <w:rPr>
                <w:sz w:val="17"/>
              </w:rPr>
              <w:t>Contagem e controles respondem corretamente.</w:t>
            </w:r>
          </w:p>
        </w:tc>
      </w:tr>
    </w:tbl>
    <w:p/>
    <w:p>
      <w:r>
        <w:t>Antes da entrega, a dupla deve preencher o checklist no aparelho e corrigir erros encontrados. O roteiro de teste faz parte do planejamento; a execução final deve ocorrer no ambiente fornecido pelo professor e em ao menos um dispositivo ou emulador disponível.</w:t>
      </w:r>
    </w:p>
    <w:p>
      <w:pPr>
        <w:pStyle w:val="Heading1"/>
      </w:pPr>
      <w:r>
        <w:t>11. Conclusão</w:t>
      </w:r>
    </w:p>
    <w:p>
      <w:r>
        <w:t>O projeto NutriMov foi planejado para atender ao roteiro da disciplina com um aplicativo móvel de escopo definido, sete telas, navegação, componentes reutilizáveis, cadastro validado, lista de dados e armazenamento local. A documentação apresenta o problema, os objetivos, os requisitos, os protótipos, a modelagem e a estratégia técnica. A implementação demonstra como os conteúdos da disciplina podem ser aplicados em uma solução acessível e organizada. Como evolução, o grupo poderá ampliar o catálogo, permitir edição de ingredientes, adicionar notificações de pausa ou substituir o armazenamento local por banco de dados, após validação das necessidades e do escopo.</w:t>
      </w:r>
    </w:p>
    <w:p>
      <w:pPr>
        <w:pStyle w:val="Heading1"/>
      </w:pPr>
      <w:r>
        <w:t>Referências</w:t>
      </w:r>
    </w:p>
    <w:p>
      <w:r>
        <w:t>UNIVERSIDADE ESTADUAL DE MONTES CLAROS. Roteiro Projeto Final: Desenvolvimento de Sistemas para Dispositivos Móveis. Material fornecido na disciplina, 2026.</w:t>
      </w:r>
    </w:p>
    <w:p>
      <w:r>
        <w:t>EXPO. Documentação oficial. Disponível em: https://docs.expo.dev/. Acesso em: 5 out. 2026.</w:t>
      </w:r>
    </w:p>
    <w:p>
      <w:r>
        <w:t>REACT NATIVE. Documentação oficial. Disponível em: https://reactnative.dev/docs/getting-started. Acesso em: 5 out. 2026.</w:t>
      </w:r>
    </w:p>
    <w:p>
      <w:r>
        <w:t>REACT NAVIGATION. Documentação oficial. Disponível em: https://reactnavigation.org/docs/getting-started. Acesso em: 5 out. 2026.</w:t>
      </w:r>
    </w:p>
    <w:p>
      <w:r>
        <w:t>REACT NATIVE ASYNC STORAGE. Documentação do projeto. Disponível em: https://react-native-async-storage.github.io/async-storage/. Acesso em: 5 out. 2026.</w:t>
      </w:r>
    </w:p>
    <w:p>
      <w:pPr>
        <w:pStyle w:val="Heading1"/>
      </w:pPr>
      <w:r>
        <w:t>Apêndice A — roteiro de demonstração</w:t>
      </w:r>
    </w:p>
    <w:p>
      <w:pPr>
        <w:pStyle w:val="ListBullet"/>
      </w:pPr>
      <w:r>
        <w:t>Apresentar o problema e o objetivo do NutriMov.</w:t>
      </w:r>
    </w:p>
    <w:p>
      <w:pPr>
        <w:pStyle w:val="ListBullet"/>
      </w:pPr>
      <w:r>
        <w:t>Abrir a tela inicial e explicar os atalhos.</w:t>
      </w:r>
    </w:p>
    <w:p>
      <w:pPr>
        <w:pStyle w:val="ListBullet"/>
      </w:pPr>
      <w:r>
        <w:t>Cadastrar um ingrediente válido e demonstrar uma tentativa inválida.</w:t>
      </w:r>
    </w:p>
    <w:p>
      <w:pPr>
        <w:pStyle w:val="ListBullet"/>
      </w:pPr>
      <w:r>
        <w:t>Mostrar a despensa e a persistência após reabrir o app.</w:t>
      </w:r>
    </w:p>
    <w:p>
      <w:pPr>
        <w:pStyle w:val="ListBullet"/>
      </w:pPr>
      <w:r>
        <w:t>Abrir as receitas, explicar a correspondência e consultar um detalhe.</w:t>
      </w:r>
    </w:p>
    <w:p>
      <w:pPr>
        <w:pStyle w:val="ListBullet"/>
      </w:pPr>
      <w:r>
        <w:t>Salvar uma receita favorita e mostrar o resumo.</w:t>
      </w:r>
    </w:p>
    <w:p>
      <w:pPr>
        <w:pStyle w:val="ListBullet"/>
      </w:pPr>
      <w:r>
        <w:t>Iniciar, pausar e reiniciar o timer de pausa ativa.</w:t>
      </w:r>
    </w:p>
    <w:p>
      <w:pPr>
        <w:pStyle w:val="ListBullet"/>
      </w:pPr>
      <w:r>
        <w:t>Apresentar a estrutura de pastas, os componentes reutilizáveis e o repositório GitHub.</w:t>
      </w:r>
    </w:p>
    <w:p>
      <w:r>
        <w:t>Campos a completar antes da entrega: nomes dos dois integrantes, turma, professor(a), data, URL do repositório e resultados reais dos testes. Os dados acadêmicos não foram inferidos e permanecem destacados como campos editáveis.</w:t>
      </w:r>
    </w:p>
    <w:sectPr w:rsidR="00FC693F" w:rsidRPr="0006063C" w:rsidSect="00034616">
      <w:footerReference w:type="default" r:id="rId9"/>
      <w:pgSz w:w="12240" w:h="15840"/>
      <w:pgMar w:top="1008" w:right="1181" w:bottom="936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08078"/>
        <w:sz w:val="16"/>
      </w:rPr>
      <w:t xml:space="preserve">NUTRIMOV  •  PROJETO FINAL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 w:eastAsia="Aptos"/>
      <w:color w:val="25372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75638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26734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26734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7563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