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F707" w14:textId="77777777" w:rsidR="00A24A69" w:rsidRDefault="001E2E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035580B8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зависимостей между двумя СВ</w:t>
      </w:r>
    </w:p>
    <w:p w14:paraId="0237B6AA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Гиперболическая, Логарифмическая, Экспоненциальная, Степенная, Гиперболическая</w:t>
      </w:r>
    </w:p>
    <w:p w14:paraId="2E67447E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 чем различие между статистической и функциональной зависимостями двух СВ?</w:t>
      </w:r>
    </w:p>
    <w:p w14:paraId="4ABB5A1C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Статистическая - каждому значению одной СВ </w:t>
      </w:r>
      <w:r>
        <w:rPr>
          <w:rFonts w:ascii="Courier New" w:hAnsi="Courier New" w:cs="Courier New"/>
          <w:sz w:val="24"/>
          <w:szCs w:val="24"/>
        </w:rPr>
        <w:t>соответствует множество возможных значений другой и изменение значения одной величины влечет изменение распределения другой</w:t>
      </w:r>
    </w:p>
    <w:p w14:paraId="107CC7D4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Функциональная - </w:t>
      </w:r>
      <w:r>
        <w:rPr>
          <w:rFonts w:ascii="Courier New" w:hAnsi="Courier New" w:cs="Courier New"/>
          <w:sz w:val="24"/>
          <w:szCs w:val="24"/>
        </w:rPr>
        <w:t>каждому значению одной из них соответствует строго определенное значение другой</w:t>
      </w:r>
    </w:p>
    <w:p w14:paraId="1E0AD9D3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регрессионная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между двумя СВ? </w:t>
      </w:r>
    </w:p>
    <w:p w14:paraId="215323E9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>При изучении статистической зависимости обычно ограничиваются исследованием усредненной зависимости: как в среднем будет изменяться значение одной величины при изменении другой.</w:t>
      </w:r>
    </w:p>
    <w:p w14:paraId="0D955439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корреляционного анализа. </w:t>
      </w:r>
    </w:p>
    <w:p w14:paraId="34CCD97D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выявление связи ме</w:t>
      </w:r>
      <w:r>
        <w:rPr>
          <w:rFonts w:ascii="Courier New" w:hAnsi="Courier New" w:cs="Courier New"/>
          <w:sz w:val="24"/>
          <w:szCs w:val="24"/>
        </w:rPr>
        <w:t>жду наблюдаемыми СВ и оценка тесноты этой связи.</w:t>
      </w:r>
    </w:p>
    <w:p w14:paraId="31C04E87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регрессионного анализа. </w:t>
      </w:r>
    </w:p>
    <w:p w14:paraId="39915AC6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green"/>
        </w:rPr>
        <w:t>установление формы зависимости между наблюдаемыми величинами и определение по экспериментальным данным уравнения зависимости</w:t>
      </w:r>
      <w:r>
        <w:rPr>
          <w:rFonts w:ascii="Courier New" w:hAnsi="Courier New" w:cs="Courier New"/>
          <w:sz w:val="24"/>
          <w:szCs w:val="24"/>
        </w:rPr>
        <w:t>, которое называют выборочным (эмпирически</w:t>
      </w:r>
      <w:r>
        <w:rPr>
          <w:rFonts w:ascii="Courier New" w:hAnsi="Courier New" w:cs="Courier New"/>
          <w:sz w:val="24"/>
          <w:szCs w:val="24"/>
        </w:rPr>
        <w:t>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 w14:paraId="18542D95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чего осуществляется выбор вида функции регрессии? </w:t>
      </w:r>
    </w:p>
    <w:p w14:paraId="706563D3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соображений о физической </w:t>
      </w:r>
      <w:r>
        <w:rPr>
          <w:rFonts w:ascii="Courier New" w:hAnsi="Courier New" w:cs="Courier New"/>
          <w:sz w:val="24"/>
          <w:szCs w:val="24"/>
        </w:rPr>
        <w:t xml:space="preserve">сущности исследуемой зависимости; </w:t>
      </w:r>
    </w:p>
    <w:p w14:paraId="7CB3866B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опыта предыдущих исследований; </w:t>
      </w:r>
    </w:p>
    <w:p w14:paraId="0E389EF3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3) </w:t>
      </w:r>
      <w:r>
        <w:rPr>
          <w:rFonts w:ascii="Courier New" w:hAnsi="Courier New" w:cs="Courier New"/>
          <w:sz w:val="24"/>
          <w:szCs w:val="24"/>
          <w:highlight w:val="green"/>
        </w:rPr>
        <w:t>характера расположения точек на корреляционном поле</w:t>
      </w:r>
      <w:r>
        <w:rPr>
          <w:rFonts w:ascii="Courier New" w:hAnsi="Courier New" w:cs="Courier New"/>
          <w:sz w:val="24"/>
          <w:szCs w:val="24"/>
        </w:rPr>
        <w:t>, которое получается, если отметить на плоскости все точки с координатами (</w:t>
      </w:r>
      <w:proofErr w:type="spellStart"/>
      <w:r>
        <w:rPr>
          <w:rFonts w:ascii="Courier New" w:hAnsi="Courier New" w:cs="Courier New"/>
          <w:sz w:val="24"/>
          <w:szCs w:val="24"/>
        </w:rPr>
        <w:t>xi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sz w:val="24"/>
          <w:szCs w:val="24"/>
        </w:rPr>
        <w:t>), соответствующие наблюдениям</w:t>
      </w:r>
    </w:p>
    <w:p w14:paraId="2D368F4B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называется корре</w:t>
      </w:r>
      <w:r>
        <w:rPr>
          <w:rFonts w:ascii="Times New Roman" w:hAnsi="Times New Roman" w:cs="Times New Roman"/>
          <w:sz w:val="28"/>
          <w:szCs w:val="28"/>
        </w:rPr>
        <w:t xml:space="preserve">ляционным полем? </w:t>
      </w:r>
    </w:p>
    <w:p w14:paraId="212400DF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поле, которое получается, если отметить на плоскости все точки с координатами (</w:t>
      </w:r>
      <w:proofErr w:type="spellStart"/>
      <w:r>
        <w:rPr>
          <w:rFonts w:ascii="Courier New" w:hAnsi="Courier New" w:cs="Courier New"/>
          <w:sz w:val="24"/>
          <w:szCs w:val="24"/>
        </w:rPr>
        <w:t>xi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sz w:val="24"/>
          <w:szCs w:val="24"/>
        </w:rPr>
        <w:t>), соответствующие наблюдениям</w:t>
      </w:r>
      <w:r>
        <w:t>.</w:t>
      </w:r>
    </w:p>
    <w:p w14:paraId="7D422F91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наиболее часто используется модель линейной регрессии? </w:t>
      </w:r>
    </w:p>
    <w:p w14:paraId="6F27D598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 xml:space="preserve">1) это наиболее простой случай для расчетов и анализа; </w:t>
      </w:r>
    </w:p>
    <w:p w14:paraId="663A153D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>2)</w:t>
      </w:r>
      <w:r>
        <w:rPr>
          <w:rFonts w:ascii="Courier New" w:hAnsi="Courier New" w:cs="Courier New"/>
          <w:sz w:val="24"/>
          <w:szCs w:val="24"/>
          <w:highlight w:val="green"/>
        </w:rPr>
        <w:t xml:space="preserve"> при нормальном распределении функция регрессии является линейной.</w:t>
      </w:r>
    </w:p>
    <w:p w14:paraId="5D4DAA16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 w14:paraId="07830189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>выборочный коэффициент корреляции</w:t>
      </w:r>
    </w:p>
    <w:p w14:paraId="47DE9BB1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выборочного коэф</w:t>
      </w:r>
      <w:r>
        <w:rPr>
          <w:rFonts w:ascii="Times New Roman" w:hAnsi="Times New Roman" w:cs="Times New Roman"/>
          <w:sz w:val="28"/>
          <w:szCs w:val="28"/>
        </w:rPr>
        <w:t xml:space="preserve">фициента корреляции. </w:t>
      </w:r>
    </w:p>
    <w:p w14:paraId="4207B49C" w14:textId="77777777" w:rsidR="00A24A69" w:rsidRDefault="001E2E2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CC377F" wp14:editId="6E79B5DC">
            <wp:extent cx="1120140" cy="2508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033" cy="3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04F" w14:textId="77777777" w:rsidR="00A24A69" w:rsidRDefault="001E2E27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42B800" wp14:editId="7099B43C">
            <wp:extent cx="5229860" cy="179133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590" cy="17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629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может принимать выборочный коэффициент корреляции? </w:t>
      </w:r>
    </w:p>
    <w:p w14:paraId="1C96A61C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[-1; 1]</w:t>
      </w:r>
    </w:p>
    <w:p w14:paraId="5A6F3106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принимает выборочный коэффициент корреляции, если наблюдаемые величины независимы? </w:t>
      </w:r>
    </w:p>
    <w:p w14:paraId="76B89D80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 0</w:t>
      </w:r>
    </w:p>
    <w:p w14:paraId="237F2E0A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принимает выборочный коэффициент корреляции, если наблюдаемые величины связаны линейной зависимостью? </w:t>
      </w:r>
    </w:p>
    <w:p w14:paraId="6115F6E5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2AD910D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показывает знак выборочного к</w:t>
      </w:r>
      <w:r>
        <w:rPr>
          <w:rFonts w:ascii="Times New Roman" w:hAnsi="Times New Roman" w:cs="Times New Roman"/>
          <w:sz w:val="28"/>
          <w:szCs w:val="28"/>
        </w:rPr>
        <w:t xml:space="preserve">оэффициента корреляции? </w:t>
      </w:r>
    </w:p>
    <w:p w14:paraId="77A25BBD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Зависимость величин</w:t>
      </w:r>
    </w:p>
    <w:p w14:paraId="2AA64E75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проводится проверка значимости коэффициента корреляции? </w:t>
      </w:r>
    </w:p>
    <w:p w14:paraId="491CAE74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это проверка гипотезы о том, что коэффициент корреляции значимо отличается от нуля</w:t>
      </w:r>
      <w:r>
        <w:t>.</w:t>
      </w:r>
    </w:p>
    <w:p w14:paraId="6C5D6AB6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проводится проверка значимости коэффициента корреляции в </w:t>
      </w:r>
      <w:r>
        <w:rPr>
          <w:rFonts w:ascii="Times New Roman" w:hAnsi="Times New Roman" w:cs="Times New Roman"/>
          <w:sz w:val="28"/>
          <w:szCs w:val="28"/>
        </w:rPr>
        <w:t xml:space="preserve">случае, если наблюдаемые величины имеют совместное нормальное распределение? </w:t>
      </w:r>
    </w:p>
    <w:p w14:paraId="56D3A866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 критерию Стьюдента</w:t>
      </w:r>
    </w:p>
    <w:p w14:paraId="10F03AA2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3A452A3" wp14:editId="62032655">
            <wp:extent cx="2606040" cy="72263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980" cy="7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9B4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суть метода наименьших квадратов? </w:t>
      </w:r>
    </w:p>
    <w:p w14:paraId="61AF28B6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Суть этого метода в том, что коэффициенты b0 и b1 выбирают так, чтобы сумма квадратов отклонений наблюдаемых знач</w:t>
      </w:r>
      <w:r>
        <w:rPr>
          <w:rFonts w:ascii="Courier New" w:hAnsi="Courier New" w:cs="Courier New"/>
          <w:sz w:val="24"/>
          <w:szCs w:val="24"/>
        </w:rPr>
        <w:t xml:space="preserve">ений </w:t>
      </w:r>
      <w:proofErr w:type="spellStart"/>
      <w:r>
        <w:rPr>
          <w:rFonts w:ascii="Courier New" w:hAnsi="Courier New" w:cs="Courier New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от предсказываемых по уравнению 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2DE27308" wp14:editId="6363BFD0">
            <wp:extent cx="1048385" cy="250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4176" cy="2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>была минимальной.</w:t>
      </w:r>
    </w:p>
    <w:p w14:paraId="17B9C4BB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нормальных уравнений метода наименьших квадратов. </w:t>
      </w:r>
    </w:p>
    <w:p w14:paraId="4CBD0204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27A77" wp14:editId="33E0C9EC">
            <wp:extent cx="2392680" cy="1114425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857" cy="11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41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связан коэффициент детерминации с коэффициентом корреляции в случае линейной регрессионной модели? </w:t>
      </w:r>
    </w:p>
    <w:p w14:paraId="356C3940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Для выбора наилучшей аппроксимирующей функции из нескольких (в случае, когда нет теоретического обоснования для выбора определенного вида зависимости) и</w:t>
      </w:r>
      <w:r>
        <w:rPr>
          <w:rFonts w:ascii="Courier New" w:hAnsi="Courier New" w:cs="Courier New"/>
          <w:sz w:val="24"/>
          <w:szCs w:val="24"/>
        </w:rPr>
        <w:t>спользуют коэффициент детерминации R</w:t>
      </w:r>
      <w:proofErr w:type="gramStart"/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который принимает значения от 0 до 1. Чем ближе значение коэффициента к 1, тем сильнее зависимость. В случае линейной зависимости R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равен квадрату выборочного коэффициента корреляции.</w:t>
      </w:r>
    </w:p>
    <w:p w14:paraId="13DD0E6A" w14:textId="77777777" w:rsidR="00A24A69" w:rsidRDefault="001E2E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какой замены переменн</w:t>
      </w:r>
      <w:r>
        <w:rPr>
          <w:rFonts w:ascii="Times New Roman" w:hAnsi="Times New Roman" w:cs="Times New Roman"/>
          <w:sz w:val="28"/>
          <w:szCs w:val="28"/>
        </w:rPr>
        <w:t xml:space="preserve">ых можно свести к линейной следующие зависимости: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F4065" wp14:editId="4B463E7A">
            <wp:extent cx="5399405" cy="593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770" cy="6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AE5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7BBB7" wp14:editId="4F493CD0">
            <wp:extent cx="1554480" cy="4184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1453" cy="4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A7B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ECF87" wp14:editId="185C5153">
            <wp:extent cx="1441450" cy="25463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665" cy="2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F1F9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8AA7B" wp14:editId="69A0F58A">
            <wp:extent cx="1372870" cy="274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1872" cy="2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CFE0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8AC90" wp14:editId="0500ECB4">
            <wp:extent cx="1334135" cy="30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496" cy="3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5DE" w14:textId="77777777" w:rsidR="00A24A69" w:rsidRDefault="001E2E2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56772" wp14:editId="0BDE40C8">
            <wp:extent cx="1075690" cy="4216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821" cy="4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3FAE" w14:textId="77777777" w:rsidR="00A24A69" w:rsidRDefault="00A24A69"/>
    <w:p w14:paraId="12FCF83F" w14:textId="77777777" w:rsidR="00A24A69" w:rsidRDefault="00A24A69">
      <w:bookmarkStart w:id="0" w:name="_GoBack"/>
      <w:bookmarkEnd w:id="0"/>
    </w:p>
    <w:sectPr w:rsidR="00A2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1904" w14:textId="77777777" w:rsidR="001E2E27" w:rsidRDefault="001E2E27">
      <w:pPr>
        <w:spacing w:line="240" w:lineRule="auto"/>
      </w:pPr>
      <w:r>
        <w:separator/>
      </w:r>
    </w:p>
  </w:endnote>
  <w:endnote w:type="continuationSeparator" w:id="0">
    <w:p w14:paraId="12F4642F" w14:textId="77777777" w:rsidR="001E2E27" w:rsidRDefault="001E2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3B60" w14:textId="77777777" w:rsidR="001E2E27" w:rsidRDefault="001E2E27">
      <w:pPr>
        <w:spacing w:after="0"/>
      </w:pPr>
      <w:r>
        <w:separator/>
      </w:r>
    </w:p>
  </w:footnote>
  <w:footnote w:type="continuationSeparator" w:id="0">
    <w:p w14:paraId="6256ABF3" w14:textId="77777777" w:rsidR="001E2E27" w:rsidRDefault="001E2E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810"/>
    <w:multiLevelType w:val="multilevel"/>
    <w:tmpl w:val="0569381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652E66"/>
    <w:multiLevelType w:val="multilevel"/>
    <w:tmpl w:val="52652E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046BA9"/>
    <w:multiLevelType w:val="multilevel"/>
    <w:tmpl w:val="5B046BA9"/>
    <w:lvl w:ilvl="0">
      <w:start w:val="1"/>
      <w:numFmt w:val="decimal"/>
      <w:lvlText w:val="%1."/>
      <w:lvlJc w:val="left"/>
      <w:pPr>
        <w:ind w:left="150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BDA3F8F"/>
    <w:multiLevelType w:val="multilevel"/>
    <w:tmpl w:val="7BDA3F8F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FD"/>
    <w:rsid w:val="00041840"/>
    <w:rsid w:val="001E2E27"/>
    <w:rsid w:val="00534310"/>
    <w:rsid w:val="008F5CFD"/>
    <w:rsid w:val="009E441F"/>
    <w:rsid w:val="00A24A69"/>
    <w:rsid w:val="0B093D05"/>
    <w:rsid w:val="3845787B"/>
    <w:rsid w:val="3D8414B5"/>
    <w:rsid w:val="4F304989"/>
    <w:rsid w:val="7893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27C3"/>
  <w15:docId w15:val="{03C8C793-7272-431C-8ECD-F94E5B6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Дарья Литвинчук</cp:lastModifiedBy>
  <cp:revision>3</cp:revision>
  <dcterms:created xsi:type="dcterms:W3CDTF">2022-12-28T21:29:00Z</dcterms:created>
  <dcterms:modified xsi:type="dcterms:W3CDTF">2024-12-09T15:56:00Z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CDD2A3A44C8946ACA413E532F60D33CE</vt:lpwstr>
  </property>
</Properties>
</file>