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04E9" w14:textId="16CF1707" w:rsidR="00550CCF" w:rsidRDefault="00A40ABF" w:rsidP="00A40ABF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Tabla. C</w:t>
      </w:r>
      <w:r w:rsidR="00550CCF" w:rsidRPr="007D6514">
        <w:rPr>
          <w:sz w:val="24"/>
          <w:szCs w:val="24"/>
        </w:rPr>
        <w:t>riterios de inclusión</w:t>
      </w:r>
      <w:r>
        <w:rPr>
          <w:sz w:val="24"/>
          <w:szCs w:val="24"/>
        </w:rPr>
        <w:t xml:space="preserve"> y</w:t>
      </w:r>
      <w:r w:rsidR="00550CCF" w:rsidRPr="009079BB">
        <w:rPr>
          <w:sz w:val="24"/>
          <w:szCs w:val="24"/>
        </w:rPr>
        <w:t xml:space="preserve"> exclusión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A40ABF" w14:paraId="3D0C84BB" w14:textId="77777777" w:rsidTr="00ED1B94">
        <w:tc>
          <w:tcPr>
            <w:tcW w:w="8828" w:type="dxa"/>
            <w:gridSpan w:val="2"/>
          </w:tcPr>
          <w:p w14:paraId="23924277" w14:textId="2D662399" w:rsidR="00A40ABF" w:rsidRDefault="00A40ABF" w:rsidP="00A40ABF">
            <w:pPr>
              <w:jc w:val="center"/>
            </w:pPr>
            <w:r>
              <w:t>Criterios de Inclusión</w:t>
            </w:r>
          </w:p>
        </w:tc>
      </w:tr>
      <w:tr w:rsidR="00A40ABF" w14:paraId="06D17634" w14:textId="77777777" w:rsidTr="00A40ABF">
        <w:tc>
          <w:tcPr>
            <w:tcW w:w="988" w:type="dxa"/>
          </w:tcPr>
          <w:p w14:paraId="7EF4F474" w14:textId="358C3253" w:rsidR="00A40ABF" w:rsidRDefault="00A40ABF" w:rsidP="00A40ABF">
            <w:r>
              <w:t>Criterio</w:t>
            </w:r>
          </w:p>
        </w:tc>
        <w:tc>
          <w:tcPr>
            <w:tcW w:w="7840" w:type="dxa"/>
          </w:tcPr>
          <w:p w14:paraId="1652F018" w14:textId="5E7372DE" w:rsidR="00A40ABF" w:rsidRDefault="00A40ABF" w:rsidP="00A40ABF">
            <w:r>
              <w:t xml:space="preserve">Descripción </w:t>
            </w:r>
          </w:p>
        </w:tc>
      </w:tr>
      <w:tr w:rsidR="00A40ABF" w14:paraId="1C35A30C" w14:textId="77777777" w:rsidTr="00A40ABF">
        <w:tc>
          <w:tcPr>
            <w:tcW w:w="988" w:type="dxa"/>
          </w:tcPr>
          <w:p w14:paraId="244CDEF0" w14:textId="05C5AFF8" w:rsidR="00A40ABF" w:rsidRDefault="00A40ABF" w:rsidP="00A40ABF">
            <w:r>
              <w:t>I</w:t>
            </w:r>
          </w:p>
        </w:tc>
        <w:tc>
          <w:tcPr>
            <w:tcW w:w="7840" w:type="dxa"/>
          </w:tcPr>
          <w:p w14:paraId="34117155" w14:textId="10B6F840" w:rsidR="00A40ABF" w:rsidRDefault="00A40ABF" w:rsidP="00A40ABF">
            <w:pPr>
              <w:jc w:val="both"/>
            </w:pPr>
            <w:r>
              <w:rPr>
                <w:sz w:val="24"/>
                <w:szCs w:val="24"/>
              </w:rPr>
              <w:t xml:space="preserve">Artículos relacionados con la armonización o algún tipo de trabajo realizado entre Scrum y la norma ISO 9001 o alguna de sus adaptaciones latinoamericanas: NTC 6001, NTG 66006 o </w:t>
            </w:r>
            <w:r w:rsidRPr="00371600">
              <w:rPr>
                <w:sz w:val="24"/>
                <w:szCs w:val="24"/>
              </w:rPr>
              <w:t>NTE INEN 2537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ABF" w14:paraId="3E1A5C5F" w14:textId="77777777" w:rsidTr="00A40ABF">
        <w:tc>
          <w:tcPr>
            <w:tcW w:w="988" w:type="dxa"/>
          </w:tcPr>
          <w:p w14:paraId="50BCBCAE" w14:textId="6CF6340A" w:rsidR="00A40ABF" w:rsidRDefault="00A40ABF" w:rsidP="00A40ABF">
            <w:r>
              <w:t>II</w:t>
            </w:r>
          </w:p>
        </w:tc>
        <w:tc>
          <w:tcPr>
            <w:tcW w:w="7840" w:type="dxa"/>
          </w:tcPr>
          <w:p w14:paraId="739F3753" w14:textId="0D00306D" w:rsidR="00A40ABF" w:rsidRDefault="00A40ABF" w:rsidP="00A40ABF">
            <w:pPr>
              <w:jc w:val="both"/>
            </w:pPr>
            <w:r>
              <w:rPr>
                <w:sz w:val="24"/>
                <w:szCs w:val="24"/>
              </w:rPr>
              <w:t>Artículos completos publicados entre 2015 y 2021 en talleres, revistas, conferencias con reconocimiento y revisión por pares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40ABF" w14:paraId="4B392DB7" w14:textId="77777777" w:rsidTr="00A40ABF">
        <w:tc>
          <w:tcPr>
            <w:tcW w:w="988" w:type="dxa"/>
          </w:tcPr>
          <w:p w14:paraId="14566DAC" w14:textId="0DC91852" w:rsidR="00A40ABF" w:rsidRDefault="00A40ABF" w:rsidP="00A40ABF">
            <w:r>
              <w:t>III</w:t>
            </w:r>
          </w:p>
        </w:tc>
        <w:tc>
          <w:tcPr>
            <w:tcW w:w="7840" w:type="dxa"/>
          </w:tcPr>
          <w:p w14:paraId="52BA2C0F" w14:textId="5B4E9013" w:rsidR="00A40ABF" w:rsidRDefault="00A40ABF" w:rsidP="00A40ABF">
            <w:pPr>
              <w:jc w:val="both"/>
            </w:pPr>
            <w:r>
              <w:rPr>
                <w:sz w:val="24"/>
                <w:szCs w:val="24"/>
              </w:rPr>
              <w:t xml:space="preserve">Informes técnicos, literatura gris que describan hechos </w:t>
            </w:r>
            <w:r w:rsidRPr="007D6514">
              <w:rPr>
                <w:sz w:val="24"/>
                <w:szCs w:val="24"/>
              </w:rPr>
              <w:t>basados en la experiencia y/o en la observación</w:t>
            </w:r>
          </w:p>
        </w:tc>
      </w:tr>
      <w:tr w:rsidR="00A40ABF" w14:paraId="1E18983A" w14:textId="77777777" w:rsidTr="00777D9C">
        <w:tc>
          <w:tcPr>
            <w:tcW w:w="8828" w:type="dxa"/>
            <w:gridSpan w:val="2"/>
          </w:tcPr>
          <w:p w14:paraId="4C3EBE55" w14:textId="5E2374AF" w:rsidR="00A40ABF" w:rsidRDefault="00A40ABF" w:rsidP="00A40ABF">
            <w:pPr>
              <w:jc w:val="center"/>
            </w:pPr>
            <w:r>
              <w:t xml:space="preserve">Criterios de </w:t>
            </w:r>
            <w:r>
              <w:t>Ex</w:t>
            </w:r>
            <w:r>
              <w:t>clusión</w:t>
            </w:r>
          </w:p>
        </w:tc>
      </w:tr>
      <w:tr w:rsidR="00A40ABF" w14:paraId="2CDD3F08" w14:textId="77777777" w:rsidTr="00A40ABF">
        <w:tc>
          <w:tcPr>
            <w:tcW w:w="988" w:type="dxa"/>
          </w:tcPr>
          <w:p w14:paraId="30949847" w14:textId="38740A4B" w:rsidR="00A40ABF" w:rsidRDefault="00A40ABF" w:rsidP="00A40ABF">
            <w:r>
              <w:t>I</w:t>
            </w:r>
          </w:p>
        </w:tc>
        <w:tc>
          <w:tcPr>
            <w:tcW w:w="7840" w:type="dxa"/>
          </w:tcPr>
          <w:p w14:paraId="4FA29FE7" w14:textId="44CE9AB6" w:rsidR="00A40ABF" w:rsidRDefault="00A40ABF" w:rsidP="00A40ABF">
            <w:pPr>
              <w:jc w:val="both"/>
            </w:pPr>
            <w:r>
              <w:rPr>
                <w:sz w:val="24"/>
                <w:szCs w:val="24"/>
              </w:rPr>
              <w:t>estudios disponibles en forma de presentaciones, resúmenes o estudios de debate</w:t>
            </w:r>
          </w:p>
        </w:tc>
      </w:tr>
      <w:tr w:rsidR="00A40ABF" w14:paraId="4E4ACCF2" w14:textId="77777777" w:rsidTr="00A40ABF">
        <w:tc>
          <w:tcPr>
            <w:tcW w:w="988" w:type="dxa"/>
          </w:tcPr>
          <w:p w14:paraId="3EC7CEC7" w14:textId="56BB9FD5" w:rsidR="00A40ABF" w:rsidRDefault="00A40ABF" w:rsidP="00A40ABF">
            <w:r>
              <w:t>II</w:t>
            </w:r>
          </w:p>
        </w:tc>
        <w:tc>
          <w:tcPr>
            <w:tcW w:w="7840" w:type="dxa"/>
          </w:tcPr>
          <w:p w14:paraId="12547CF7" w14:textId="2DBF6778" w:rsidR="00A40ABF" w:rsidRDefault="00A40ABF" w:rsidP="00A40ABF">
            <w:pPr>
              <w:jc w:val="both"/>
            </w:pPr>
            <w:r>
              <w:rPr>
                <w:sz w:val="24"/>
                <w:szCs w:val="24"/>
              </w:rPr>
              <w:t>trabajos duplicados</w:t>
            </w:r>
          </w:p>
        </w:tc>
      </w:tr>
      <w:tr w:rsidR="00A40ABF" w14:paraId="53942DFE" w14:textId="77777777" w:rsidTr="00A40ABF">
        <w:tc>
          <w:tcPr>
            <w:tcW w:w="988" w:type="dxa"/>
          </w:tcPr>
          <w:p w14:paraId="26A5491E" w14:textId="76EF9E3E" w:rsidR="00A40ABF" w:rsidRDefault="00A40ABF" w:rsidP="00A40ABF">
            <w:r>
              <w:t>III</w:t>
            </w:r>
          </w:p>
        </w:tc>
        <w:tc>
          <w:tcPr>
            <w:tcW w:w="7840" w:type="dxa"/>
          </w:tcPr>
          <w:p w14:paraId="2DF2B846" w14:textId="7B02F0E1" w:rsidR="00A40ABF" w:rsidRDefault="00A40ABF" w:rsidP="00A40ABF">
            <w:pPr>
              <w:jc w:val="both"/>
            </w:pPr>
            <w:r>
              <w:rPr>
                <w:sz w:val="24"/>
                <w:szCs w:val="24"/>
              </w:rPr>
              <w:t>trabajos que no abordan el área de interés de manera directa</w:t>
            </w:r>
          </w:p>
        </w:tc>
      </w:tr>
      <w:tr w:rsidR="00A40ABF" w14:paraId="36DA6D6D" w14:textId="77777777" w:rsidTr="00A40ABF">
        <w:tc>
          <w:tcPr>
            <w:tcW w:w="988" w:type="dxa"/>
          </w:tcPr>
          <w:p w14:paraId="5DC284FC" w14:textId="4A7644D9" w:rsidR="00A40ABF" w:rsidRDefault="00A40ABF" w:rsidP="00A40ABF">
            <w:r>
              <w:t>IV</w:t>
            </w:r>
          </w:p>
        </w:tc>
        <w:tc>
          <w:tcPr>
            <w:tcW w:w="7840" w:type="dxa"/>
          </w:tcPr>
          <w:p w14:paraId="0A749DE7" w14:textId="74A4C583" w:rsidR="00A40ABF" w:rsidRDefault="00A40ABF" w:rsidP="00A40A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estudios donde su aporte investigativo no se relacione con la armonización y/o integración entre Scrum y la norma ISO 9001 o sus adaptaciones latinoamericanas: NTC 6001, NTG 66006 o </w:t>
            </w:r>
            <w:r w:rsidRPr="00371600">
              <w:rPr>
                <w:sz w:val="24"/>
                <w:szCs w:val="24"/>
              </w:rPr>
              <w:t>NTE INEN 2537</w:t>
            </w:r>
          </w:p>
        </w:tc>
      </w:tr>
      <w:tr w:rsidR="00A40ABF" w14:paraId="139661EE" w14:textId="77777777" w:rsidTr="00A40ABF">
        <w:tc>
          <w:tcPr>
            <w:tcW w:w="988" w:type="dxa"/>
          </w:tcPr>
          <w:p w14:paraId="222BF508" w14:textId="363C0F61" w:rsidR="00A40ABF" w:rsidRDefault="00A40ABF" w:rsidP="00A40ABF">
            <w:r>
              <w:t>V</w:t>
            </w:r>
          </w:p>
        </w:tc>
        <w:tc>
          <w:tcPr>
            <w:tcW w:w="7840" w:type="dxa"/>
          </w:tcPr>
          <w:p w14:paraId="0B63ED61" w14:textId="0B37AA13" w:rsidR="00A40ABF" w:rsidRDefault="00A40ABF" w:rsidP="00A40A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artículos donde se utilice una versión anterior a la norma ISO 9001:2015</w:t>
            </w:r>
          </w:p>
        </w:tc>
      </w:tr>
      <w:tr w:rsidR="00A40ABF" w14:paraId="5C8222CC" w14:textId="77777777" w:rsidTr="00A40ABF">
        <w:tc>
          <w:tcPr>
            <w:tcW w:w="988" w:type="dxa"/>
          </w:tcPr>
          <w:p w14:paraId="40C682FA" w14:textId="1E747708" w:rsidR="00A40ABF" w:rsidRDefault="00A40ABF" w:rsidP="00A40ABF">
            <w:r>
              <w:t>VI</w:t>
            </w:r>
          </w:p>
        </w:tc>
        <w:tc>
          <w:tcPr>
            <w:tcW w:w="7840" w:type="dxa"/>
          </w:tcPr>
          <w:p w14:paraId="1A9B8D22" w14:textId="077DD6F6" w:rsidR="00A40ABF" w:rsidRDefault="00A40ABF" w:rsidP="00A40A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estudios en libros o artículos de libros. Por otro lado, las referencias de cada artículo no fueron evaluadas, es decir; no se tuvo en cuenta el </w:t>
            </w:r>
            <w:proofErr w:type="gramStart"/>
            <w:r>
              <w:rPr>
                <w:sz w:val="24"/>
                <w:szCs w:val="24"/>
              </w:rPr>
              <w:t>efecto bola</w:t>
            </w:r>
            <w:proofErr w:type="gramEnd"/>
            <w:r>
              <w:rPr>
                <w:sz w:val="24"/>
                <w:szCs w:val="24"/>
              </w:rPr>
              <w:t xml:space="preserve"> de nieve hacia adelante o hacia atrás (</w:t>
            </w:r>
            <w:proofErr w:type="spellStart"/>
            <w:r>
              <w:rPr>
                <w:sz w:val="24"/>
                <w:szCs w:val="24"/>
              </w:rPr>
              <w:t>backward</w:t>
            </w:r>
            <w:proofErr w:type="spellEnd"/>
            <w:r>
              <w:rPr>
                <w:sz w:val="24"/>
                <w:szCs w:val="24"/>
              </w:rPr>
              <w:t xml:space="preserve"> and forward </w:t>
            </w:r>
            <w:proofErr w:type="spellStart"/>
            <w:r>
              <w:rPr>
                <w:sz w:val="24"/>
                <w:szCs w:val="24"/>
              </w:rPr>
              <w:t>snowballing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</w:tbl>
    <w:p w14:paraId="24510D46" w14:textId="77777777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1A"/>
    <w:rsid w:val="00550CCF"/>
    <w:rsid w:val="006E747D"/>
    <w:rsid w:val="0076751A"/>
    <w:rsid w:val="00A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5DEF"/>
  <w15:chartTrackingRefBased/>
  <w15:docId w15:val="{620A7DA2-DCA0-4A47-8338-242D753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CF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2</cp:revision>
  <dcterms:created xsi:type="dcterms:W3CDTF">2021-08-05T05:15:00Z</dcterms:created>
  <dcterms:modified xsi:type="dcterms:W3CDTF">2021-08-06T02:54:00Z</dcterms:modified>
</cp:coreProperties>
</file>