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rPr/>
        <w:t>1. Pendahuluan</w:t>
      </w:r>
    </w:p>
    <w:p>
      <w:r>
        <w:rPr/>
        <w:t>Sistem Round Robin untuk transaksi pulsa di Pospay Mobile dan Agen merupakan proyek yang bertujuan untuk membuat sistem round robin untuk memilih vendor terbaik dalam transaksi pulsa. Sistem ini diharapkan dapat meningkatkan layanan pelanggan, efisiensi terhadap setiap transaksi, mendukung pertumbuhan bisnis melalui transaksi yang terjadi, dan peningkatan kepuasan pelanggan.</w:t>
      </w:r>
    </w:p>
    <w:p>
      <w:r>
        <w:rPr/>
        <w:t>2. Persyaratan Fungsional</w:t>
      </w:r>
    </w:p>
    <w:p>
      <w:r>
        <w:rPr/>
        <w:t>2.1 Sistem Round Robin</w:t>
      </w:r>
    </w:p>
    <w:p>
      <w:r>
        <w:rPr/>
        <w:t>- Sistem round robin harus dapat memilih vendor yang aktif dan harga termurah.</w:t>
      </w:r>
    </w:p>
    <w:p>
      <w:r>
        <w:rPr/>
        <w:t>- Sistem harus dapat menghilangkan proses pending jika beberapa vendor mengalami gangguan.</w:t>
      </w:r>
    </w:p>
    <w:p>
      <w:r>
        <w:rPr/>
        <w:t>- Sistem harus dapat memilih vendor dengan harga paling murah.</w:t>
      </w:r>
    </w:p>
    <w:p>
      <w:r>
        <w:rPr/>
        <w:t>- Sistem harus dapat mencari vendor dengan stok yang ada jika vendor lain stoknya habis.</w:t>
      </w:r>
    </w:p>
    <w:p>
      <w:r>
        <w:rPr/>
        <w:t>2.2 Manajemen Vendor</w:t>
      </w:r>
    </w:p>
    <w:p>
      <w:r>
        <w:rPr/>
        <w:t>- Sistem harus dapat mendukung multiple vendor telco.</w:t>
      </w:r>
    </w:p>
    <w:p>
      <w:r>
        <w:rPr/>
        <w:t>- Sistem harus dapat menyimpan data vendor yang terdaftar.</w:t>
      </w:r>
    </w:p>
    <w:p>
      <w:r>
        <w:rPr/>
        <w:t>2.3 Transaksi Pulsa</w:t>
      </w:r>
    </w:p>
    <w:p>
      <w:r>
        <w:rPr/>
        <w:t>- Sistem harus dapat melakukan transaksi pulsa dengan menggunakan sistem round robin.</w:t>
      </w:r>
    </w:p>
    <w:p>
      <w:r>
        <w:rPr/>
        <w:t>- Sistem harus dapat mengupdate stok vendor setelah transaksi pulsa berhasil.</w:t>
      </w:r>
    </w:p>
    <w:p>
      <w:r>
        <w:rPr/>
        <w:t>3. Persyaratan Non-Fungsional</w:t>
      </w:r>
    </w:p>
    <w:p>
      <w:r>
        <w:rPr/>
        <w:t>3.1 Kinerja</w:t>
      </w:r>
    </w:p>
    <w:p>
      <w:r>
        <w:rPr/>
        <w:t>- Sistem harus dapat menangani transaksi pulsa dengan cepat dan efisien.</w:t>
      </w:r>
    </w:p>
    <w:p>
      <w:r>
        <w:rPr/>
        <w:t>- Sistem harus dapat mengatasi gangguan pada vendor dengan cepat.</w:t>
      </w:r>
    </w:p>
    <w:p>
      <w:r>
        <w:rPr/>
        <w:t>3.2 Keamanan</w:t>
      </w:r>
    </w:p>
    <w:p>
      <w:r>
        <w:rPr/>
        <w:t>- Sistem harus dapat menjaga keamanan data pelanggan dan transaksi.</w:t>
      </w:r>
    </w:p>
    <w:p>
      <w:r>
        <w:rPr/>
        <w:t>- Sistem harus dapat mencegah penyalahgunaan dan kejahatan.</w:t>
      </w:r>
    </w:p>
    <w:p>
      <w:r>
        <w:rPr/>
        <w:t>3.3 Scalability</w:t>
      </w:r>
    </w:p>
    <w:p>
      <w:r>
        <w:rPr/>
        <w:t>- Sistem harus dapat menangani peningkatan jumlah transaksi pulsa.</w:t>
      </w:r>
    </w:p>
    <w:p>
      <w:r>
        <w:rPr/>
        <w:t>- Sistem harus dapat menangani peningkatan jumlah vendor telco.</w:t>
      </w:r>
    </w:p>
    <w:p>
      <w:r>
        <w:rPr/>
        <w:t>4. Fitur Sistem</w:t>
      </w:r>
    </w:p>
    <w:p>
      <w:r>
        <w:rPr/>
        <w:t>4.1 Fitur Utama</w:t>
      </w:r>
    </w:p>
    <w:p>
      <w:r>
        <w:rPr/>
        <w:t>- Sistem round robin untuk memilih vendor terbaik.</w:t>
      </w:r>
    </w:p>
    <w:p>
      <w:r>
        <w:rPr/>
        <w:t>- Manajemen vendor telco.</w:t>
      </w:r>
    </w:p>
    <w:p>
      <w:r>
        <w:rPr/>
        <w:t>- Transaksi pulsa dengan menggunakan sistem round robin.</w:t>
      </w:r>
    </w:p>
    <w:p>
      <w:r>
        <w:rPr/>
        <w:t>4.2 Fitur Tambahan</w:t>
      </w:r>
    </w:p>
    <w:p>
      <w:r>
        <w:rPr/>
        <w:t>- Laporan transaksi pulsa.</w:t>
      </w:r>
    </w:p>
    <w:p>
      <w:r>
        <w:rPr/>
        <w:t>- Laporan stok vendor.</w:t>
      </w:r>
    </w:p>
    <w:p>
      <w:r>
        <w:rPr/>
        <w:t>- Monitoring kinerja sistem.</w:t>
      </w:r>
    </w:p>
  </w:body>
</w:document>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rPr>
    </w:rPrDefault>
    <w:pPrDefault/>
  </w:docDefaults>
  <w:style w:type="paragraph" w:default="1" w:styleId="a">
    <w:name w:val="Normal"/>
    <w:qFormat/>
    <w:rsid w:val="00A955DD"/>
    <w:pPr>
      <w:widowControl w:val="0"/>
    </w:pPr>
    <w:rPr>
      <w:szCs w:val="22"/>
    </w:rPr>
  </w:style>
  <w:style w:type="character" w:default="1" w:styleId="a0">
    <w:name w:val="Default Paragraph Font"/>
    <w:uiPriority w:val="1"/>
    <w:semiHidden/>
    <w:unhideWhenUsed/>
  </w:style>
  <w:style w:type="character" w:styleId="a1">
    <w:name w:val="Hyperlink"/>
    <w:basedOn w:val="a0"/>
    <w:uiPriority w:val="99"/>
    <w:unhideWhenUsed/>
    <w:rsid w:val="003B745A"/>
    <w:rPr>
      <w:color w:val="0563C1" w:themeColor="hyperlink"/>
      <w:u w:val="single"/>
    </w:rPr>
  </w:style>
</w:styles>
</file>

<file path=word/_rels/document.xml.rels><?xml version="1.0" encoding="UTF-8"?>
<Relationships xmlns="http://schemas.openxmlformats.org/package/2006/relationships"><Relationship Id="rId1" Type="http://schemas.openxmlformats.org/officeDocument/2006/relationships/styles" Target="styles.xml"></Relationship><Relationship Id="rId2" Type="http://schemas.openxmlformats.org/officeDocument/2006/relationships/theme" Target="theme/theme1.xml"></Relationship><Relationship Id="rId3" Type="http://schemas.openxmlformats.org/officeDocument/2006/relationships/fontTable" Target="fontTable.xml"></Relationship></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Go DOCX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