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H1 : Dar Mansour Blog – Stories of Morocco and Koh Phangan</w:t>
      </w:r>
    </w:p>
    <w:p>
      <w:pPr/>
      <w:r>
        <w:rPr>
          <w:rFonts w:ascii="Times" w:hAnsi="Times" w:cs="Times"/>
          <w:sz w:val="24"/>
          <w:sz-cs w:val="24"/>
        </w:rPr>
        <w:t xml:space="preserve">Beyond being the best Moroccan restaurant in Koh Phangan, Dar Mansour is also a story — of Morocco’s timeless cuisine, of the Dadas’ wisdom, of family rituals, and of the island inspirations that surround us. Our blog is a journey through flavors, traditions, art, and soulful living.</w:t>
      </w:r>
    </w:p>
    <w:p>
      <w:pPr/>
      <w:r>
        <w:rPr>
          <w:rFonts w:ascii="Times" w:hAnsi="Times" w:cs="Times"/>
          <w:sz w:val="24"/>
          <w:sz-cs w:val="24"/>
        </w:rPr>
        <w:t xml:space="preserve"/>
      </w:r>
    </w:p>
    <w:p>
      <w:pPr/>
      <w:r>
        <w:rPr>
          <w:rFonts w:ascii="Times" w:hAnsi="Times" w:cs="Times"/>
          <w:sz w:val="24"/>
          <w:sz-cs w:val="24"/>
        </w:rPr>
        <w:t xml:space="preserve">H2 : The Menu – Tajines, Couscous, Chhiwats, Msemen (Vert)</w:t>
      </w:r>
    </w:p>
    <w:p>
      <w:pPr/>
      <w:r>
        <w:rPr>
          <w:rFonts w:ascii="Times" w:hAnsi="Times" w:cs="Times"/>
          <w:sz w:val="24"/>
          <w:sz-cs w:val="24"/>
        </w:rPr>
        <w:t xml:space="preserve">Every dish at Dar Mansour is a piece of Morocco brought to Koh Phangan. From saffron couscous steamed four times, to tajines that simmer for hours, to msemen and chhiwats that echo the streets of Marrakech, our menu is a soulful journey through Moroccan culinary heritage.</w:t>
      </w:r>
    </w:p>
    <w:p>
      <w:pPr/>
      <w:r>
        <w:rPr>
          <w:rFonts w:ascii="Times" w:hAnsi="Times" w:cs="Times"/>
          <w:sz w:val="24"/>
          <w:sz-cs w:val="24"/>
        </w:rPr>
        <w:t xml:space="preserve"/>
      </w:r>
    </w:p>
    <w:p>
      <w:pPr/>
      <w:r>
        <w:rPr>
          <w:rFonts w:ascii="Times" w:hAnsi="Times" w:cs="Times"/>
          <w:sz w:val="24"/>
          <w:sz-cs w:val="24"/>
        </w:rPr>
        <w:t xml:space="preserve">H2 : Mansour Spirit – Hospitality, Dadas, Family Rituals (Orange)</w:t>
      </w:r>
    </w:p>
    <w:p>
      <w:pPr/>
      <w:r>
        <w:rPr>
          <w:rFonts w:ascii="Times" w:hAnsi="Times" w:cs="Times"/>
          <w:sz w:val="24"/>
          <w:sz-cs w:val="24"/>
        </w:rPr>
        <w:t xml:space="preserve">Hospitality is sacred in Morocco. At Dar Mansour, we continue the traditions of the Dadas — women who carried recipes, wisdom, and rituals from one generation to the next. Here, every guest is welcomed like family, every dinner a ritual of care.</w:t>
      </w:r>
    </w:p>
    <w:p>
      <w:pPr/>
      <w:r>
        <w:rPr>
          <w:rFonts w:ascii="Times" w:hAnsi="Times" w:cs="Times"/>
          <w:sz w:val="24"/>
          <w:sz-cs w:val="24"/>
        </w:rPr>
        <w:t xml:space="preserve"/>
      </w:r>
    </w:p>
    <w:p>
      <w:pPr/>
      <w:r>
        <w:rPr>
          <w:rFonts w:ascii="Times" w:hAnsi="Times" w:cs="Times"/>
          <w:sz w:val="24"/>
          <w:sz-cs w:val="24"/>
        </w:rPr>
        <w:t xml:space="preserve">H2 : Morocco’s Kitchen – Slow Cooking &amp; Sacred Pantry (Vert)</w:t>
      </w:r>
    </w:p>
    <w:p>
      <w:pPr/>
      <w:r>
        <w:rPr>
          <w:rFonts w:ascii="Times" w:hAnsi="Times" w:cs="Times"/>
          <w:sz w:val="24"/>
          <w:sz-cs w:val="24"/>
        </w:rPr>
        <w:t xml:space="preserve">In Morocco, patience is flavor. Our tajines, couscous, and tanjias are prepared the slow way — hours of cooking, layers of spices, and care in every step. We believe in sacred cooking: food that nourishes body and soul.</w:t>
      </w:r>
    </w:p>
    <w:p>
      <w:pPr/>
      <w:r>
        <w:rPr>
          <w:rFonts w:ascii="Times" w:hAnsi="Times" w:cs="Times"/>
          <w:sz w:val="24"/>
          <w:sz-cs w:val="24"/>
        </w:rPr>
        <w:t xml:space="preserve"/>
      </w:r>
    </w:p>
    <w:p>
      <w:pPr/>
      <w:r>
        <w:rPr>
          <w:rFonts w:ascii="Times" w:hAnsi="Times" w:cs="Times"/>
          <w:sz w:val="24"/>
          <w:sz-cs w:val="24"/>
        </w:rPr>
        <w:t xml:space="preserve">H2 : Morocco &amp; Koh Phangan – Inspirations, Travel &amp; Culture (Rouge)</w:t>
      </w:r>
    </w:p>
    <w:p>
      <w:pPr/>
      <w:r>
        <w:rPr>
          <w:rFonts w:ascii="Times" w:hAnsi="Times" w:cs="Times"/>
          <w:sz w:val="24"/>
          <w:sz-cs w:val="24"/>
        </w:rPr>
        <w:t xml:space="preserve">Dar Mansour is a bridge between Morocco and Koh Phangan. Our blog highlights Moroccan cities and traditions while guiding you through the island’s hidden beaches, artistic inspirations, and cultural gems.</w:t>
      </w:r>
    </w:p>
    <w:p>
      <w:pPr/>
      <w:r>
        <w:rPr>
          <w:rFonts w:ascii="Times" w:hAnsi="Times" w:cs="Times"/>
          <w:sz w:val="24"/>
          <w:sz-cs w:val="24"/>
        </w:rPr>
        <w:t xml:space="preserve"/>
      </w:r>
    </w:p>
    <w:p>
      <w:pPr/>
      <w:r>
        <w:rPr>
          <w:rFonts w:ascii="Times" w:hAnsi="Times" w:cs="Times"/>
          <w:sz w:val="24"/>
          <w:sz-cs w:val="24"/>
        </w:rPr>
        <w:t xml:space="preserve">H2 : Mansour Bar – Cocktails &amp; Artful Evenings (Jaune)</w:t>
      </w:r>
    </w:p>
    <w:p>
      <w:pPr/>
      <w:r>
        <w:rPr>
          <w:rFonts w:ascii="Times" w:hAnsi="Times" w:cs="Times"/>
          <w:sz w:val="24"/>
          <w:sz-cs w:val="24"/>
        </w:rPr>
        <w:t xml:space="preserve">Our bar is a celebration of creativity: Moroccan-inspired cocktails, curated wines, and evenings filled with art and conversation. From citrus-infused gin to spiced rum creations, each drink is designed to complement our food.</w:t>
      </w:r>
    </w:p>
    <w:p>
      <w:pPr/>
      <w:r>
        <w:rPr>
          <w:rFonts w:ascii="Times" w:hAnsi="Times" w:cs="Times"/>
          <w:sz w:val="24"/>
          <w:sz-cs w:val="24"/>
        </w:rPr>
        <w:t xml:space="preserve"/>
      </w:r>
    </w:p>
    <w:p>
      <w:pPr/>
      <w:r>
        <w:rPr>
          <w:rFonts w:ascii="Times" w:hAnsi="Times" w:cs="Times"/>
          <w:sz w:val="24"/>
          <w:sz-cs w:val="24"/>
        </w:rPr>
        <w:t xml:space="preserve">H2 : Where Morocco Meets Koh Phangan</w:t>
      </w:r>
    </w:p>
    <w:p>
      <w:pPr/>
      <w:r>
        <w:rPr>
          <w:rFonts w:ascii="Times" w:hAnsi="Times" w:cs="Times"/>
          <w:sz w:val="24"/>
          <w:sz-cs w:val="24"/>
        </w:rPr>
        <w:t xml:space="preserve">Our blog is an invitation to slow down, savor authentic Moroccan flavors, and discover the soul of Koh Phangan. From food and art to music and island life, every story is a bridge between Morocco’s timeless traditions and the vibrant spirit of Thailand.</w:t>
      </w:r>
    </w:p>
    <w:p>
      <w:pPr/>
      <w:r>
        <w:rPr>
          <w:rFonts w:ascii="Times" w:hAnsi="Times" w:cs="Times"/>
          <w:sz w:val="24"/>
          <w:sz-cs w:val="24"/>
        </w:rPr>
        <w:t xml:space="preserve"/>
      </w:r>
    </w:p>
    <w:p>
      <w:pPr/>
      <w:r>
        <w:rPr>
          <w:rFonts w:ascii="Times" w:hAnsi="Times" w:cs="Times"/>
          <w:sz w:val="24"/>
          <w:sz-cs w:val="24"/>
        </w:rPr>
        <w:t xml:space="preserve">H2 : Authors &amp; Credibility (E-E-A-T)</w:t>
      </w:r>
    </w:p>
    <w:p>
      <w:pPr/>
      <w:r>
        <w:rPr>
          <w:rFonts w:ascii="Times" w:hAnsi="Times" w:cs="Times"/>
          <w:sz w:val="24"/>
          <w:sz-cs w:val="24"/>
        </w:rPr>
        <w:t xml:space="preserve">H3 : Maïja – Co-Founder</w:t>
      </w:r>
    </w:p>
    <w:p>
      <w:pPr/>
      <w:r>
        <w:rPr>
          <w:rFonts w:ascii="Times" w:hAnsi="Times" w:cs="Times"/>
          <w:sz w:val="24"/>
          <w:sz-cs w:val="24"/>
        </w:rPr>
        <w:t xml:space="preserve">Maïja is a creative spirit who has spent more than 30 years immersed in Moroccan culture, carrying forward its culinary heritage with a modern soul. Guided by the wisdom of the Dadas, she co-founded Dar Mansour as a sanctuary of food, culture, and soulful hospitality in Koh Phangan.</w:t>
      </w:r>
    </w:p>
    <w:p>
      <w:pPr/>
      <w:r>
        <w:rPr>
          <w:rFonts w:ascii="Times" w:hAnsi="Times" w:cs="Times"/>
          <w:sz w:val="24"/>
          <w:sz-cs w:val="24"/>
        </w:rPr>
        <w:t xml:space="preserve"/>
      </w:r>
    </w:p>
    <w:p>
      <w:pPr/>
      <w:r>
        <w:rPr>
          <w:rFonts w:ascii="Times" w:hAnsi="Times" w:cs="Times"/>
          <w:sz w:val="24"/>
          <w:sz-cs w:val="24"/>
        </w:rPr>
        <w:t xml:space="preserve">H3 : P’Jaei – Head of Kitchen</w:t>
      </w:r>
    </w:p>
    <w:p>
      <w:pPr/>
      <w:r>
        <w:rPr>
          <w:rFonts w:ascii="Times" w:hAnsi="Times" w:cs="Times"/>
          <w:sz w:val="24"/>
          <w:sz-cs w:val="24"/>
        </w:rPr>
        <w:t xml:space="preserve">P’Jaei brings daily hands-on expertise to Dar Mansour, translating Moroccan traditions into refined, slow-cooked dishes. As Head of Kitchen, P’Jaei contributes culinary knowledge rooted in respect for sacred cooking and island hospitality.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CocoaOOXMLWriter/2022.7</generator>
</meta>
</file>