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sz w:val="24"/>
          <w:szCs w:val="24"/>
        </w:rPr>
      </w:pPr>
      <w:r>
        <w:rPr>
          <w:b/>
          <w:bCs/>
          <w:sz w:val="24"/>
          <w:szCs w:val="24"/>
          <w:lang w:val="pt-PT"/>
        </w:rPr>
        <w:t xml:space="preserve">Passos para integrar o micro-ROS </w:t>
      </w:r>
      <w:r>
        <w:rPr>
          <w:rFonts w:eastAsia="宋体" w:cs="" w:cstheme="minorBidi" w:eastAsiaTheme="minorEastAsia"/>
          <w:b/>
          <w:bCs/>
          <w:color w:val="auto"/>
          <w:kern w:val="0"/>
          <w:sz w:val="24"/>
          <w:szCs w:val="24"/>
          <w:lang w:val="pt-PT" w:eastAsia="zh-CN" w:bidi="ar-SA"/>
        </w:rPr>
        <w:t>à</w:t>
      </w:r>
      <w:r>
        <w:rPr>
          <w:b/>
          <w:bCs/>
          <w:sz w:val="24"/>
          <w:szCs w:val="24"/>
          <w:lang w:val="pt-PT"/>
        </w:rPr>
        <w:t xml:space="preserve"> STM32CubeIDE</w:t>
      </w:r>
    </w:p>
    <w:p>
      <w:pPr>
        <w:pStyle w:val="Normal"/>
        <w:bidi w:val="0"/>
        <w:jc w:val="left"/>
        <w:rPr>
          <w:b/>
          <w:b/>
          <w:bCs/>
          <w:lang w:val="pt-PT"/>
        </w:rPr>
      </w:pPr>
      <w:r>
        <w:rPr>
          <w:b/>
          <w:bCs/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b/>
          <w:bCs/>
          <w:lang w:val="pt-PT"/>
        </w:rPr>
        <w:t xml:space="preserve">Referência: </w:t>
      </w:r>
      <w:r>
        <w:rPr>
          <w:rStyle w:val="LinkdaInternet"/>
          <w:b w:val="false"/>
          <w:bCs w:val="false"/>
          <w:lang w:val="pt-PT"/>
        </w:rPr>
        <w:t>https://github.com/micro-ROS/micro_ros_stm32cubemx_utils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jc w:val="left"/>
        <w:rPr/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  <w:t>Criando um projeto micro-ROS na STM32CubeIDE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>
          <w:lang w:val="pt-PT"/>
        </w:rPr>
      </w:pPr>
      <w:r>
        <w:rPr>
          <w:lang w:val="pt-PT"/>
        </w:rPr>
        <w:t>Instale o STM32Cube IDE, o Docker e o Git (Linux)</w:t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>
          <w:lang w:val="pt-PT"/>
        </w:rPr>
      </w:pPr>
      <w:r>
        <w:rPr>
          <w:lang w:val="pt-PT"/>
        </w:rPr>
        <w:t>Crie um projeto padrão para a sua plataforma no STM32CubeIDE</w:t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/>
      </w:pPr>
      <w:r>
        <w:rPr>
          <w:lang w:val="pt-PT"/>
        </w:rPr>
        <w:t xml:space="preserve">Clone o repositório do </w:t>
      </w:r>
      <w:hyperlink r:id="rId2">
        <w:r>
          <w:rPr>
            <w:rStyle w:val="LinkdaInternet"/>
            <w:b w:val="false"/>
            <w:bCs w:val="false"/>
            <w:lang w:val="pt-PT"/>
          </w:rPr>
          <w:t>micro_ros_stm32cubemx_utils</w:t>
        </w:r>
      </w:hyperlink>
      <w:r>
        <w:rPr>
          <w:b w:val="false"/>
          <w:bCs w:val="false"/>
          <w:lang w:val="pt-PT"/>
        </w:rPr>
        <w:t xml:space="preserve"> na pasta do projeto do STM32CubeIDE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/>
      </w:pP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sz w:val="20"/>
          <w:szCs w:val="20"/>
          <w:shd w:fill="F5F5F5" w:val="clear"/>
        </w:rPr>
        <w:t xml:space="preserve"># </w:t>
      </w:r>
      <w:r>
        <w:rPr>
          <w:rFonts w:eastAsia="Courier New" w:cs="Courier New" w:ascii="Courier New" w:hAnsi="Courier New"/>
          <w:i/>
          <w:caps w:val="false"/>
          <w:smallCaps w:val="false"/>
          <w:color w:val="999988"/>
          <w:spacing w:val="0"/>
          <w:kern w:val="0"/>
          <w:sz w:val="20"/>
          <w:szCs w:val="20"/>
          <w:shd w:fill="F5F5F5" w:val="clear"/>
          <w:lang w:val="en-US" w:eastAsia="zh-CN" w:bidi="ar"/>
        </w:rPr>
        <w:t>Abra o terminal no diretório do projeto (para facilitar, pela interface gráfica do Linux navegue até o diretório do projeto, clique com o botão direito do mouse em uma área vazia e em “Abrir no terminal”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white"/>
          <w:lang w:val="en-US" w:eastAsia="zh-CN" w:bidi="ar"/>
        </w:rPr>
      </w:pPr>
      <w:r>
        <w:rPr>
          <w:rStyle w:val="HTMLCode"/>
          <w:rFonts w:eastAsia="Courier New" w:ascii="Courier New" w:hAnsi="Courier New"/>
          <w:i w:val="false"/>
          <w:caps w:val="false"/>
          <w:smallCaps w:val="false"/>
          <w:color w:val="333333"/>
          <w:spacing w:val="0"/>
          <w:kern w:val="0"/>
          <w:highlight w:val="white"/>
          <w:lang w:val="en-US" w:eastAsia="zh-CN" w:bidi="ar"/>
        </w:rPr>
        <w:t>sudo git clone https://github.com/micro-ROS/micro_ros_stm32cubemx_utils.git</w:t>
      </w:r>
    </w:p>
    <w:p>
      <w:pPr>
        <w:pStyle w:val="Normal"/>
        <w:numPr>
          <w:ilvl w:val="0"/>
          <w:numId w:val="0"/>
        </w:numPr>
        <w:bidi w:val="0"/>
        <w:ind w:left="0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/>
      </w:pPr>
      <w:r>
        <w:rPr>
          <w:rFonts w:eastAsia="宋体" w:cs="" w:cstheme="minorBidi" w:eastAsiaTheme="minorEastAsia"/>
          <w:color w:val="auto"/>
          <w:kern w:val="0"/>
          <w:sz w:val="20"/>
          <w:szCs w:val="20"/>
          <w:lang w:val="pt-PT" w:eastAsia="zh-CN" w:bidi="ar-SA"/>
        </w:rPr>
        <w:t xml:space="preserve">No STM32CubeIDE vá em </w:t>
      </w:r>
      <w:r>
        <w:rPr>
          <w:rFonts w:eastAsia="宋体" w:cs="" w:cstheme="minorBidi" w:eastAsiaTheme="minorEastAsia"/>
          <w:color w:val="000000"/>
          <w:kern w:val="0"/>
          <w:sz w:val="20"/>
          <w:szCs w:val="20"/>
          <w:highlight w:val="lightGray"/>
          <w:lang w:val="pt-PT" w:eastAsia="zh-CN" w:bidi="ar-SA"/>
        </w:rPr>
        <w:t>P</w:t>
      </w:r>
      <w:r>
        <w:rPr>
          <w:rStyle w:val="Textooriginal"/>
          <w:rFonts w:eastAsia="宋体" w:cs="" w:cstheme="minorBidi" w:eastAsiaTheme="minorEastAsia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lightGray"/>
          <w:lang w:val="pt-PT" w:eastAsia="zh-CN" w:bidi="ar-SA"/>
        </w:rPr>
        <w:t>roject -&gt; Settings -&gt; C/C++ Build -&gt; Settings -&gt; Build Steps Tab</w:t>
      </w:r>
      <w:r>
        <w:rPr>
          <w:rStyle w:val="Textooriginal"/>
          <w:rFonts w:eastAsia="宋体" w:cs="" w:cstheme="minorBidi" w:eastAsiaTheme="minorEastAsia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pt-PT" w:eastAsia="zh-CN" w:bidi="ar-SA"/>
        </w:rPr>
        <w:t xml:space="preserve"> 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pt-PT" w:eastAsia="zh-CN" w:bidi="ar-SA"/>
        </w:rPr>
        <w:t xml:space="preserve">e em </w:t>
      </w:r>
      <w:r>
        <w:rPr>
          <w:rStyle w:val="Textooriginal"/>
          <w:rFonts w:eastAsia="宋体" w:cs="" w:cstheme="minorBidi" w:eastAsiaTheme="minorEastAsia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lightGray"/>
          <w:lang w:val="pt-PT" w:eastAsia="zh-CN" w:bidi="ar-SA"/>
        </w:rPr>
        <w:t>pre-build steps</w:t>
      </w:r>
      <w:r>
        <w:rPr>
          <w:rStyle w:val="Textooriginal"/>
          <w:rFonts w:eastAsia="宋体" w:cs="" w:cstheme="minorBidi" w:eastAsiaTheme="minorEastAsia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pt-PT" w:eastAsia="zh-CN" w:bidi="ar-SA"/>
        </w:rPr>
        <w:t xml:space="preserve"> adicione: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white"/>
          <w:lang w:val="en-US" w:eastAsia="zh-CN" w:bidi="ar"/>
        </w:rPr>
      </w:pPr>
      <w:r>
        <w:rPr>
          <w:rStyle w:val="HTMLCode"/>
          <w:rFonts w:eastAsia="Courier New" w:ascii="Courier New" w:hAnsi="Courier New"/>
          <w:b w:val="false"/>
          <w:bCs w:val="false"/>
          <w:i w:val="false"/>
          <w:caps w:val="false"/>
          <w:smallCaps w:val="false"/>
          <w:color w:val="333333"/>
          <w:spacing w:val="0"/>
          <w:kern w:val="0"/>
          <w:highlight w:val="white"/>
          <w:lang w:val="en-US" w:eastAsia="zh-CN" w:bidi="ar"/>
        </w:rPr>
        <w:t>docker pull microros/micro_ros_static_library_builder:foxy &amp;&amp; docker run --rm -v "${workspace_loc:/${ProjName}}":/project --env MICROROS_LIBRARY_FOLDER=micro_ros_stm32cubemx_utils/microros_static_library_ide microros/micro_ros_static_library_builder:foxy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425" w:hanging="0"/>
        <w:jc w:val="left"/>
        <w:rPr/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0"/>
          <w:szCs w:val="20"/>
          <w:lang w:val="pt-PT" w:eastAsia="zh-CN" w:bidi="ar-SA"/>
        </w:rPr>
        <w:t>Esse código executará o docker que organizará os arquivos fontes necessários para utilizar o micro-ROS no STM32CubeIDE.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425" w:hanging="0"/>
        <w:jc w:val="left"/>
        <w:rPr>
          <w:b/>
          <w:b/>
          <w:bCs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  <w:t>Atenção:</w:t>
      </w: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0"/>
          <w:szCs w:val="20"/>
          <w:lang w:val="pt-PT" w:eastAsia="zh-CN" w:bidi="ar-SA"/>
        </w:rPr>
        <w:t xml:space="preserve"> após executar esse Docker pela primeira vez (compilar o projeto pela primeira vez), esse comando pode ser excluído.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425" w:hanging="0"/>
        <w:jc w:val="left"/>
        <w:rPr>
          <w:b/>
          <w:b/>
          <w:bCs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>
          <w:rFonts w:ascii="Calibri" w:hAnsi="Calibri"/>
          <w:b w:val="false"/>
          <w:b w:val="false"/>
          <w:color w:val="auto"/>
          <w:sz w:val="20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0"/>
          <w:szCs w:val="20"/>
          <w:lang w:val="pt-PT" w:eastAsia="zh-CN" w:bidi="ar-SA"/>
        </w:rPr>
        <w:t xml:space="preserve">Adicione o caminho do micro-ROS nos “includes”. Vá em </w:t>
      </w:r>
      <w:r>
        <w:rPr>
          <w:rFonts w:eastAsia="宋体" w:cs="" w:cstheme="minorBidi" w:eastAsiaTheme="minorEastAsia"/>
          <w:b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lightGray"/>
          <w:lang w:val="pt-PT" w:eastAsia="zh-CN" w:bidi="ar-SA"/>
        </w:rPr>
        <w:t>Project -&gt; Settings -&gt; C/C++ Build -&gt; Settings -&gt; Tool Settings Tab -&gt; MCU GCC Compiler -&gt; Include paths</w:t>
      </w: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 xml:space="preserve"> e adicione:</w:t>
      </w:r>
    </w:p>
    <w:p>
      <w:pPr>
        <w:pStyle w:val="HTMLPreformatted"/>
        <w:keepNext w:val="false"/>
        <w:keepLines w:val="false"/>
        <w:widowControl/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400" w:right="0" w:hanging="0"/>
        <w:jc w:val="left"/>
        <w:rPr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white"/>
          <w:lang w:val="en-US" w:eastAsia="zh-CN" w:bidi="ar"/>
        </w:rPr>
      </w:pPr>
      <w:r>
        <w:rPr>
          <w:rStyle w:val="Textooriginal"/>
          <w:rFonts w:eastAsia="宋体" w:cs="" w:ascii="Calibri" w:hAnsi="Calibri" w:asciiTheme="minorHAnsi" w:cstheme="minorBidi" w:eastAsiaTheme="minorEastAsia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pt-PT" w:eastAsia="zh-CN" w:bidi="ar-SA"/>
        </w:rPr>
        <w:t>${PWD}/../micro_ros_stm32cubemx_utils/microros_static_library_ide/libmicroros/include</w:t>
      </w:r>
    </w:p>
    <w:p>
      <w:pPr>
        <w:pStyle w:val="Normal"/>
        <w:bidi w:val="0"/>
        <w:spacing w:lineRule="auto" w:line="360"/>
        <w:ind w:left="425" w:hanging="425"/>
        <w:jc w:val="left"/>
        <w:rPr>
          <w:rStyle w:val="Textooriginal"/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pt-PT" w:eastAsia="zh-CN" w:bidi="ar-SA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/>
      </w:pP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pt-PT" w:eastAsia="zh-CN" w:bidi="ar-SA"/>
        </w:rPr>
        <w:t xml:space="preserve">Adicione a biblioteca pré-compilada do micro-ROS. Vá em </w:t>
      </w: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lightGray"/>
          <w:lang w:val="pt-PT" w:eastAsia="zh-CN" w:bidi="ar-SA"/>
        </w:rPr>
        <w:t>Project -&gt; Settings -&gt; C/C++ Build -&gt; Settings -&gt; MCU GCC Linker -&gt; Libraries: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 xml:space="preserve">Adicione em </w:t>
      </w:r>
      <w:r>
        <w:rPr>
          <w:rStyle w:val="Textooriginal"/>
          <w:rFonts w:cs="" w:ascii="ui-monospace;SFMono-Regular;SF Mono;Menlo;Consolas;Liberation Mono;monospace" w:hAnsi="ui-monospace;SFMono-Regular;SF Mono;Menlo;Consolas;Liberation Mono;monospace" w:cstheme="minorBidi"/>
          <w:b w:val="false"/>
          <w:bCs w:val="false"/>
          <w:i w:val="false"/>
          <w:caps w:val="false"/>
          <w:smallCaps w:val="false"/>
          <w:color w:val="24292F"/>
          <w:spacing w:val="0"/>
          <w:kern w:val="0"/>
          <w:sz w:val="20"/>
          <w:szCs w:val="20"/>
          <w:highlight w:val="lightGray"/>
          <w:lang w:val="pt-PT" w:eastAsia="zh-CN" w:bidi="ar-SA"/>
        </w:rPr>
        <w:t>Libraries (-l)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1120" w:right="0" w:hanging="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highlight w:val="white"/>
          <w:lang w:val="pt-PT" w:eastAsia="zh-CN" w:bidi="ar-SA"/>
        </w:rPr>
      </w:pPr>
      <w:r>
        <w:rPr>
          <w:rStyle w:val="Textooriginal"/>
          <w:rFonts w:eastAsia="宋体" w:cs="" w:ascii="Calibri" w:hAnsi="Calibri" w:asciiTheme="minorHAnsi" w:cstheme="minorBidi" w:eastAsiaTheme="minorEastAsia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pt-PT" w:eastAsia="zh-CN" w:bidi="ar-SA"/>
        </w:rPr>
        <w:t>microros</w:t>
      </w:r>
    </w:p>
    <w:p>
      <w:pPr>
        <w:pStyle w:val="Normal"/>
        <w:numPr>
          <w:ilvl w:val="0"/>
          <w:numId w:val="2"/>
        </w:numPr>
        <w:bidi w:val="0"/>
        <w:spacing w:lineRule="auto" w:line="360"/>
        <w:jc w:val="left"/>
        <w:rPr/>
      </w:pP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 xml:space="preserve">Adicione em </w:t>
      </w:r>
      <w:r>
        <w:rPr>
          <w:rStyle w:val="Textooriginal"/>
          <w:rFonts w:cs="" w:ascii="ui-monospace;SFMono-Regular;SF Mono;Menlo;Consolas;Liberation Mono;monospace" w:hAnsi="ui-monospace;SFMono-Regular;SF Mono;Menlo;Consolas;Liberation Mono;monospace" w:cstheme="minorBidi"/>
          <w:b w:val="false"/>
          <w:bCs w:val="false"/>
          <w:i w:val="false"/>
          <w:caps w:val="false"/>
          <w:smallCaps w:val="false"/>
          <w:color w:val="24292F"/>
          <w:spacing w:val="0"/>
          <w:kern w:val="0"/>
          <w:sz w:val="20"/>
          <w:szCs w:val="20"/>
          <w:highlight w:val="lightGray"/>
          <w:lang w:val="pt-PT" w:eastAsia="zh-CN" w:bidi="ar-SA"/>
        </w:rPr>
        <w:t>Library search path (-L)</w:t>
      </w:r>
    </w:p>
    <w:p>
      <w:pPr>
        <w:pStyle w:val="HTMLPreformatted"/>
        <w:keepNext w:val="false"/>
        <w:keepLines w:val="false"/>
        <w:widowControl/>
        <w:numPr>
          <w:ilvl w:val="0"/>
          <w:numId w:val="0"/>
        </w:num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1120" w:right="0" w:hanging="0"/>
        <w:jc w:val="left"/>
        <w:rPr/>
      </w:pPr>
      <w:r>
        <w:rPr>
          <w:rStyle w:val="Textooriginal"/>
          <w:rFonts w:eastAsia="宋体" w:cs="" w:ascii="Calibri" w:hAnsi="Calibri" w:asciiTheme="minorHAnsi" w:cstheme="minorBidi" w:eastAsiaTheme="minorEastAsia" w:hAnsiTheme="minorHAnsi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highlight w:val="white"/>
          <w:lang w:val="pt-PT" w:eastAsia="zh-CN" w:bidi="ar-SA"/>
        </w:rPr>
        <w:t>${PWD}/../micro_ros_stm32cubemx_utils/microros_static_library_ide/libmicroros</w:t>
      </w:r>
    </w:p>
    <w:p>
      <w:pPr>
        <w:pStyle w:val="Corpodotexto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>
          <w:rFonts w:ascii="Calibri" w:hAnsi="Calibri"/>
          <w:b w:val="false"/>
          <w:b w:val="false"/>
          <w:color w:val="auto"/>
          <w:sz w:val="20"/>
        </w:rPr>
      </w:pP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 xml:space="preserve">Adicione os seguintes arquivos de código-fonte ao seu projeto (arrastando-os para a pasta de destino </w:t>
      </w:r>
      <w:r>
        <w:rPr>
          <w:rStyle w:val="Textooriginal"/>
          <w:rFonts w:eastAsia="宋体" w:cs="" w:ascii="Liberation Mono" w:hAnsi="Liberation Mono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na IDE</w:t>
      </w: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 xml:space="preserve"> STM32CubeIDE):</w:t>
      </w:r>
    </w:p>
    <w:p>
      <w:pPr>
        <w:pStyle w:val="Corpodotexto"/>
        <w:keepNext w:val="false"/>
        <w:keepLines w:val="false"/>
        <w:widowControl/>
        <w:numPr>
          <w:ilvl w:val="0"/>
          <w:numId w:val="0"/>
        </w:num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825" w:right="0" w:hanging="0"/>
        <w:jc w:val="left"/>
        <w:rPr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white"/>
          <w:lang w:val="en-US" w:eastAsia="zh-CN" w:bidi="ar"/>
        </w:rPr>
      </w:pPr>
      <w:r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kern w:val="0"/>
          <w:sz w:val="20"/>
          <w:szCs w:val="20"/>
          <w:highlight w:val="white"/>
          <w:lang w:val="en-US" w:eastAsia="zh-CN" w:bidi="ar"/>
        </w:rPr>
        <w:t>extra_sources/microros_time.c</w:t>
      </w:r>
    </w:p>
    <w:p>
      <w:pPr>
        <w:pStyle w:val="Corpodotexto"/>
        <w:widowControl/>
        <w:numPr>
          <w:ilvl w:val="0"/>
          <w:numId w:val="0"/>
        </w:num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825" w:right="0" w:hanging="0"/>
        <w:jc w:val="left"/>
        <w:rPr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white"/>
          <w:lang w:val="en-US" w:eastAsia="zh-CN" w:bidi="ar"/>
        </w:rPr>
      </w:pPr>
      <w:r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kern w:val="0"/>
          <w:sz w:val="20"/>
          <w:szCs w:val="20"/>
          <w:highlight w:val="white"/>
          <w:lang w:val="en-US" w:eastAsia="zh-CN" w:bidi="ar"/>
        </w:rPr>
        <w:t>extra_sources/microros_allocators.c</w:t>
      </w:r>
    </w:p>
    <w:p>
      <w:pPr>
        <w:pStyle w:val="Corpodotexto"/>
        <w:widowControl/>
        <w:numPr>
          <w:ilvl w:val="0"/>
          <w:numId w:val="0"/>
        </w:num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825" w:right="0" w:hanging="0"/>
        <w:jc w:val="left"/>
        <w:rPr>
          <w:rFonts w:ascii="Courier New" w:hAnsi="Courier New" w:eastAsia="Courier New" w:cs="Courier New"/>
          <w:i w:val="false"/>
          <w:i w:val="false"/>
          <w:caps w:val="false"/>
          <w:smallCaps w:val="false"/>
          <w:color w:val="333333"/>
          <w:spacing w:val="0"/>
          <w:kern w:val="0"/>
          <w:sz w:val="20"/>
          <w:szCs w:val="20"/>
          <w:highlight w:val="white"/>
          <w:lang w:val="en-US" w:eastAsia="zh-CN" w:bidi="ar"/>
        </w:rPr>
      </w:pPr>
      <w:r>
        <w:rPr>
          <w:rStyle w:val="Textooriginal"/>
          <w:rFonts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kern w:val="0"/>
          <w:sz w:val="20"/>
          <w:szCs w:val="20"/>
          <w:highlight w:val="white"/>
          <w:lang w:val="en-US" w:eastAsia="zh-CN" w:bidi="ar"/>
        </w:rPr>
        <w:t>extra_sources/custom_memory_manager.c</w:t>
      </w:r>
    </w:p>
    <w:p>
      <w:pPr>
        <w:pStyle w:val="HTMLPreformatted"/>
        <w:widowControl/>
        <w:numPr>
          <w:ilvl w:val="0"/>
          <w:numId w:val="0"/>
        </w:numPr>
        <w:pBdr>
          <w:top w:val="single" w:sz="2" w:space="3" w:color="CCCCCC"/>
          <w:left w:val="single" w:sz="2" w:space="3" w:color="CCCCCC"/>
          <w:bottom w:val="single" w:sz="2" w:space="3" w:color="CCCCCC"/>
          <w:right w:val="single" w:sz="2" w:space="3" w:color="CCCCCC"/>
        </w:pBdr>
        <w:shd w:val="clear" w:fill="F5F5F5"/>
        <w:bidi w:val="0"/>
        <w:spacing w:lineRule="atLeast" w:line="8" w:beforeAutospacing="0" w:before="0" w:afterAutospacing="0" w:after="75"/>
        <w:ind w:left="825" w:right="0" w:hanging="0"/>
        <w:jc w:val="left"/>
        <w:rPr>
          <w:rFonts w:ascii="ui-monospace;SFMono-Regular;SF Mono;Menlo;Consolas;Liberation Mono;monospace" w:hAnsi="ui-monospace;SFMono-Regular;SF Mono;Menlo;Consolas;Liberation Mono;monospace" w:eastAsia="Courier New" w:cs="Courier New"/>
          <w:i w:val="false"/>
          <w:i w:val="false"/>
          <w:caps w:val="false"/>
          <w:smallCaps w:val="false"/>
          <w:color w:val="24292F"/>
          <w:spacing w:val="0"/>
          <w:kern w:val="0"/>
          <w:sz w:val="20"/>
          <w:szCs w:val="20"/>
          <w:highlight w:val="white"/>
          <w:lang w:val="en-US" w:eastAsia="zh-CN" w:bidi="ar"/>
        </w:rPr>
      </w:pPr>
      <w:r>
        <w:rPr>
          <w:rFonts w:eastAsia="Courier New" w:cs="Courier New" w:ascii="ui-monospace;SFMono-Regular;SF Mono;Menlo;Consolas;Liberation Mono;monospace" w:hAnsi="ui-monospace;SFMono-Regular;SF Mono;Menlo;Consolas;Liberation Mono;monospace"/>
          <w:b w:val="false"/>
          <w:i w:val="false"/>
          <w:caps w:val="false"/>
          <w:smallCaps w:val="false"/>
          <w:color w:val="24292F"/>
          <w:spacing w:val="0"/>
          <w:kern w:val="0"/>
          <w:sz w:val="20"/>
          <w:szCs w:val="20"/>
          <w:highlight w:val="white"/>
          <w:lang w:val="en-US" w:eastAsia="zh-CN" w:bidi="ar"/>
        </w:rPr>
        <w:t>extra_sources/microros_transports/dma_transport.c</w:t>
      </w:r>
    </w:p>
    <w:p>
      <w:pPr>
        <w:pStyle w:val="Normal"/>
        <w:bidi w:val="0"/>
        <w:spacing w:lineRule="auto" w:line="360"/>
        <w:ind w:left="425" w:hanging="425"/>
        <w:jc w:val="left"/>
        <w:rPr>
          <w:rStyle w:val="Textooriginal"/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spacing w:lineRule="auto" w:line="360"/>
        <w:ind w:left="425" w:hanging="425"/>
        <w:jc w:val="left"/>
        <w:rPr>
          <w:rStyle w:val="Textooriginal"/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i w:val="false"/>
          <w:caps w:val="false"/>
          <w:smallCaps w:val="false"/>
          <w:spacing w:val="0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spacing w:val="0"/>
          <w:kern w:val="0"/>
          <w:sz w:val="20"/>
          <w:szCs w:val="20"/>
          <w:lang w:val="pt-PT" w:eastAsia="zh-CN" w:bidi="ar-SA"/>
        </w:rPr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/>
      </w:pP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 xml:space="preserve">Certifique-se de que, se estiver usando FreeRTOS, a tarefa micro-ROS tenha mais de 10 kB  (3000 words) de </w:t>
      </w:r>
      <w:r>
        <w:rPr>
          <w:rStyle w:val="Textooriginal"/>
          <w:rFonts w:eastAsia="宋体" w:cs="" w:cstheme="minorBidi" w:eastAsiaTheme="minorEastAsia"/>
          <w:b w:val="false"/>
          <w:bCs w:val="false"/>
          <w:i/>
          <w:iCs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stack</w:t>
      </w: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: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425" w:hanging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89445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89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/>
      </w:pP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Configure a interface de transporte no projeto STM32CubeMX, verifique a seção “</w:t>
      </w:r>
      <w:r>
        <w:rPr>
          <w:rStyle w:val="Textooriginal"/>
          <w:rFonts w:eastAsia="宋体" w:cs="" w:cstheme="minorBidi" w:eastAsiaTheme="minorEastAsia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 xml:space="preserve">Configurando a camada de transporte do micro-ROS na STM32CubeIDE” </w:t>
      </w: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para obter instruções sobre as camadas de transportes personalizadas fornecidas.</w:t>
      </w:r>
    </w:p>
    <w:p>
      <w:pPr>
        <w:pStyle w:val="Corpodotexto"/>
        <w:numPr>
          <w:ilvl w:val="0"/>
          <w:numId w:val="0"/>
        </w:numPr>
        <w:ind w:left="425" w:hanging="0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spacing w:lineRule="auto" w:line="360"/>
        <w:ind w:left="425" w:hanging="425"/>
        <w:jc w:val="left"/>
        <w:rPr>
          <w:rFonts w:ascii="Calibri" w:hAnsi="Calibri"/>
          <w:b w:val="false"/>
          <w:b w:val="false"/>
          <w:color w:val="auto"/>
          <w:sz w:val="20"/>
        </w:rPr>
      </w:pP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Crie e execute seu projeto</w:t>
      </w:r>
    </w:p>
    <w:p>
      <w:pPr>
        <w:pStyle w:val="Normal"/>
        <w:bidi w:val="0"/>
        <w:spacing w:lineRule="auto" w:line="360"/>
        <w:ind w:left="425" w:hanging="425"/>
        <w:jc w:val="left"/>
        <w:rPr>
          <w:rStyle w:val="Textooriginal"/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sz w:val="20"/>
          <w:szCs w:val="2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sz w:val="20"/>
          <w:szCs w:val="20"/>
          <w:lang w:val="pt-PT" w:eastAsia="zh-CN" w:bidi="ar-SA"/>
        </w:rPr>
      </w:r>
    </w:p>
    <w:p>
      <w:pPr>
        <w:pStyle w:val="Normal"/>
        <w:bidi w:val="0"/>
        <w:jc w:val="left"/>
        <w:rPr/>
      </w:pPr>
      <w:r>
        <w:rPr>
          <w:rFonts w:eastAsia="宋体" w:cs="" w:cstheme="minorBidi" w:eastAsiaTheme="minorEastAsia"/>
          <w:b/>
          <w:bCs/>
          <w:color w:val="auto"/>
          <w:kern w:val="0"/>
          <w:sz w:val="24"/>
          <w:szCs w:val="24"/>
          <w:lang w:val="pt-PT" w:eastAsia="zh-CN" w:bidi="ar-SA"/>
        </w:rPr>
        <w:t>Configurando a camada de transporte do micro-ROS na STM32CubeIDE</w:t>
      </w:r>
    </w:p>
    <w:p>
      <w:pPr>
        <w:pStyle w:val="Normal"/>
        <w:bidi w:val="0"/>
        <w:jc w:val="left"/>
        <w:rPr>
          <w:rFonts w:ascii="Calibri" w:hAnsi="Calibri" w:eastAsia="宋体" w:cs="" w:asciiTheme="minorHAnsi" w:cstheme="minorBidi" w:eastAsiaTheme="minorEastAsia" w:hAnsiTheme="minorHAnsi"/>
          <w:b/>
          <w:b/>
          <w:bCs/>
          <w:color w:val="auto"/>
          <w:kern w:val="0"/>
          <w:lang w:val="pt-PT" w:eastAsia="zh-CN" w:bidi="ar-SA"/>
        </w:rPr>
      </w:pPr>
      <w:r>
        <w:rPr>
          <w:rFonts w:eastAsia="宋体" w:cs="" w:cstheme="minorBidi" w:eastAsiaTheme="minorEastAsia"/>
          <w:b/>
          <w:bCs/>
          <w:color w:val="auto"/>
          <w:kern w:val="0"/>
          <w:lang w:val="pt-PT" w:eastAsia="zh-CN" w:bidi="ar-SA"/>
        </w:rPr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spacing w:lineRule="auto" w:line="360"/>
        <w:jc w:val="left"/>
        <w:rPr>
          <w:rFonts w:ascii="Calibri" w:hAnsi="Calibri" w:eastAsia="宋体" w:cs="" w:asciiTheme="minorHAnsi" w:cstheme="minorBidi" w:eastAsiaTheme="minorEastAsia" w:hAnsi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pt-PT" w:eastAsia="zh-CN" w:bidi="ar-SA"/>
        </w:rPr>
      </w:pP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 xml:space="preserve">No </w:t>
      </w:r>
      <w:hyperlink r:id="rId4">
        <w:r>
          <w:rPr>
            <w:rStyle w:val="LinkdaInternet"/>
            <w:rFonts w:eastAsia="Noto Sans Mono CJK SC" w:cs="Liberation Mono" w:ascii="Liberation Mono" w:hAnsi="Liberation Mono"/>
            <w:b w:val="false"/>
            <w:bCs w:val="false"/>
            <w:i w:val="false"/>
            <w:caps w:val="false"/>
            <w:smallCaps w:val="false"/>
            <w:color w:val="000000"/>
            <w:spacing w:val="0"/>
            <w:kern w:val="0"/>
            <w:sz w:val="20"/>
            <w:szCs w:val="20"/>
            <w:lang w:val="pt-PT" w:eastAsia="zh-CN" w:bidi="ar-SA"/>
          </w:rPr>
          <w:t>micro_ros_stm32cubemx_utils</w:t>
        </w:r>
      </w:hyperlink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 xml:space="preserve"> são disponibilizados dois arquivos para configuração  da camada de transporte: “</w:t>
      </w:r>
      <w:r>
        <w:rPr>
          <w:rStyle w:val="Textooriginal"/>
          <w:rFonts w:eastAsia="宋体" w:cs="" w:cstheme="minorBidi" w:eastAsiaTheme="minorEastAsia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UART com DMA”</w:t>
      </w:r>
      <w:r>
        <w:rPr>
          <w:rStyle w:val="Textooriginal"/>
          <w:rFonts w:eastAsia="宋体" w:cs="" w:cstheme="minorBidi" w:eastAsiaTheme="minorEastAsia"/>
          <w:b w:val="false"/>
          <w:bCs w:val="false"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 xml:space="preserve"> e “</w:t>
      </w:r>
      <w:r>
        <w:rPr>
          <w:rStyle w:val="Textooriginal"/>
          <w:rFonts w:eastAsia="宋体" w:cs="" w:cstheme="minorBidi" w:eastAsiaTheme="minorEastAsia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UART com interrupções”</w:t>
      </w:r>
    </w:p>
    <w:p>
      <w:pPr>
        <w:pStyle w:val="Normal"/>
        <w:bidi w:val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spacing w:lineRule="auto" w:line="360"/>
        <w:jc w:val="left"/>
        <w:rPr>
          <w:lang w:val="pt-PT"/>
        </w:rPr>
      </w:pPr>
      <w:r>
        <w:rPr>
          <w:rStyle w:val="Textooriginal"/>
          <w:rFonts w:eastAsia="宋体" w:cs="" w:cstheme="minorBidi" w:eastAsiaTheme="minorEastAsia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UART com DMA</w:t>
      </w:r>
    </w:p>
    <w:p>
      <w:pPr>
        <w:pStyle w:val="Normal"/>
        <w:numPr>
          <w:ilvl w:val="0"/>
          <w:numId w:val="6"/>
        </w:numPr>
        <w:bidi w:val="0"/>
        <w:ind w:left="425" w:hanging="425"/>
        <w:jc w:val="left"/>
        <w:rPr>
          <w:lang w:val="pt-PT"/>
        </w:rPr>
      </w:pPr>
      <w:r>
        <w:rPr>
          <w:lang w:val="pt-PT"/>
        </w:rPr>
        <w:t xml:space="preserve">Habilite a UART </w:t>
      </w:r>
      <w:r>
        <w:rPr>
          <w:rFonts w:eastAsia="宋体" w:cs="" w:cstheme="minorBidi" w:eastAsiaTheme="minorEastAsia"/>
          <w:color w:val="auto"/>
          <w:kern w:val="0"/>
          <w:sz w:val="20"/>
          <w:szCs w:val="20"/>
          <w:lang w:val="pt-PT" w:eastAsia="zh-CN" w:bidi="ar-SA"/>
        </w:rPr>
        <w:t>no</w:t>
      </w:r>
      <w:r>
        <w:rPr>
          <w:lang w:val="pt-PT"/>
        </w:rPr>
        <w:t xml:space="preserve"> STM32CubeMX</w:t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>
          <w:lang w:val="pt-PT"/>
        </w:rPr>
      </w:pPr>
      <w:r>
        <w:rPr>
          <w:lang w:val="pt-PT"/>
        </w:rPr>
        <w:t xml:space="preserve">Para a UART selecionada, habilite o DMA para Tx e Rx em </w:t>
      </w:r>
      <w:r>
        <w:rPr>
          <w:rFonts w:eastAsia="宋体" w:cs="" w:cstheme="minorBidi" w:eastAsiaTheme="minorEastAsia"/>
          <w:highlight w:val="lightGray"/>
          <w:lang w:val="pt-PT"/>
        </w:rPr>
        <w:t>DMA Settings</w:t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>
          <w:lang w:val="pt-PT"/>
        </w:rPr>
      </w:pPr>
      <w:r>
        <w:rPr>
          <w:b w:val="false"/>
          <w:bCs w:val="false"/>
          <w:lang w:val="pt-PT"/>
        </w:rPr>
        <w:t xml:space="preserve">Defina a priotity DMA como </w:t>
      </w:r>
      <w:r>
        <w:rPr>
          <w:rFonts w:eastAsia="宋体" w:cs="" w:cstheme="minorBidi" w:eastAsiaTheme="minorEastAsia"/>
          <w:b w:val="false"/>
          <w:bCs w:val="false"/>
          <w:highlight w:val="lightGray"/>
          <w:lang w:val="pt-PT"/>
        </w:rPr>
        <w:t>Very High</w:t>
      </w:r>
      <w:r>
        <w:rPr>
          <w:b w:val="false"/>
          <w:bCs w:val="false"/>
          <w:lang w:val="pt-PT"/>
        </w:rPr>
        <w:t xml:space="preserve"> para Tx e Rx</w:t>
      </w:r>
    </w:p>
    <w:p>
      <w:pPr>
        <w:pStyle w:val="Normal"/>
        <w:bidi w:val="0"/>
        <w:ind w:left="425" w:hanging="425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>
          <w:lang w:val="pt-PT"/>
        </w:rPr>
      </w:pPr>
      <w:r>
        <w:rPr>
          <w:b w:val="false"/>
          <w:bCs w:val="false"/>
          <w:lang w:val="pt-PT"/>
        </w:rPr>
        <w:t xml:space="preserve">Defina o modo DMA como </w:t>
      </w:r>
      <w:r>
        <w:rPr>
          <w:rFonts w:eastAsia="宋体" w:cs="" w:cstheme="minorBidi" w:eastAsiaTheme="minorEastAsia"/>
          <w:b w:val="false"/>
          <w:bCs w:val="false"/>
          <w:highlight w:val="lightGray"/>
          <w:lang w:val="pt-PT"/>
        </w:rPr>
        <w:t>Circular</w:t>
      </w:r>
      <w:r>
        <w:rPr>
          <w:b w:val="false"/>
          <w:bCs w:val="false"/>
          <w:lang w:val="pt-PT"/>
        </w:rPr>
        <w:t xml:space="preserve"> para Rx:</w:t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63500</wp:posOffset>
            </wp:positionH>
            <wp:positionV relativeFrom="paragraph">
              <wp:posOffset>38100</wp:posOffset>
            </wp:positionV>
            <wp:extent cx="5995670" cy="36163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5670" cy="361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>
          <w:lang w:val="pt-PT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0"/>
          <w:szCs w:val="20"/>
          <w:lang w:val="pt-PT" w:eastAsia="zh-CN" w:bidi="ar-SA"/>
        </w:rPr>
        <w:t>H</w:t>
      </w:r>
      <w:r>
        <w:rPr>
          <w:b w:val="false"/>
          <w:bCs w:val="false"/>
          <w:lang w:val="pt-PT"/>
        </w:rPr>
        <w:t xml:space="preserve">abilite a </w:t>
      </w:r>
      <w:r>
        <w:rPr>
          <w:rFonts w:eastAsia="宋体" w:cs="" w:cstheme="minorBidi" w:eastAsiaTheme="minorEastAsia"/>
          <w:b w:val="false"/>
          <w:bCs w:val="false"/>
          <w:highlight w:val="lightGray"/>
          <w:lang w:val="pt-PT"/>
        </w:rPr>
        <w:t>global interrupt</w:t>
      </w:r>
      <w:r>
        <w:rPr>
          <w:b w:val="false"/>
          <w:bCs w:val="false"/>
          <w:lang w:val="pt-PT"/>
        </w:rPr>
        <w:t xml:space="preserve"> da UART utilizada em </w:t>
      </w:r>
      <w:r>
        <w:rPr>
          <w:rFonts w:eastAsia="宋体" w:cs="" w:cstheme="minorBidi" w:eastAsiaTheme="minorEastAsia"/>
          <w:b w:val="false"/>
          <w:bCs w:val="false"/>
          <w:highlight w:val="lightGray"/>
          <w:lang w:val="pt-PT"/>
        </w:rPr>
        <w:t>NVIC Settings</w:t>
      </w:r>
      <w:r>
        <w:rPr>
          <w:b w:val="false"/>
          <w:bCs w:val="false"/>
          <w:lang w:val="pt-PT"/>
        </w:rPr>
        <w:t>:</w:t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47740" cy="238823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238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425" w:hanging="0"/>
        <w:jc w:val="left"/>
        <w:rPr>
          <w:lang w:val="pt-PT"/>
        </w:rPr>
      </w:pPr>
      <w:r>
        <w:rPr>
          <w:rStyle w:val="Textooriginal"/>
          <w:rFonts w:eastAsia="宋体" w:cs="" w:cstheme="minorBidi" w:eastAsiaTheme="minorEastAsia"/>
          <w:b/>
          <w:bCs/>
          <w:i w:val="false"/>
          <w:caps w:val="false"/>
          <w:smallCaps w:val="false"/>
          <w:color w:val="000000"/>
          <w:spacing w:val="0"/>
          <w:kern w:val="0"/>
          <w:sz w:val="20"/>
          <w:szCs w:val="20"/>
          <w:lang w:val="pt-PT" w:eastAsia="zh-CN" w:bidi="ar-SA"/>
        </w:rPr>
        <w:t>UART com interrupções</w:t>
      </w:r>
    </w:p>
    <w:p>
      <w:pPr>
        <w:pStyle w:val="Normal"/>
        <w:numPr>
          <w:ilvl w:val="0"/>
          <w:numId w:val="0"/>
        </w:numPr>
        <w:bidi w:val="0"/>
        <w:spacing w:lineRule="auto" w:line="360"/>
        <w:ind w:left="425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7"/>
        </w:numPr>
        <w:bidi w:val="0"/>
        <w:ind w:left="425" w:hanging="425"/>
        <w:jc w:val="left"/>
        <w:rPr>
          <w:lang w:val="pt-PT"/>
        </w:rPr>
      </w:pPr>
      <w:r>
        <w:rPr>
          <w:lang w:val="pt-PT"/>
        </w:rPr>
        <w:t xml:space="preserve">Habilite a UART </w:t>
      </w:r>
      <w:r>
        <w:rPr>
          <w:rFonts w:eastAsia="宋体" w:cs="" w:cstheme="minorBidi" w:eastAsiaTheme="minorEastAsia"/>
          <w:color w:val="auto"/>
          <w:kern w:val="0"/>
          <w:sz w:val="20"/>
          <w:szCs w:val="20"/>
          <w:lang w:val="pt-PT" w:eastAsia="zh-CN" w:bidi="ar-SA"/>
        </w:rPr>
        <w:t>no</w:t>
      </w:r>
      <w:r>
        <w:rPr>
          <w:lang w:val="pt-PT"/>
        </w:rPr>
        <w:t xml:space="preserve"> STM32CubeMX</w:t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numPr>
          <w:ilvl w:val="0"/>
          <w:numId w:val="1"/>
        </w:numPr>
        <w:bidi w:val="0"/>
        <w:ind w:left="425" w:hanging="425"/>
        <w:jc w:val="left"/>
        <w:rPr>
          <w:lang w:val="pt-PT"/>
        </w:rPr>
      </w:pPr>
      <w:r>
        <w:rPr>
          <w:rFonts w:eastAsia="宋体" w:cs="" w:cstheme="minorBidi" w:eastAsiaTheme="minorEastAsia"/>
          <w:b w:val="false"/>
          <w:bCs w:val="false"/>
          <w:color w:val="auto"/>
          <w:kern w:val="0"/>
          <w:sz w:val="20"/>
          <w:szCs w:val="20"/>
          <w:lang w:val="pt-PT" w:eastAsia="zh-CN" w:bidi="ar-SA"/>
        </w:rPr>
        <w:t>H</w:t>
      </w:r>
      <w:r>
        <w:rPr>
          <w:b w:val="false"/>
          <w:bCs w:val="false"/>
          <w:lang w:val="pt-PT"/>
        </w:rPr>
        <w:t xml:space="preserve">abilite a </w:t>
      </w:r>
      <w:r>
        <w:rPr>
          <w:rFonts w:eastAsia="宋体" w:cs="" w:cstheme="minorBidi" w:eastAsiaTheme="minorEastAsia"/>
          <w:b w:val="false"/>
          <w:bCs w:val="false"/>
          <w:highlight w:val="lightGray"/>
          <w:lang w:val="pt-PT"/>
        </w:rPr>
        <w:t>global interrupt</w:t>
      </w:r>
      <w:r>
        <w:rPr>
          <w:b w:val="false"/>
          <w:bCs w:val="false"/>
          <w:lang w:val="pt-PT"/>
        </w:rPr>
        <w:t xml:space="preserve"> da UART utilizada em </w:t>
      </w:r>
      <w:r>
        <w:rPr>
          <w:rFonts w:eastAsia="宋体" w:cs="" w:cstheme="minorBidi" w:eastAsiaTheme="minorEastAsia"/>
          <w:b w:val="false"/>
          <w:bCs w:val="false"/>
          <w:highlight w:val="lightGray"/>
          <w:lang w:val="pt-PT"/>
        </w:rPr>
        <w:t>NVIC Settings</w:t>
      </w:r>
      <w:r>
        <w:rPr>
          <w:b w:val="false"/>
          <w:bCs w:val="false"/>
          <w:lang w:val="pt-PT"/>
        </w:rPr>
        <w:t>:</w:t>
      </w:r>
    </w:p>
    <w:p>
      <w:pPr>
        <w:pStyle w:val="Normal"/>
        <w:numPr>
          <w:ilvl w:val="0"/>
          <w:numId w:val="0"/>
        </w:numPr>
        <w:bidi w:val="0"/>
        <w:ind w:left="425" w:hanging="0"/>
        <w:jc w:val="left"/>
        <w:rPr>
          <w:lang w:val="pt-PT"/>
        </w:rPr>
      </w:pPr>
      <w:r>
        <w:rPr>
          <w:lang w:val="pt-PT"/>
        </w:rPr>
      </w:r>
    </w:p>
    <w:p>
      <w:pPr>
        <w:pStyle w:val="Normal"/>
        <w:bidi w:val="0"/>
        <w:ind w:left="425" w:hanging="425"/>
        <w:jc w:val="left"/>
        <w:rPr>
          <w:lang w:val="pt-PT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88710" cy="3338195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080" w:right="1080" w:header="0" w:top="1040" w:footer="0" w:bottom="1198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宋体">
    <w:charset w:val="01"/>
    <w:family w:val="roman"/>
    <w:pitch w:val="variable"/>
  </w:font>
  <w:font w:name="ui-monospace">
    <w:altName w:val="SFMono-Regular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 w:val="false"/>
      <w:suppressAutoHyphens w:val="true"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HTMLCode">
    <w:name w:val="HTML Code"/>
    <w:basedOn w:val="DefaultParagraphFont"/>
    <w:uiPriority w:val="0"/>
    <w:qFormat/>
    <w:rPr>
      <w:rFonts w:ascii="Courier New" w:hAnsi="Courier New" w:cs="Courier New"/>
      <w:sz w:val="20"/>
      <w:szCs w:val="20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character" w:styleId="Smbolosdenumerao">
    <w:name w:val="Símbolos de numeração"/>
    <w:qFormat/>
    <w:rPr/>
  </w:style>
  <w:style w:type="character" w:styleId="Marcas">
    <w:name w:val="Marcas"/>
    <w:qFormat/>
    <w:rPr>
      <w:rFonts w:ascii="OpenSymbol" w:hAnsi="OpenSymbol" w:eastAsia="OpenSymbol" w:cs="OpenSymbol"/>
    </w:rPr>
  </w:style>
  <w:style w:type="character" w:styleId="Linkdainternetvisitado">
    <w:name w:val="Link da internet visitado"/>
    <w:rPr>
      <w:color w:val="80000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uiPriority w:val="0"/>
    <w:qFormat/>
    <w:pPr>
      <w:widowControl w:val="false"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true"/>
      <w:bidi w:val="0"/>
      <w:spacing w:before="0" w:after="0"/>
      <w:jc w:val="left"/>
    </w:pPr>
    <w:rPr>
      <w:rFonts w:ascii="宋体" w:hAnsi="宋体" w:eastAsia="宋体" w:cs="宋体"/>
      <w:color w:val="auto"/>
      <w:kern w:val="0"/>
      <w:sz w:val="24"/>
      <w:szCs w:val="24"/>
      <w:lang w:val="en-US" w:eastAsia="zh-CN" w:bidi="ar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micro-ROS/micro_ros_stm32cubemx_utils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github.com/micro-ROS/micro_ros_stm32cubemx_utils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Application>LibreOffice/6.4.7.2$Linux_X86_64 LibreOffice_project/40$Build-2</Application>
  <Pages>4</Pages>
  <Words>415</Words>
  <Characters>2689</Characters>
  <CharactersWithSpaces>3048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2021-08-27T10:08:00Z</dcterms:created>
  <dc:creator>bacurau</dc:creator>
  <dc:description/>
  <dc:language>pt-BR</dc:language>
  <cp:lastModifiedBy/>
  <dcterms:modified xsi:type="dcterms:W3CDTF">2021-10-05T09:39:49Z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1046-11.1.0.9505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