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2F5D8C1A" w:rsidR="00E032D3" w:rsidRDefault="00FB4E3B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Сунцов Александр Андреевич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57160498" w:rsidR="00420B2F" w:rsidRPr="00885C86" w:rsidRDefault="0060192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 301-51-00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06C5C3AB" w:rsidR="00717830" w:rsidRDefault="00FB4E3B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Сунцов Александр Андреевич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45219BCF" w:rsidR="00717830" w:rsidRDefault="0060192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 301-51-00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A757C51" w:rsidR="00717830" w:rsidRDefault="000C4B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02.09.2024</w:t>
            </w: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682F1F84" w:rsidR="00717830" w:rsidRDefault="000C4B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24.11.2024</w:t>
            </w: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3C86B613" w:rsidR="0010035F" w:rsidRDefault="00FB4E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Сунцов Александр Андреевич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6C65D498" w:rsidR="0010035F" w:rsidRDefault="0060192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 301-51-00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0A4EC4F9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средства разработки ПО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наиболее подходящие по критериям </w:t>
            </w:r>
            <w:r w:rsidR="00FB4E3B">
              <w:rPr>
                <w:rFonts w:ascii="Times New Roman" w:eastAsia="Times New Roman" w:hAnsi="Times New Roman" w:cs="Times New Roman"/>
              </w:rPr>
              <w:t>определенным в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63036160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r w:rsidR="00FB4E3B">
              <w:rPr>
                <w:rFonts w:ascii="Times New Roman" w:hAnsi="Times New Roman" w:cs="Times New Roman"/>
              </w:rPr>
              <w:t>ПО, в</w:t>
            </w:r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2ABD2F31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60192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679106EC" w14:textId="6C9B2352" w:rsidR="000D3B06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833282" w:history="1">
            <w:r w:rsidR="000D3B06"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0D3B06">
              <w:rPr>
                <w:noProof/>
                <w:webHidden/>
              </w:rPr>
              <w:tab/>
            </w:r>
            <w:r w:rsidR="000D3B06">
              <w:rPr>
                <w:noProof/>
                <w:webHidden/>
              </w:rPr>
              <w:fldChar w:fldCharType="begin"/>
            </w:r>
            <w:r w:rsidR="000D3B06">
              <w:rPr>
                <w:noProof/>
                <w:webHidden/>
              </w:rPr>
              <w:instrText xml:space="preserve"> PAGEREF _Toc182833282 \h </w:instrText>
            </w:r>
            <w:r w:rsidR="000D3B06">
              <w:rPr>
                <w:noProof/>
                <w:webHidden/>
              </w:rPr>
            </w:r>
            <w:r w:rsidR="000D3B06">
              <w:rPr>
                <w:noProof/>
                <w:webHidden/>
              </w:rPr>
              <w:fldChar w:fldCharType="separate"/>
            </w:r>
            <w:r w:rsidR="000D3B06">
              <w:rPr>
                <w:noProof/>
                <w:webHidden/>
              </w:rPr>
              <w:t>3</w:t>
            </w:r>
            <w:r w:rsidR="000D3B06">
              <w:rPr>
                <w:noProof/>
                <w:webHidden/>
              </w:rPr>
              <w:fldChar w:fldCharType="end"/>
            </w:r>
          </w:hyperlink>
        </w:p>
        <w:p w14:paraId="41C37442" w14:textId="0A7320E9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3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F0BB" w14:textId="54EC0108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4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E6DC" w14:textId="3A5CCA99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5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7737" w14:textId="42A21E9C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6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3B433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5C09" w14:textId="48AE1085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7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A40F" w14:textId="4B323D26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8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7E4F" w14:textId="33803CDB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89" w:history="1">
            <w:r w:rsidRPr="003B43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72A4" w14:textId="225D7104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90" w:history="1">
            <w:r w:rsidRPr="003B4332">
              <w:rPr>
                <w:rStyle w:val="a6"/>
                <w:rFonts w:ascii="Times New Roman" w:hAnsi="Times New Roman" w:cs="Times New Roman"/>
                <w:b/>
                <w:noProof/>
              </w:rPr>
              <w:t>ПРИЛОЖЕНИЯ А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E487" w14:textId="79DD5C7D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91" w:history="1">
            <w:r w:rsidRPr="003B4332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Б ТЕНИЧЕСКИЙ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FEE9" w14:textId="3E0F567D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92" w:history="1">
            <w:r w:rsidRPr="003B4332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В ПРОГРАММА И МЕТОДИКИ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11C0" w14:textId="5A9179A4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93" w:history="1">
            <w:r w:rsidRPr="003B4332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Г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DC2D" w14:textId="25726C83" w:rsidR="000D3B06" w:rsidRDefault="000D3B06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833294" w:history="1">
            <w:r w:rsidRPr="003B4332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Г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75A173A0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83328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68DD8BAB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FB4E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FB4E3B">
        <w:rPr>
          <w:rFonts w:ascii="Times New Roman" w:hAnsi="Times New Roman" w:cs="Times New Roman"/>
          <w:sz w:val="28"/>
          <w:szCs w:val="28"/>
        </w:rPr>
        <w:t xml:space="preserve"> </w:t>
      </w:r>
      <w:r w:rsidR="0060192E">
        <w:rPr>
          <w:rFonts w:ascii="Times New Roman" w:hAnsi="Times New Roman" w:cs="Times New Roman"/>
          <w:sz w:val="28"/>
          <w:szCs w:val="28"/>
        </w:rPr>
        <w:t>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0192E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23ECD8BA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="00FB4E3B">
        <w:rPr>
          <w:rFonts w:ascii="Times New Roman" w:hAnsi="Times New Roman" w:cs="Times New Roman"/>
          <w:sz w:val="28"/>
          <w:szCs w:val="28"/>
        </w:rPr>
        <w:t>с</w:t>
      </w:r>
      <w:r w:rsidR="00FB4E3B" w:rsidRPr="00FB4E3B">
        <w:rPr>
          <w:rFonts w:ascii="Times New Roman" w:hAnsi="Times New Roman" w:cs="Times New Roman"/>
          <w:sz w:val="28"/>
          <w:szCs w:val="28"/>
        </w:rPr>
        <w:t>формировать у обучающихся навыки написания и оформления технической и эксплуатационной документации для программных продуктов, включая проектирование и описание всех аспектов разработки и эксплуатации программного обеспечения.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FBF3FAD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="00FB4E3B">
        <w:rPr>
          <w:rFonts w:ascii="Times New Roman" w:hAnsi="Times New Roman" w:cs="Times New Roman"/>
          <w:sz w:val="28"/>
          <w:szCs w:val="28"/>
        </w:rPr>
        <w:t>з</w:t>
      </w:r>
      <w:r w:rsidR="00FB4E3B" w:rsidRPr="00FB4E3B">
        <w:rPr>
          <w:rFonts w:ascii="Times New Roman" w:hAnsi="Times New Roman" w:cs="Times New Roman"/>
          <w:sz w:val="28"/>
          <w:szCs w:val="28"/>
        </w:rPr>
        <w:t>акрепить полученные в ходе освоения предшествующих дисциплин навыки и умения по написанию технической документации для программных продуктов;</w:t>
      </w:r>
    </w:p>
    <w:p w14:paraId="0D408331" w14:textId="5B13B84D" w:rsidR="00746065" w:rsidRPr="00FB4E3B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="00FB4E3B">
        <w:rPr>
          <w:rFonts w:ascii="Times New Roman" w:hAnsi="Times New Roman" w:cs="Times New Roman"/>
          <w:sz w:val="28"/>
          <w:szCs w:val="28"/>
        </w:rPr>
        <w:t>р</w:t>
      </w:r>
      <w:r w:rsidR="00FB4E3B" w:rsidRPr="00FB4E3B">
        <w:rPr>
          <w:rFonts w:ascii="Times New Roman" w:hAnsi="Times New Roman" w:cs="Times New Roman"/>
          <w:sz w:val="28"/>
          <w:szCs w:val="28"/>
        </w:rPr>
        <w:t>азвить умения в создании эксплуатационных инструкций и других сопутствующих документов для обеспечения эффективного использ</w:t>
      </w:r>
      <w:r w:rsidR="00FB4E3B">
        <w:rPr>
          <w:rFonts w:ascii="Times New Roman" w:hAnsi="Times New Roman" w:cs="Times New Roman"/>
          <w:sz w:val="28"/>
          <w:szCs w:val="28"/>
        </w:rPr>
        <w:t>ования программного обеспечения</w:t>
      </w:r>
      <w:r w:rsidR="00FB4E3B" w:rsidRPr="00FB4E3B"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66DD5F57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="00FB4E3B" w:rsidRPr="00FB4E3B">
        <w:rPr>
          <w:rFonts w:ascii="Times New Roman" w:hAnsi="Times New Roman" w:cs="Times New Roman"/>
          <w:sz w:val="28"/>
          <w:szCs w:val="28"/>
        </w:rPr>
        <w:t>Научиться анализировать требования и спецификации для составления точных и понятных документов, описывающих процесс разработки, внедрения и эксплуатации ПО.</w:t>
      </w:r>
    </w:p>
    <w:p w14:paraId="67666001" w14:textId="77777777" w:rsidR="002511BD" w:rsidRDefault="002511BD" w:rsidP="0060192E">
      <w:pPr>
        <w:spacing w:after="0" w:line="360" w:lineRule="auto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83328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218228E9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</w:t>
      </w:r>
      <w:r w:rsidR="00FB4E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035612F8" w:rsidR="002835F3" w:rsidRPr="00F52514" w:rsidRDefault="0060192E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проекта,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структуры и алгоритмических решений,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8712F83" w:rsidR="002835F3" w:rsidRPr="00F52514" w:rsidRDefault="0060192E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эксплуатационной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B82A552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r w:rsidR="00FB4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репозитория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60192E" w:rsidRDefault="0092636D" w:rsidP="006019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83328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60192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2"/>
    </w:p>
    <w:p w14:paraId="34A6915B" w14:textId="01634A61" w:rsidR="00FB4E3B" w:rsidRPr="00FB4E3B" w:rsidRDefault="00FB4E3B" w:rsidP="000C4B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E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продукт представляет собой информационную систему для строительных магазинов. Система направлена на автоматизацию процессов управления товаром, заказами, поставщиками, а также управления магазинами и их ролями в процессе торговли. Основная цель продукта — улучшить процессы учета и заказа товаров, а также предоставить удобные инструменты для взаимодействия между сотрудниками и поставщиками.</w:t>
      </w:r>
    </w:p>
    <w:p w14:paraId="76E4D019" w14:textId="75232506" w:rsidR="0060192E" w:rsidRDefault="00FB4E3B" w:rsidP="000C4B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E3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Строительные магазины играют важную роль в розничной торговле, предоставляя широкий ассортимент строительных материалов, инструментов и техники. Сложности в их управлении могут возникать в следствии большого объема данных, необходимости контроля остатков товаров, их своевременного пополнения, а также оперативного выполнения заказов клиентов.</w:t>
      </w:r>
    </w:p>
    <w:p w14:paraId="09BFB341" w14:textId="77777777" w:rsidR="000C4B9B" w:rsidRPr="000C4B9B" w:rsidRDefault="000C4B9B" w:rsidP="000C4B9B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Существующие решения и анализ аналогов</w:t>
      </w:r>
    </w:p>
    <w:p w14:paraId="1A4C685B" w14:textId="77777777" w:rsidR="000C4B9B" w:rsidRPr="000C4B9B" w:rsidRDefault="000C4B9B" w:rsidP="000C4B9B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В предметной области существуют различные решения для автоматизации работы торговых предприятий, однако большинство из них ориентированы на широкий спектр бизнесов и не всегда предоставляют возможность гибко настраивать функционал под специфические требования строительных магазинов.</w:t>
      </w:r>
    </w:p>
    <w:p w14:paraId="6C5A6A52" w14:textId="29834632" w:rsidR="000C4B9B" w:rsidRDefault="000C4B9B" w:rsidP="000C4B9B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1. </w:t>
      </w:r>
      <w:proofErr w:type="spellStart"/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МойСклад</w:t>
      </w:r>
      <w:proofErr w:type="spellEnd"/>
    </w:p>
    <w:p w14:paraId="004C3731" w14:textId="1BC8746C" w:rsidR="000C4B9B" w:rsidRPr="000C4B9B" w:rsidRDefault="000C4B9B" w:rsidP="000C4B9B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МойСклад</w:t>
      </w:r>
      <w:proofErr w:type="spellEnd"/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облачная система для управления торговлей, подходящая для малого и среднего бизнеса. Она позволяет вести учет товаров, управлять заказами, и создавать отчеты. Она помогает малым и средним компаниям эффективно управлять своим бизнесом, интегрируя все процессы в одном месте.</w:t>
      </w:r>
    </w:p>
    <w:p w14:paraId="492DDFF3" w14:textId="77777777" w:rsidR="000C4B9B" w:rsidRDefault="000C4B9B" w:rsidP="000C4B9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7FF554D3" w14:textId="77777777" w:rsidR="000C4B9B" w:rsidRDefault="000C4B9B" w:rsidP="000C4B9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6EDF4E6" w14:textId="77777777" w:rsidR="000C4B9B" w:rsidRPr="000C4B9B" w:rsidRDefault="000C4B9B" w:rsidP="000C4B9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Функциональные возможности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1D8C178" w14:textId="19DA130A" w:rsidR="000C4B9B" w:rsidRPr="000C4B9B" w:rsidRDefault="000C4B9B" w:rsidP="000C4B9B">
      <w:pPr>
        <w:pStyle w:val="a7"/>
        <w:numPr>
          <w:ilvl w:val="1"/>
          <w:numId w:val="29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товарами: создание и редактирование карточек товаров, установка цен, контроль остатков.</w:t>
      </w:r>
    </w:p>
    <w:p w14:paraId="2382FD5D" w14:textId="77777777" w:rsidR="000C4B9B" w:rsidRPr="000C4B9B" w:rsidRDefault="000C4B9B" w:rsidP="000C4B9B">
      <w:pPr>
        <w:numPr>
          <w:ilvl w:val="1"/>
          <w:numId w:val="29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заказов: создание, редактирование и управление статусами заказов.</w:t>
      </w:r>
    </w:p>
    <w:p w14:paraId="733EAF2D" w14:textId="77777777" w:rsidR="000C4B9B" w:rsidRPr="000C4B9B" w:rsidRDefault="000C4B9B" w:rsidP="000C4B9B">
      <w:pPr>
        <w:numPr>
          <w:ilvl w:val="1"/>
          <w:numId w:val="29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Генерация отчетов: анализ продаж, остатков, движений товаров.</w:t>
      </w:r>
    </w:p>
    <w:p w14:paraId="46D33BBF" w14:textId="77777777" w:rsidR="000C4B9B" w:rsidRPr="000C4B9B" w:rsidRDefault="000C4B9B" w:rsidP="000C4B9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Преимущества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0A7E588" w14:textId="77777777" w:rsidR="000C4B9B" w:rsidRPr="000C4B9B" w:rsidRDefault="000C4B9B" w:rsidP="000C4B9B">
      <w:pPr>
        <w:pStyle w:val="a7"/>
        <w:numPr>
          <w:ilvl w:val="0"/>
          <w:numId w:val="28"/>
        </w:numPr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использования.</w:t>
      </w:r>
    </w:p>
    <w:p w14:paraId="341D4F66" w14:textId="77777777" w:rsidR="000C4B9B" w:rsidRPr="000C4B9B" w:rsidRDefault="000C4B9B" w:rsidP="000C4B9B">
      <w:pPr>
        <w:numPr>
          <w:ilvl w:val="1"/>
          <w:numId w:val="30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Облачная архитектура, что исключает необходимость в установке дополнительного ПО.</w:t>
      </w:r>
    </w:p>
    <w:p w14:paraId="637BD059" w14:textId="77777777" w:rsidR="000C4B9B" w:rsidRPr="000C4B9B" w:rsidRDefault="000C4B9B" w:rsidP="000C4B9B">
      <w:pPr>
        <w:numPr>
          <w:ilvl w:val="1"/>
          <w:numId w:val="30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интернет-магазинами.</w:t>
      </w:r>
    </w:p>
    <w:p w14:paraId="1FF4CD70" w14:textId="77777777" w:rsidR="000C4B9B" w:rsidRPr="000C4B9B" w:rsidRDefault="000C4B9B" w:rsidP="000C4B9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Недостатки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D79F2C5" w14:textId="77777777" w:rsidR="000C4B9B" w:rsidRPr="000C4B9B" w:rsidRDefault="000C4B9B" w:rsidP="000C4B9B">
      <w:pPr>
        <w:numPr>
          <w:ilvl w:val="1"/>
          <w:numId w:val="3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Ограниченная функциональность по сравнению с крупными ERP-системами.</w:t>
      </w:r>
    </w:p>
    <w:p w14:paraId="1A632212" w14:textId="77777777" w:rsidR="000C4B9B" w:rsidRPr="000C4B9B" w:rsidRDefault="000C4B9B" w:rsidP="000C4B9B">
      <w:pPr>
        <w:numPr>
          <w:ilvl w:val="1"/>
          <w:numId w:val="3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Платные расширения и ограничения бесплатной версии.</w:t>
      </w:r>
    </w:p>
    <w:p w14:paraId="681ED059" w14:textId="77777777" w:rsidR="000C4B9B" w:rsidRPr="000C4B9B" w:rsidRDefault="000C4B9B" w:rsidP="000C4B9B">
      <w:pPr>
        <w:numPr>
          <w:ilvl w:val="1"/>
          <w:numId w:val="3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полной интеграции с бухгалтерскими системами, такими как 1С.</w:t>
      </w:r>
    </w:p>
    <w:p w14:paraId="166C0C94" w14:textId="5559C507" w:rsidR="000C4B9B" w:rsidRDefault="000C4B9B" w:rsidP="000C4B9B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Битрикс24</w:t>
      </w:r>
    </w:p>
    <w:p w14:paraId="62ECDC7E" w14:textId="77777777" w:rsidR="000C4B9B" w:rsidRPr="000C4B9B" w:rsidRDefault="000C4B9B" w:rsidP="000C4B9B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Битрикс24 — это комплексное решение для управления бизнесом, включающее CRM, управление проектами, учет рабочего времени и инструменты для командной работы. Это универсальное решение, подходящее для более крупных предприятий.</w:t>
      </w:r>
    </w:p>
    <w:p w14:paraId="33D3BB9F" w14:textId="77777777" w:rsidR="000C4B9B" w:rsidRPr="000C4B9B" w:rsidRDefault="000C4B9B" w:rsidP="000C4B9B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Функциональные возможности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CD1812D" w14:textId="77777777" w:rsidR="000C4B9B" w:rsidRPr="000C4B9B" w:rsidRDefault="000C4B9B" w:rsidP="000C4B9B">
      <w:pPr>
        <w:numPr>
          <w:ilvl w:val="1"/>
          <w:numId w:val="34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CRM-система: управление взаимодействиями с клиентами, автоматизация продаж.</w:t>
      </w:r>
    </w:p>
    <w:p w14:paraId="6C5580F3" w14:textId="77777777" w:rsidR="000C4B9B" w:rsidRPr="000C4B9B" w:rsidRDefault="000C4B9B" w:rsidP="000C4B9B">
      <w:pPr>
        <w:numPr>
          <w:ilvl w:val="1"/>
          <w:numId w:val="34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проектами: инструменты для планирования и контроля задач.</w:t>
      </w:r>
    </w:p>
    <w:p w14:paraId="2740CFCF" w14:textId="77777777" w:rsidR="000C4B9B" w:rsidRPr="000C4B9B" w:rsidRDefault="000C4B9B" w:rsidP="000C4B9B">
      <w:pPr>
        <w:numPr>
          <w:ilvl w:val="1"/>
          <w:numId w:val="35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Создание интернет-магазинов с каталогом товаров и функционалом для оформления заказов.</w:t>
      </w:r>
    </w:p>
    <w:p w14:paraId="7C70F078" w14:textId="77777777" w:rsidR="000C4B9B" w:rsidRPr="000C4B9B" w:rsidRDefault="000C4B9B" w:rsidP="000C4B9B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Преимущества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13C6153F" w14:textId="77777777" w:rsidR="000C4B9B" w:rsidRPr="000C4B9B" w:rsidRDefault="000C4B9B" w:rsidP="000C4B9B">
      <w:pPr>
        <w:numPr>
          <w:ilvl w:val="1"/>
          <w:numId w:val="36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в одном: от CRM до управления проектами.</w:t>
      </w:r>
    </w:p>
    <w:p w14:paraId="3129C9DC" w14:textId="77777777" w:rsidR="000C4B9B" w:rsidRPr="000C4B9B" w:rsidRDefault="000C4B9B" w:rsidP="000C4B9B">
      <w:pPr>
        <w:numPr>
          <w:ilvl w:val="1"/>
          <w:numId w:val="36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Гибкая настройка под конкретные процессы.</w:t>
      </w:r>
    </w:p>
    <w:p w14:paraId="2B31CAB3" w14:textId="77777777" w:rsidR="000C4B9B" w:rsidRPr="000C4B9B" w:rsidRDefault="000C4B9B" w:rsidP="000C4B9B">
      <w:pPr>
        <w:numPr>
          <w:ilvl w:val="1"/>
          <w:numId w:val="36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Бесплатный тариф с ограниченными функциями.</w:t>
      </w:r>
    </w:p>
    <w:p w14:paraId="3039FD56" w14:textId="77777777" w:rsidR="000C4B9B" w:rsidRPr="000C4B9B" w:rsidRDefault="000C4B9B" w:rsidP="000C4B9B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Недостатки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BB88A95" w14:textId="77777777" w:rsidR="000C4B9B" w:rsidRPr="000C4B9B" w:rsidRDefault="000C4B9B" w:rsidP="000C4B9B">
      <w:pPr>
        <w:numPr>
          <w:ilvl w:val="1"/>
          <w:numId w:val="37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Сложный интерфейс, требующий обучения.</w:t>
      </w:r>
    </w:p>
    <w:p w14:paraId="31A954C4" w14:textId="77777777" w:rsidR="000C4B9B" w:rsidRPr="000C4B9B" w:rsidRDefault="000C4B9B" w:rsidP="000C4B9B">
      <w:pPr>
        <w:numPr>
          <w:ilvl w:val="1"/>
          <w:numId w:val="37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Необходимость настроек для полного использования.</w:t>
      </w:r>
    </w:p>
    <w:p w14:paraId="4825A67D" w14:textId="77777777" w:rsidR="000C4B9B" w:rsidRPr="000C4B9B" w:rsidRDefault="000C4B9B" w:rsidP="000C4B9B">
      <w:pPr>
        <w:numPr>
          <w:ilvl w:val="1"/>
          <w:numId w:val="37"/>
        </w:numPr>
        <w:tabs>
          <w:tab w:val="clear" w:pos="144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Некоторые ключевые функции доступны только в платных версиях.</w:t>
      </w:r>
    </w:p>
    <w:p w14:paraId="6770E798" w14:textId="77777777" w:rsidR="000C4B9B" w:rsidRPr="000C4B9B" w:rsidRDefault="000C4B9B" w:rsidP="000C4B9B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основе анализа существующих решений можно выделить несколько аспектов, которые должны быть учтены при разработке информационной системы для строительных магазинов:</w:t>
      </w:r>
    </w:p>
    <w:p w14:paraId="7171986B" w14:textId="46F8C2DC" w:rsidR="000C4B9B" w:rsidRPr="000C4B9B" w:rsidRDefault="000C4B9B" w:rsidP="000C4B9B">
      <w:pPr>
        <w:numPr>
          <w:ilvl w:val="0"/>
          <w:numId w:val="38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Удобство управления товарами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необходимо предусмотреть функции добавления, редактирования и удаления товаров с возможностью обновления цен.</w:t>
      </w:r>
    </w:p>
    <w:p w14:paraId="2DF137C9" w14:textId="379CE35B" w:rsidR="000C4B9B" w:rsidRDefault="000C4B9B" w:rsidP="000C4B9B">
      <w:pPr>
        <w:numPr>
          <w:ilvl w:val="0"/>
          <w:numId w:val="38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Учет заказов</w:t>
      </w: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: система должна поддерживать управление заказами.</w:t>
      </w:r>
    </w:p>
    <w:p w14:paraId="0C7536A6" w14:textId="1F0884A2" w:rsidR="000C4B9B" w:rsidRPr="000C4B9B" w:rsidRDefault="000C4B9B" w:rsidP="000C4B9B">
      <w:pPr>
        <w:numPr>
          <w:ilvl w:val="0"/>
          <w:numId w:val="38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4B9B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интерфейса: пользовательский интерфейс должен быть интуитивно понятным и гибким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FE87B93" w14:textId="77777777" w:rsidR="000C4B9B" w:rsidRPr="000C4B9B" w:rsidRDefault="000C4B9B" w:rsidP="000C4B9B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0F326C" w14:textId="77777777" w:rsidR="000C4B9B" w:rsidRPr="0060192E" w:rsidRDefault="000C4B9B" w:rsidP="00FB4E3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5142A" w14:textId="7768889B" w:rsidR="003A183B" w:rsidRPr="0060192E" w:rsidRDefault="003A183B" w:rsidP="006019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192E">
        <w:rPr>
          <w:rFonts w:ascii="Times New Roman" w:hAnsi="Times New Roman" w:cs="Times New Roman"/>
          <w:sz w:val="28"/>
          <w:szCs w:val="28"/>
        </w:rPr>
        <w:br w:type="page"/>
      </w:r>
    </w:p>
    <w:p w14:paraId="2FB0912A" w14:textId="2FC569EF" w:rsidR="0092636D" w:rsidRPr="00BF4068" w:rsidRDefault="0092636D" w:rsidP="00BF406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83328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BF4068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ПОЛЬЗОВАТЕЛЬСКИЕ ТРЕБОВАНИЯ</w:t>
      </w:r>
      <w:bookmarkEnd w:id="3"/>
    </w:p>
    <w:p w14:paraId="65D2932D" w14:textId="77777777" w:rsidR="00035F64" w:rsidRPr="00035F64" w:rsidRDefault="00035F64" w:rsidP="00035F64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Основные требования к управлению товарами, категориями, поставщиками, магазинами, заказами, созданию аккаунтов и настройке ролей</w:t>
      </w:r>
    </w:p>
    <w:p w14:paraId="5A65021C" w14:textId="3B35127E" w:rsidR="00035F64" w:rsidRPr="00035F64" w:rsidRDefault="00035F64" w:rsidP="00035F64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Управление товарами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00EC110" w14:textId="77777777" w:rsidR="00035F64" w:rsidRPr="00035F64" w:rsidRDefault="00035F64" w:rsidP="00035F64">
      <w:pPr>
        <w:numPr>
          <w:ilvl w:val="1"/>
          <w:numId w:val="40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Добавление, редактирование и удаление товаров.</w:t>
      </w:r>
    </w:p>
    <w:p w14:paraId="01117B4D" w14:textId="238A99EF" w:rsidR="00035F64" w:rsidRPr="00035F64" w:rsidRDefault="00035F64" w:rsidP="00035F64">
      <w:pPr>
        <w:numPr>
          <w:ilvl w:val="1"/>
          <w:numId w:val="40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Возможность привязки товара к одной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категорим</w:t>
      </w:r>
      <w:proofErr w:type="spellEnd"/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6B3EF73" w14:textId="21A4F67F" w:rsidR="00035F64" w:rsidRPr="00035F64" w:rsidRDefault="00035F64" w:rsidP="00035F64">
      <w:pPr>
        <w:numPr>
          <w:ilvl w:val="1"/>
          <w:numId w:val="40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Указание цен, описания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поставщика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4D9761B" w14:textId="479506DC" w:rsidR="00035F64" w:rsidRPr="00035F64" w:rsidRDefault="00035F64" w:rsidP="00035F64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Управление категориями товаров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594C286" w14:textId="77777777" w:rsidR="00035F64" w:rsidRPr="00035F64" w:rsidRDefault="00035F64" w:rsidP="00035F64">
      <w:pPr>
        <w:numPr>
          <w:ilvl w:val="1"/>
          <w:numId w:val="41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Создавать, редактировать и удалять категории товаров.</w:t>
      </w:r>
    </w:p>
    <w:p w14:paraId="76F76AEA" w14:textId="5C41DDF7" w:rsidR="00035F64" w:rsidRPr="00035F64" w:rsidRDefault="00035F64" w:rsidP="00035F64">
      <w:pPr>
        <w:numPr>
          <w:ilvl w:val="1"/>
          <w:numId w:val="41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Привязывать товары к категориям.</w:t>
      </w:r>
    </w:p>
    <w:p w14:paraId="3DD8F46E" w14:textId="2D6645EB" w:rsidR="00035F64" w:rsidRPr="00035F64" w:rsidRDefault="00035F64" w:rsidP="00035F64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Управление поставщиками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725E5DE" w14:textId="77777777" w:rsidR="00035F64" w:rsidRPr="00035F64" w:rsidRDefault="00035F64" w:rsidP="00035F64">
      <w:pPr>
        <w:numPr>
          <w:ilvl w:val="1"/>
          <w:numId w:val="42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Добавлять, редактировать и удалять поставщиков.</w:t>
      </w:r>
    </w:p>
    <w:p w14:paraId="13F0618C" w14:textId="77777777" w:rsidR="00035F64" w:rsidRPr="00035F64" w:rsidRDefault="00035F64" w:rsidP="00035F64">
      <w:pPr>
        <w:numPr>
          <w:ilvl w:val="1"/>
          <w:numId w:val="42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Привязывать товары к поставщикам для учета источников продукции.</w:t>
      </w:r>
    </w:p>
    <w:p w14:paraId="07DB00EB" w14:textId="242A4B93" w:rsidR="00035F64" w:rsidRPr="00035F64" w:rsidRDefault="00035F64" w:rsidP="00035F64">
      <w:pPr>
        <w:numPr>
          <w:ilvl w:val="1"/>
          <w:numId w:val="42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Указывать контактные данные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2D6F1E8" w14:textId="701D15B1" w:rsidR="00035F64" w:rsidRPr="00035F64" w:rsidRDefault="00035F64" w:rsidP="00035F64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Управление магазинами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B0B3EC1" w14:textId="77777777" w:rsidR="00035F64" w:rsidRPr="00035F64" w:rsidRDefault="00035F64" w:rsidP="00035F64">
      <w:pPr>
        <w:numPr>
          <w:ilvl w:val="1"/>
          <w:numId w:val="43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Создавать, редактировать и удалять магазины.</w:t>
      </w:r>
    </w:p>
    <w:p w14:paraId="13A38A71" w14:textId="23F22415" w:rsidR="00035F64" w:rsidRPr="00035F64" w:rsidRDefault="00035F64" w:rsidP="00035F64">
      <w:pPr>
        <w:numPr>
          <w:ilvl w:val="1"/>
          <w:numId w:val="43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Управлять местоположением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магазинов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7B8F590" w14:textId="1184C42A" w:rsidR="00035F64" w:rsidRPr="00035F64" w:rsidRDefault="00035F64" w:rsidP="00035F64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Управление заказами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DB159B8" w14:textId="77777777" w:rsidR="00035F64" w:rsidRPr="00035F64" w:rsidRDefault="00035F64" w:rsidP="00035F64">
      <w:pPr>
        <w:numPr>
          <w:ilvl w:val="1"/>
          <w:numId w:val="44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создания, редактирования и удаления заказов.</w:t>
      </w:r>
    </w:p>
    <w:p w14:paraId="63A350C3" w14:textId="77777777" w:rsidR="00035F64" w:rsidRPr="00035F64" w:rsidRDefault="00035F64" w:rsidP="00035F64">
      <w:pPr>
        <w:numPr>
          <w:ilvl w:val="1"/>
          <w:numId w:val="44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деталей заказа (товары, количество, сумма).</w:t>
      </w:r>
    </w:p>
    <w:p w14:paraId="0B5E4573" w14:textId="700396F8" w:rsidR="00035F64" w:rsidRPr="00035F64" w:rsidRDefault="00035F64" w:rsidP="00035F64">
      <w:pPr>
        <w:numPr>
          <w:ilvl w:val="1"/>
          <w:numId w:val="44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Возможность отмены </w:t>
      </w:r>
      <w:r w:rsidR="00C10E50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заказа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7CA2AC2" w14:textId="7E134D2D" w:rsidR="00035F64" w:rsidRPr="00035F64" w:rsidRDefault="00035F64" w:rsidP="00035F64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Создание аккаунтов пользователей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1D73715" w14:textId="77777777" w:rsidR="00035F64" w:rsidRPr="00035F64" w:rsidRDefault="00035F64" w:rsidP="00C10E50">
      <w:pPr>
        <w:numPr>
          <w:ilvl w:val="1"/>
          <w:numId w:val="45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новых пользователей с указанием имени, </w:t>
      </w:r>
      <w:proofErr w:type="spellStart"/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email</w:t>
      </w:r>
      <w:proofErr w:type="spellEnd"/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, номера телефона и пароля.</w:t>
      </w:r>
    </w:p>
    <w:p w14:paraId="063412E9" w14:textId="4B0330E8" w:rsidR="00035F64" w:rsidRPr="00035F64" w:rsidRDefault="00035F64" w:rsidP="00C10E50">
      <w:pPr>
        <w:numPr>
          <w:ilvl w:val="1"/>
          <w:numId w:val="45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Механизм </w:t>
      </w:r>
      <w:r w:rsidR="00C10E50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доступа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аккаунтов</w:t>
      </w:r>
      <w:r w:rsidR="00C10E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функционалу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зависимости от роли пользователя.</w:t>
      </w:r>
    </w:p>
    <w:p w14:paraId="16C62414" w14:textId="6570C68D" w:rsidR="00035F64" w:rsidRPr="00035F64" w:rsidRDefault="00035F64" w:rsidP="00035F64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Настройка ролей пользователей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ажным аспектом является разделение прав доступа:</w:t>
      </w:r>
    </w:p>
    <w:p w14:paraId="4A62C5EB" w14:textId="029FF5AC" w:rsidR="00035F64" w:rsidRPr="00035F64" w:rsidRDefault="00035F64" w:rsidP="00C10E50">
      <w:pPr>
        <w:numPr>
          <w:ilvl w:val="1"/>
          <w:numId w:val="46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Система должна поддерживать создание и настройку различных ролей (например, администратор, </w:t>
      </w:r>
      <w:r w:rsidR="00C10E50">
        <w:rPr>
          <w:rFonts w:ascii="Times New Roman" w:eastAsia="Times New Roman" w:hAnsi="Times New Roman" w:cs="Times New Roman"/>
          <w:sz w:val="28"/>
          <w:szCs w:val="24"/>
          <w:lang w:eastAsia="ru-RU"/>
        </w:rPr>
        <w:t>сотрудник магазина, пользователь</w:t>
      </w: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4A4F9A1E" w14:textId="4DA06D79" w:rsidR="00035F64" w:rsidRPr="00035F64" w:rsidRDefault="00035F64" w:rsidP="00C10E50">
      <w:pPr>
        <w:numPr>
          <w:ilvl w:val="1"/>
          <w:numId w:val="46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Каждой роли должны быть назначены определенные права доступа.</w:t>
      </w:r>
    </w:p>
    <w:p w14:paraId="176C4D04" w14:textId="5441D406" w:rsidR="003A183B" w:rsidRPr="00C10E50" w:rsidRDefault="00035F64" w:rsidP="00C10E50">
      <w:pPr>
        <w:numPr>
          <w:ilvl w:val="1"/>
          <w:numId w:val="46"/>
        </w:numPr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F6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разграничения доступа на основе функциональных групп для пользователей с различным уровнем полномочий.</w:t>
      </w: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2262C7" w14:textId="3D3C91C0" w:rsidR="0092636D" w:rsidRPr="00BF4068" w:rsidRDefault="0092636D" w:rsidP="00BF406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833286"/>
      <w:r w:rsidRPr="00BF40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D86E78" w:rsidRPr="00BF4068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оСОБЕННОСТИ ТЕХНИЧЕСКОГО ПРОЕКТА</w:t>
      </w:r>
      <w:bookmarkEnd w:id="4"/>
    </w:p>
    <w:p w14:paraId="1CC2B9DA" w14:textId="7AA696B1" w:rsidR="00BF4068" w:rsidRPr="00C10E50" w:rsidRDefault="00C10E50" w:rsidP="00BF4068">
      <w:pPr>
        <w:pStyle w:val="af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28"/>
        </w:rPr>
      </w:pPr>
      <w:r w:rsidRPr="00C10E50">
        <w:rPr>
          <w:b/>
          <w:sz w:val="28"/>
        </w:rPr>
        <w:t>Адаптация под различные уровни доступа и безопасности</w:t>
      </w:r>
      <w:r>
        <w:rPr>
          <w:sz w:val="28"/>
          <w:szCs w:val="28"/>
        </w:rPr>
        <w:t xml:space="preserve">. </w:t>
      </w:r>
      <w:r w:rsidRPr="00C10E50">
        <w:rPr>
          <w:sz w:val="28"/>
        </w:rPr>
        <w:t xml:space="preserve">Приложение будет включать систему прав доступа для различных типов пользователей, с возможностью разграничения функционала в зависимости от роли (администратор, </w:t>
      </w:r>
      <w:r>
        <w:rPr>
          <w:sz w:val="28"/>
        </w:rPr>
        <w:t>сотрудник магазина, пользователь</w:t>
      </w:r>
      <w:r w:rsidRPr="00C10E50">
        <w:rPr>
          <w:sz w:val="28"/>
        </w:rPr>
        <w:t>).</w:t>
      </w:r>
    </w:p>
    <w:p w14:paraId="75609B3C" w14:textId="0C14C195" w:rsidR="00BF4068" w:rsidRPr="00BF4068" w:rsidRDefault="002431C8" w:rsidP="00BF4068">
      <w:pPr>
        <w:pStyle w:val="af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431C8">
        <w:rPr>
          <w:rStyle w:val="af0"/>
          <w:b w:val="0"/>
          <w:sz w:val="28"/>
        </w:rPr>
        <w:t>Архитектура MVC.</w:t>
      </w:r>
      <w:r w:rsidRPr="002431C8">
        <w:rPr>
          <w:sz w:val="28"/>
        </w:rPr>
        <w:t xml:space="preserve"> В системе используется архитектурный паттерн </w:t>
      </w:r>
      <w:r w:rsidRPr="002431C8">
        <w:rPr>
          <w:rStyle w:val="af0"/>
          <w:b w:val="0"/>
          <w:sz w:val="28"/>
        </w:rPr>
        <w:t>Model-View-</w:t>
      </w:r>
      <w:proofErr w:type="spellStart"/>
      <w:r w:rsidRPr="002431C8">
        <w:rPr>
          <w:rStyle w:val="af0"/>
          <w:b w:val="0"/>
          <w:sz w:val="28"/>
        </w:rPr>
        <w:t>Controller</w:t>
      </w:r>
      <w:proofErr w:type="spellEnd"/>
      <w:r w:rsidRPr="002431C8">
        <w:rPr>
          <w:rStyle w:val="af0"/>
          <w:b w:val="0"/>
          <w:sz w:val="28"/>
        </w:rPr>
        <w:t xml:space="preserve"> (MVC)</w:t>
      </w:r>
      <w:r w:rsidRPr="002431C8">
        <w:rPr>
          <w:sz w:val="28"/>
        </w:rPr>
        <w:t xml:space="preserve"> для разделения логики п</w:t>
      </w:r>
      <w:r>
        <w:rPr>
          <w:sz w:val="28"/>
        </w:rPr>
        <w:t>риложения на три основные части.</w:t>
      </w:r>
      <w:r w:rsidR="00BF4068" w:rsidRPr="00BF4068">
        <w:rPr>
          <w:sz w:val="28"/>
          <w:szCs w:val="28"/>
        </w:rPr>
        <w:t xml:space="preserve"> </w:t>
      </w:r>
    </w:p>
    <w:p w14:paraId="52485ADF" w14:textId="5787C89F" w:rsidR="00CB531C" w:rsidRPr="002431C8" w:rsidRDefault="002431C8" w:rsidP="002431C8">
      <w:pPr>
        <w:pStyle w:val="af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36"/>
          <w:szCs w:val="28"/>
        </w:rPr>
      </w:pPr>
      <w:r w:rsidRPr="002431C8">
        <w:rPr>
          <w:sz w:val="28"/>
        </w:rPr>
        <w:t>Модульность и расширяемость</w:t>
      </w:r>
      <w:r w:rsidR="00BF4068" w:rsidRPr="002431C8">
        <w:rPr>
          <w:sz w:val="32"/>
          <w:szCs w:val="28"/>
        </w:rPr>
        <w:t xml:space="preserve">. </w:t>
      </w:r>
      <w:r w:rsidRPr="002431C8">
        <w:rPr>
          <w:sz w:val="28"/>
        </w:rPr>
        <w:t>Архитектура приложения будет спроектирована с учетом возможности расширения. Например, в будущем можно будет добавлять новые ф</w:t>
      </w:r>
      <w:r>
        <w:rPr>
          <w:sz w:val="28"/>
        </w:rPr>
        <w:t xml:space="preserve">ункциональные модули, такие как – </w:t>
      </w:r>
      <w:r w:rsidRPr="002431C8">
        <w:rPr>
          <w:sz w:val="28"/>
        </w:rPr>
        <w:t xml:space="preserve">способы фильтрации товаров, </w:t>
      </w:r>
      <w:r>
        <w:rPr>
          <w:sz w:val="28"/>
        </w:rPr>
        <w:t>аналитика и отчеты, и</w:t>
      </w:r>
      <w:r w:rsidRPr="002431C8">
        <w:rPr>
          <w:sz w:val="28"/>
        </w:rPr>
        <w:t>нтеграция с системой складского учета для более детализированного контроля за товарными остатками.</w:t>
      </w: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02500A26" w14:textId="322E0728" w:rsidR="00E330F1" w:rsidRDefault="00E330F1" w:rsidP="00BF406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833287"/>
      <w:r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Pr="00BF40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D86E78" w:rsidRPr="00BF40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ПРЕДПОЛАГАЕМЫЕ ОСОБЕННОСТИ ИСПОЛЬЗОВАНИЯ ПРОГРАММНОГО ПРОДУКТА</w:t>
      </w:r>
      <w:bookmarkEnd w:id="5"/>
    </w:p>
    <w:p w14:paraId="480EAF3A" w14:textId="0D9DC887" w:rsidR="00BF4068" w:rsidRPr="002431C8" w:rsidRDefault="002431C8" w:rsidP="00BF4068">
      <w:pPr>
        <w:pStyle w:val="af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28"/>
        </w:rPr>
      </w:pPr>
      <w:r w:rsidRPr="002431C8">
        <w:rPr>
          <w:sz w:val="28"/>
        </w:rPr>
        <w:t xml:space="preserve">Управление </w:t>
      </w:r>
      <w:r>
        <w:rPr>
          <w:sz w:val="28"/>
        </w:rPr>
        <w:t>данными</w:t>
      </w:r>
      <w:r w:rsidRPr="002431C8">
        <w:rPr>
          <w:sz w:val="28"/>
        </w:rPr>
        <w:t>.</w:t>
      </w:r>
      <w:r w:rsidR="00BF4068" w:rsidRPr="00BF4068">
        <w:rPr>
          <w:sz w:val="28"/>
          <w:szCs w:val="28"/>
        </w:rPr>
        <w:t xml:space="preserve"> </w:t>
      </w:r>
      <w:r w:rsidRPr="002431C8">
        <w:rPr>
          <w:sz w:val="28"/>
        </w:rPr>
        <w:t>Программный продукт позволит пользователям легко добавлять новые товары в базу данных, управлять категориями товаров, поставщиками и магазинами. Все изменения и новые данные будут отображаться в реальном времени, что позволит оперативно управлять ассортиментом и заказами, повышая эффективность бизнеса.</w:t>
      </w:r>
    </w:p>
    <w:p w14:paraId="7665294C" w14:textId="61DBB1E5" w:rsidR="00BF4068" w:rsidRPr="002431C8" w:rsidRDefault="002431C8" w:rsidP="00BF4068">
      <w:pPr>
        <w:pStyle w:val="af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28"/>
        </w:rPr>
      </w:pPr>
      <w:r w:rsidRPr="002431C8">
        <w:rPr>
          <w:sz w:val="28"/>
        </w:rPr>
        <w:t>Поддержка разных ролей пользователей.</w:t>
      </w:r>
      <w:r w:rsidR="00BF4068" w:rsidRPr="00BF4068">
        <w:rPr>
          <w:sz w:val="28"/>
          <w:szCs w:val="28"/>
        </w:rPr>
        <w:t xml:space="preserve"> </w:t>
      </w:r>
      <w:r w:rsidRPr="002431C8">
        <w:rPr>
          <w:sz w:val="28"/>
        </w:rPr>
        <w:t>В зависимости от роли пользователя (например, администратор, менеджер, работник магазина), будет предоставляться доступ к различным функциям системы. Это обеспечит удобство работы, защиту от несанкционированного доступа и возможность разграничения прав в зависимости от ответственности и обязанностей.</w:t>
      </w:r>
    </w:p>
    <w:p w14:paraId="21EE31A9" w14:textId="5590F95E" w:rsidR="00BF4068" w:rsidRPr="002431C8" w:rsidRDefault="002431C8" w:rsidP="00BF4068">
      <w:pPr>
        <w:pStyle w:val="af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28"/>
        </w:rPr>
      </w:pPr>
      <w:r w:rsidRPr="002431C8">
        <w:rPr>
          <w:sz w:val="28"/>
        </w:rPr>
        <w:t>Модульность и расширяемость.</w:t>
      </w:r>
      <w:r w:rsidR="00BF4068" w:rsidRPr="00BF4068">
        <w:rPr>
          <w:sz w:val="28"/>
          <w:szCs w:val="28"/>
        </w:rPr>
        <w:t xml:space="preserve"> </w:t>
      </w:r>
      <w:r w:rsidRPr="002431C8">
        <w:rPr>
          <w:sz w:val="28"/>
        </w:rPr>
        <w:t>Программный продукт будет разрабатываться с учетом возможности дальнейшего расширения. Это позволит добавить новые функции и модули, например, для складского учета, анализа тенденций на рынке или интеграции с другими бизнес-приложениями, без значительных изменений в базовой архитектуре.</w:t>
      </w:r>
    </w:p>
    <w:p w14:paraId="49F3ED58" w14:textId="20845D0F" w:rsidR="00BF4068" w:rsidRPr="002431C8" w:rsidRDefault="002431C8" w:rsidP="00BF4068">
      <w:pPr>
        <w:pStyle w:val="af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28"/>
        </w:rPr>
      </w:pPr>
      <w:r>
        <w:rPr>
          <w:rStyle w:val="af0"/>
          <w:b w:val="0"/>
          <w:bCs w:val="0"/>
          <w:sz w:val="28"/>
          <w:szCs w:val="28"/>
        </w:rPr>
        <w:t>Простота использования</w:t>
      </w:r>
      <w:r w:rsidR="00BF4068" w:rsidRPr="00BF4068">
        <w:rPr>
          <w:sz w:val="28"/>
          <w:szCs w:val="28"/>
        </w:rPr>
        <w:t xml:space="preserve">. </w:t>
      </w:r>
      <w:r w:rsidRPr="002431C8">
        <w:rPr>
          <w:sz w:val="28"/>
        </w:rPr>
        <w:t>Программный продукт будет прост в использовании, предоставляя пользователю удобный интерфейс для управления товарами, категориями, поставщиками, магазинами и заказами. Платформа будет ориентирована на минимизацию шагов, необходимых для выполнения операций, обеспечивая интуитивно понятное взаимодействие.</w:t>
      </w:r>
    </w:p>
    <w:p w14:paraId="3F321D8A" w14:textId="62E399E6" w:rsidR="00BF4068" w:rsidRPr="00BF4068" w:rsidRDefault="00BF4068" w:rsidP="002431C8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833288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1B38E" w14:textId="07E8AA42" w:rsidR="0010035F" w:rsidRDefault="000658CD" w:rsidP="00F525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658CD">
        <w:rPr>
          <w:rFonts w:ascii="Times New Roman" w:hAnsi="Times New Roman" w:cs="Times New Roman"/>
          <w:sz w:val="28"/>
        </w:rPr>
        <w:t>В ходе прохождения учебной практики ПМ.03 на базе Колледжа ФГБОУ ВО «Вятский государственный университет» были успешно выполнены все запланированные работы, направленные на развитие навыков написания и оформления технической и эксплуатационной документации для программных продуктов. Практика позволила закрепить знания, полученные в процессе обучения, и развить умения в создании и анализе документов, описывающих процессы разработки и эксплуатации программного обеспечения.</w:t>
      </w:r>
    </w:p>
    <w:p w14:paraId="269647F2" w14:textId="77FBFFA2" w:rsidR="000658CD" w:rsidRDefault="000658CD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8C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уделено созданию технической документации, включая проектирование архитектуры приложения, описание алгоритмов и разработки эксплуатационных инструкций, что является неотъемлемой частью работы над любым программным продуктом.</w:t>
      </w:r>
    </w:p>
    <w:p w14:paraId="198AE782" w14:textId="09F4C766" w:rsidR="000658CD" w:rsidRPr="000658CD" w:rsidRDefault="000658CD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0658CD">
        <w:rPr>
          <w:rFonts w:ascii="Times New Roman" w:hAnsi="Times New Roman" w:cs="Times New Roman"/>
          <w:sz w:val="28"/>
        </w:rPr>
        <w:t>В заключение, практика позволила не только получить практические навыки разработки программного обеспечения и документации, но и углубить понимание процессов, происходящих в области информационных технологий, а также осознать важность грамотной организации документации и структуры проекта для эффективного функционирования программного продукта.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D8D7C5" w14:textId="1B06564D" w:rsidR="0092636D" w:rsidRPr="00BF4068" w:rsidRDefault="0010035F" w:rsidP="00BF406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83328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1F5233B5" w14:textId="7E1C7264" w:rsidR="00BF4068" w:rsidRPr="000658CD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BF4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Руководство по созданию веб-API с помощью 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  <w:lang w:val="en-US"/>
        </w:rPr>
        <w:t>ASP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.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  <w:lang w:val="en-US"/>
        </w:rPr>
        <w:t>NET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  <w:lang w:val="en-US"/>
        </w:rPr>
        <w:t>Core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[сайт]. - URL</w:t>
      </w:r>
      <w:r w:rsidR="000658CD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0658CD" w:rsidRPr="000658CD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https://learn.microsoft.com/ru-ru/aspnet/core/tutorials/first-web-api?view=aspnetcore-8.0&amp;tabs=visual-studio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</w:t>
      </w:r>
      <w:r w:rsidR="000658CD">
        <w:rPr>
          <w:rFonts w:ascii="Times New Roman" w:eastAsia="Times New Roman" w:hAnsi="Times New Roman" w:cs="Times New Roman"/>
          <w:sz w:val="28"/>
          <w:szCs w:val="24"/>
        </w:rPr>
        <w:t>10.09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.2024). - </w:t>
      </w:r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электронный</w:t>
      </w:r>
    </w:p>
    <w:p w14:paraId="36AE73FE" w14:textId="7EC434AC" w:rsidR="00BF4068" w:rsidRPr="000658CD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065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Asp.Net Core MVC / Web API. 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Технология и архитектурный подход (шаблон проектирования)</w:t>
      </w:r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.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[сайт]. - URL: </w:t>
      </w:r>
      <w:r w:rsidR="000658CD" w:rsidRPr="000658CD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https://ashyrokoriadov.github.io/programming_questions/2021/09/11/MVC.html</w:t>
      </w:r>
      <w:r w:rsidR="000658CD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10.09.2024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). - </w:t>
      </w:r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электронный.</w:t>
      </w:r>
    </w:p>
    <w:p w14:paraId="51CFFB29" w14:textId="2473ED11" w:rsidR="00BF4068" w:rsidRPr="00BF4068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Техническое задание по ГОСТ 34 - разделы 1-3 - </w:t>
      </w:r>
      <w:proofErr w:type="spellStart"/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  <w:lang w:val="en-US"/>
        </w:rPr>
        <w:t>RuGost</w:t>
      </w:r>
      <w:proofErr w:type="spell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[сайт]. - URL: </w:t>
      </w:r>
      <w:r w:rsidR="000658CD" w:rsidRPr="000658CD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http://www.rugost.com/index.php?option=com_content&amp;view=article&amp;id=107:34-1-3&amp;catid=25&amp;Itemid=62#3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</w:t>
      </w:r>
      <w:r w:rsidR="000658CD">
        <w:rPr>
          <w:rFonts w:ascii="Times New Roman" w:eastAsia="Times New Roman" w:hAnsi="Times New Roman" w:cs="Times New Roman"/>
          <w:sz w:val="28"/>
          <w:szCs w:val="24"/>
        </w:rPr>
        <w:t>18.10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.2024). - </w:t>
      </w:r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электронный.</w:t>
      </w:r>
    </w:p>
    <w:p w14:paraId="7733AA68" w14:textId="5A0DA923" w:rsidR="00BF4068" w:rsidRPr="00BF4068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Техническое задание по ГОСТ 34 - разделы 4-8 - </w:t>
      </w:r>
      <w:proofErr w:type="spellStart"/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RuGost</w:t>
      </w:r>
      <w:proofErr w:type="spell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[сайт]. - URL: </w:t>
      </w:r>
      <w:r w:rsidR="000658CD" w:rsidRPr="000658CD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http://www.rugost.com/index.php?option=com_content&amp;view=article&amp;id=108:34-4-8&amp;catid=25&amp;Itemid=62#4_1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</w:t>
      </w:r>
      <w:r w:rsidR="000658CD">
        <w:rPr>
          <w:rFonts w:ascii="Times New Roman" w:eastAsia="Times New Roman" w:hAnsi="Times New Roman" w:cs="Times New Roman"/>
          <w:sz w:val="28"/>
          <w:szCs w:val="24"/>
        </w:rPr>
        <w:t>18.10</w:t>
      </w:r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.2024). - </w:t>
      </w:r>
      <w:proofErr w:type="gramStart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0658CD" w:rsidRPr="000658CD">
        <w:rPr>
          <w:rFonts w:ascii="Times New Roman" w:eastAsia="Times New Roman" w:hAnsi="Times New Roman" w:cs="Times New Roman"/>
          <w:sz w:val="28"/>
          <w:szCs w:val="24"/>
        </w:rPr>
        <w:t xml:space="preserve"> электронный.</w:t>
      </w:r>
    </w:p>
    <w:p w14:paraId="45046D73" w14:textId="6D7122DD" w:rsidR="00BF4068" w:rsidRPr="00BF4068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ГОСТ 33707-2016 (ISO/IEC 2382:2015) Информационные технологии (ИТ). Словарь (с Поправкой) - </w:t>
      </w:r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docs.cntd.ru</w:t>
      </w:r>
      <w:r w:rsidR="00677FCF" w:rsidRPr="000658CD">
        <w:rPr>
          <w:rFonts w:ascii="Times New Roman" w:eastAsia="Times New Roman" w:hAnsi="Times New Roman" w:cs="Times New Roman"/>
          <w:sz w:val="28"/>
          <w:szCs w:val="24"/>
        </w:rPr>
        <w:t xml:space="preserve"> :</w:t>
      </w:r>
      <w:proofErr w:type="gramEnd"/>
      <w:r w:rsidR="00677FCF" w:rsidRPr="000658CD">
        <w:rPr>
          <w:rFonts w:ascii="Times New Roman" w:eastAsia="Times New Roman" w:hAnsi="Times New Roman" w:cs="Times New Roman"/>
          <w:sz w:val="28"/>
          <w:szCs w:val="24"/>
        </w:rPr>
        <w:t xml:space="preserve"> [сайт]. - URL: 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https://docs.cntd.ru/document/1200139532</w:t>
      </w:r>
      <w:r w:rsidR="00677FCF" w:rsidRPr="000658CD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</w:t>
      </w:r>
      <w:r w:rsidR="00677FCF">
        <w:rPr>
          <w:rFonts w:ascii="Times New Roman" w:eastAsia="Times New Roman" w:hAnsi="Times New Roman" w:cs="Times New Roman"/>
          <w:sz w:val="28"/>
          <w:szCs w:val="24"/>
        </w:rPr>
        <w:t>18.10</w:t>
      </w:r>
      <w:r w:rsidR="00677FCF" w:rsidRPr="000658CD">
        <w:rPr>
          <w:rFonts w:ascii="Times New Roman" w:eastAsia="Times New Roman" w:hAnsi="Times New Roman" w:cs="Times New Roman"/>
          <w:sz w:val="28"/>
          <w:szCs w:val="24"/>
        </w:rPr>
        <w:t xml:space="preserve">.2024). - </w:t>
      </w:r>
      <w:proofErr w:type="gramStart"/>
      <w:r w:rsidR="00677FCF" w:rsidRPr="000658CD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677FCF" w:rsidRPr="000658CD">
        <w:rPr>
          <w:rFonts w:ascii="Times New Roman" w:eastAsia="Times New Roman" w:hAnsi="Times New Roman" w:cs="Times New Roman"/>
          <w:sz w:val="28"/>
          <w:szCs w:val="24"/>
        </w:rPr>
        <w:t xml:space="preserve"> электронный.</w:t>
      </w:r>
    </w:p>
    <w:p w14:paraId="330621E0" w14:textId="291F43CD" w:rsidR="00BF4068" w:rsidRPr="00BF4068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Аутентификация и авторизация в ASP.NET Core. Аутентификация с помощью </w:t>
      </w:r>
      <w:proofErr w:type="spellStart"/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cookies</w:t>
      </w:r>
      <w:proofErr w:type="spellEnd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:</w:t>
      </w:r>
      <w:proofErr w:type="gramEnd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[сайт]. - URL: 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https://csharp.webdelphi.ru/autentifikaciya-i-avtorizaciya-v-asp-net-core-autentifikaciya-s-pomoshhyu-cookies/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</w:t>
      </w:r>
      <w:r w:rsidR="00677FCF">
        <w:rPr>
          <w:rFonts w:ascii="Times New Roman" w:eastAsia="Times New Roman" w:hAnsi="Times New Roman" w:cs="Times New Roman"/>
          <w:sz w:val="28"/>
          <w:szCs w:val="24"/>
        </w:rPr>
        <w:t>22.10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.2024). - </w:t>
      </w:r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электронный.</w:t>
      </w:r>
    </w:p>
    <w:p w14:paraId="5C482628" w14:textId="592D6797" w:rsidR="00BF4068" w:rsidRPr="00677FCF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  <w:r w:rsidRPr="00677F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7)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Use cookie authentication without ASP.NET Core </w:t>
      </w:r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Identity :</w:t>
      </w:r>
      <w:proofErr w:type="gramEnd"/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[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сайт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]. - URL: 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https://learn.microsoft.com/en-us/aspnet/core/security/authentication/cookie?view=aspnetcore-8.0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(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дата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обращения</w:t>
      </w:r>
      <w:r w:rsid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: 22.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10.2024). - </w:t>
      </w:r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Текст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электронный</w:t>
      </w:r>
    </w:p>
    <w:p w14:paraId="7AC462FA" w14:textId="1E47CA4B" w:rsidR="00BF4068" w:rsidRPr="00677FCF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677F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8)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ESPD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_33.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pdf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77FCF" w:rsidRPr="00677FCF">
        <w:rPr>
          <w:rFonts w:ascii="Times New Roman" w:hAnsi="Times New Roman" w:cs="Times New Roman"/>
          <w:sz w:val="28"/>
        </w:rPr>
        <w:t>– Электронный ресурс. – URL: https://asutpseta.narod.ru/download/ESPD_33.pdf</w:t>
      </w:r>
      <w:r w:rsidR="00677FCF">
        <w:rPr>
          <w:rFonts w:ascii="Times New Roman" w:hAnsi="Times New Roman" w:cs="Times New Roman"/>
          <w:sz w:val="28"/>
        </w:rPr>
        <w:t xml:space="preserve"> (дата обращения: 10</w:t>
      </w:r>
      <w:r w:rsidR="00677FCF" w:rsidRPr="00677FCF">
        <w:rPr>
          <w:rFonts w:ascii="Times New Roman" w:hAnsi="Times New Roman" w:cs="Times New Roman"/>
          <w:sz w:val="28"/>
        </w:rPr>
        <w:t>.11.2024).</w:t>
      </w:r>
    </w:p>
    <w:p w14:paraId="773654C1" w14:textId="22C1516D" w:rsidR="00BF4068" w:rsidRPr="00677FCF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ГОСТ РД 50-34.698-90 Руководство пользователя. Пример оформления.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Oracle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Discoverer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, описание действий пользователя, рабочая </w:t>
      </w:r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документация :</w:t>
      </w:r>
      <w:proofErr w:type="gramEnd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[сайт]. -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URL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https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://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www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.</w:t>
      </w:r>
      <w:proofErr w:type="spellStart"/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prj</w:t>
      </w:r>
      <w:proofErr w:type="spellEnd"/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-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exp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.</w:t>
      </w:r>
      <w:proofErr w:type="spellStart"/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ru</w:t>
      </w:r>
      <w:proofErr w:type="spellEnd"/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/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patterns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/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pattern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_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user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_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guide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</w:rPr>
        <w:t>.</w:t>
      </w:r>
      <w:r w:rsidR="00677FCF" w:rsidRPr="00677FCF">
        <w:rPr>
          <w:rStyle w:val="a6"/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php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</w:t>
      </w:r>
      <w:r w:rsidR="00677FCF">
        <w:rPr>
          <w:rFonts w:ascii="Times New Roman" w:eastAsia="Times New Roman" w:hAnsi="Times New Roman" w:cs="Times New Roman"/>
          <w:sz w:val="28"/>
          <w:szCs w:val="24"/>
        </w:rPr>
        <w:t>10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.</w:t>
      </w:r>
      <w:r w:rsidR="00677FCF">
        <w:rPr>
          <w:rFonts w:ascii="Times New Roman" w:eastAsia="Times New Roman" w:hAnsi="Times New Roman" w:cs="Times New Roman"/>
          <w:sz w:val="28"/>
          <w:szCs w:val="24"/>
        </w:rPr>
        <w:t>11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.2024). - </w:t>
      </w:r>
      <w:proofErr w:type="gramStart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Текст :</w:t>
      </w:r>
      <w:proofErr w:type="gramEnd"/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 электронный</w:t>
      </w:r>
    </w:p>
    <w:p w14:paraId="097EF388" w14:textId="169FAF2B" w:rsidR="00BB02E3" w:rsidRPr="00BF4068" w:rsidRDefault="00BF4068" w:rsidP="00BF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 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ПБКМ.62.01.29.000-002 РП.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PDF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>?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  <w:lang w:val="en-US"/>
        </w:rPr>
        <w:t>version</w:t>
      </w:r>
      <w:r w:rsidR="00677FCF" w:rsidRPr="00677FCF">
        <w:rPr>
          <w:rFonts w:ascii="Times New Roman" w:eastAsia="Times New Roman" w:hAnsi="Times New Roman" w:cs="Times New Roman"/>
          <w:sz w:val="28"/>
          <w:szCs w:val="24"/>
        </w:rPr>
        <w:t xml:space="preserve">=1 </w:t>
      </w:r>
      <w:r w:rsidR="00677FCF" w:rsidRPr="00677FCF">
        <w:rPr>
          <w:rFonts w:ascii="Times New Roman" w:hAnsi="Times New Roman" w:cs="Times New Roman"/>
          <w:sz w:val="28"/>
        </w:rPr>
        <w:t xml:space="preserve">– Электронный ресурс. – URL: </w:t>
      </w:r>
      <w:r w:rsidR="00E6269F" w:rsidRPr="00E6269F">
        <w:rPr>
          <w:rFonts w:ascii="Times New Roman" w:hAnsi="Times New Roman" w:cs="Times New Roman"/>
          <w:sz w:val="28"/>
        </w:rPr>
        <w:t>https://confluence.prosyst.ru/download/attachments/9049201/ПБКМ.62.01.29.000-002%20РП.PDF?version=1&amp;modificationDate=1531305114297&amp;api=v2</w:t>
      </w:r>
      <w:r w:rsidR="00677FCF">
        <w:rPr>
          <w:rFonts w:ascii="Times New Roman" w:hAnsi="Times New Roman" w:cs="Times New Roman"/>
          <w:sz w:val="28"/>
        </w:rPr>
        <w:t xml:space="preserve"> (дата обращения: 10</w:t>
      </w:r>
      <w:r w:rsidR="00677FCF" w:rsidRPr="00677FCF">
        <w:rPr>
          <w:rFonts w:ascii="Times New Roman" w:hAnsi="Times New Roman" w:cs="Times New Roman"/>
          <w:sz w:val="28"/>
        </w:rPr>
        <w:t>.11.2024).</w:t>
      </w:r>
    </w:p>
    <w:p w14:paraId="727E4141" w14:textId="77777777" w:rsidR="009A58C8" w:rsidRDefault="006F03DC" w:rsidP="00BF4068">
      <w:pPr>
        <w:pageBreakBefore/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9A58C8" w:rsidSect="0092636D">
          <w:footerReference w:type="default" r:id="rId11"/>
          <w:footerReference w:type="first" r:id="rId12"/>
          <w:pgSz w:w="11906" w:h="16838"/>
          <w:pgMar w:top="1134" w:right="707" w:bottom="1134" w:left="1701" w:header="709" w:footer="709" w:gutter="0"/>
          <w:pgNumType w:start="2"/>
          <w:cols w:space="708"/>
          <w:titlePg/>
          <w:docGrid w:linePitch="360"/>
        </w:sectPr>
      </w:pPr>
      <w:bookmarkStart w:id="8" w:name="_Toc182833290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</w:t>
      </w:r>
      <w:r w:rsidR="00BF4068">
        <w:rPr>
          <w:rFonts w:ascii="Times New Roman" w:hAnsi="Times New Roman" w:cs="Times New Roman"/>
          <w:b/>
          <w:sz w:val="28"/>
          <w:szCs w:val="28"/>
        </w:rPr>
        <w:t>Я А ТЕХНИЧЕСКОЕ ЗАДАНИЕ</w:t>
      </w:r>
      <w:bookmarkEnd w:id="8"/>
    </w:p>
    <w:p w14:paraId="4CF7CD26" w14:textId="77777777" w:rsidR="00E615CB" w:rsidRDefault="00BF4068" w:rsidP="00BF4068">
      <w:pPr>
        <w:pageBreakBefore/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E615CB" w:rsidSect="00E615CB">
          <w:pgSz w:w="11906" w:h="16838"/>
          <w:pgMar w:top="1134" w:right="707" w:bottom="1134" w:left="1701" w:header="709" w:footer="709" w:gutter="0"/>
          <w:pgNumType w:start="41"/>
          <w:cols w:space="708"/>
          <w:titlePg/>
          <w:docGrid w:linePitch="360"/>
        </w:sectPr>
      </w:pPr>
      <w:bookmarkStart w:id="9" w:name="_Toc182833291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 ТЕНИЧЕСКИЙ ПРОЕКТ</w:t>
      </w:r>
      <w:bookmarkEnd w:id="9"/>
    </w:p>
    <w:p w14:paraId="5079E261" w14:textId="33908174" w:rsidR="00E615CB" w:rsidRDefault="00BF4068" w:rsidP="00BF4068">
      <w:pPr>
        <w:pageBreakBefore/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E615CB" w:rsidSect="00E615CB">
          <w:pgSz w:w="11906" w:h="16838"/>
          <w:pgMar w:top="1134" w:right="707" w:bottom="1134" w:left="1701" w:header="709" w:footer="709" w:gutter="0"/>
          <w:pgNumType w:start="61"/>
          <w:cols w:space="708"/>
          <w:titlePg/>
          <w:docGrid w:linePitch="360"/>
        </w:sectPr>
      </w:pPr>
      <w:bookmarkStart w:id="10" w:name="_Toc182833292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В </w:t>
      </w:r>
      <w:r w:rsidR="00E615CB">
        <w:rPr>
          <w:rFonts w:ascii="Times New Roman" w:hAnsi="Times New Roman" w:cs="Times New Roman"/>
          <w:b/>
          <w:sz w:val="28"/>
          <w:szCs w:val="28"/>
        </w:rPr>
        <w:t>ПРОГРАММА И МЕТОДИКИ ИСПЫТАНИЙ</w:t>
      </w:r>
      <w:bookmarkEnd w:id="10"/>
    </w:p>
    <w:p w14:paraId="6D97D1A7" w14:textId="5D57C0D6" w:rsidR="00E615CB" w:rsidRDefault="00BF4068" w:rsidP="00BF4068">
      <w:pPr>
        <w:pageBreakBefore/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E615CB" w:rsidSect="00E615CB">
          <w:pgSz w:w="11906" w:h="16838"/>
          <w:pgMar w:top="1134" w:right="707" w:bottom="1134" w:left="1701" w:header="709" w:footer="709" w:gutter="0"/>
          <w:pgNumType w:start="81"/>
          <w:cols w:space="708"/>
          <w:titlePg/>
          <w:docGrid w:linePitch="360"/>
        </w:sectPr>
      </w:pPr>
      <w:bookmarkStart w:id="11" w:name="_Toc182833293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Г РУКОВОДСТВО </w:t>
      </w:r>
      <w:r w:rsidR="00C839B2">
        <w:rPr>
          <w:rFonts w:ascii="Times New Roman" w:hAnsi="Times New Roman" w:cs="Times New Roman"/>
          <w:b/>
          <w:sz w:val="28"/>
          <w:szCs w:val="28"/>
        </w:rPr>
        <w:t>ПРОГРАММИСТА</w:t>
      </w:r>
      <w:bookmarkEnd w:id="11"/>
    </w:p>
    <w:p w14:paraId="116A41F6" w14:textId="2490195A" w:rsidR="00BF4068" w:rsidRDefault="00BF4068" w:rsidP="00BF4068">
      <w:pPr>
        <w:pageBreakBefore/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82756223"/>
      <w:bookmarkStart w:id="13" w:name="_Toc182833294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Г РУКОВОДСТВО </w:t>
      </w:r>
      <w:bookmarkEnd w:id="12"/>
      <w:r w:rsidR="00C839B2">
        <w:rPr>
          <w:rFonts w:ascii="Times New Roman" w:hAnsi="Times New Roman" w:cs="Times New Roman"/>
          <w:b/>
          <w:sz w:val="28"/>
          <w:szCs w:val="28"/>
        </w:rPr>
        <w:t>ПОЛЬЗОВАТЕЛЯ</w:t>
      </w:r>
      <w:bookmarkEnd w:id="13"/>
    </w:p>
    <w:sectPr w:rsidR="00BF4068" w:rsidSect="00C839B2">
      <w:pgSz w:w="11906" w:h="16838"/>
      <w:pgMar w:top="1134" w:right="707" w:bottom="1134" w:left="1701" w:header="709" w:footer="709" w:gutter="0"/>
      <w:pgNumType w:start="9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93EB" w14:textId="77777777" w:rsidR="00A30B2A" w:rsidRDefault="00A30B2A" w:rsidP="0092636D">
      <w:pPr>
        <w:spacing w:after="0" w:line="240" w:lineRule="auto"/>
      </w:pPr>
      <w:r>
        <w:separator/>
      </w:r>
    </w:p>
  </w:endnote>
  <w:endnote w:type="continuationSeparator" w:id="0">
    <w:p w14:paraId="3F161357" w14:textId="77777777" w:rsidR="00A30B2A" w:rsidRDefault="00A30B2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FB4E3B" w:rsidRPr="0092636D" w:rsidRDefault="00FB4E3B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FB4E3B" w:rsidRPr="0092636D" w:rsidRDefault="009E172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FB4E3B" w:rsidRPr="0092636D" w:rsidRDefault="00FB4E3B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9B2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FB4E3B" w:rsidRPr="0092636D" w:rsidRDefault="00FB4E3B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9B2">
          <w:rPr>
            <w:rFonts w:ascii="Times New Roman" w:hAnsi="Times New Roman" w:cs="Times New Roman"/>
            <w:noProof/>
            <w:sz w:val="24"/>
            <w:szCs w:val="24"/>
          </w:rPr>
          <w:t>61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C6D1" w14:textId="77777777" w:rsidR="00A30B2A" w:rsidRDefault="00A30B2A" w:rsidP="0092636D">
      <w:pPr>
        <w:spacing w:after="0" w:line="240" w:lineRule="auto"/>
      </w:pPr>
      <w:r>
        <w:separator/>
      </w:r>
    </w:p>
  </w:footnote>
  <w:footnote w:type="continuationSeparator" w:id="0">
    <w:p w14:paraId="3026450C" w14:textId="77777777" w:rsidR="00A30B2A" w:rsidRDefault="00A30B2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C83"/>
    <w:multiLevelType w:val="multilevel"/>
    <w:tmpl w:val="493E3B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7108"/>
    <w:multiLevelType w:val="multilevel"/>
    <w:tmpl w:val="1D6C03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81DC9"/>
    <w:multiLevelType w:val="hybridMultilevel"/>
    <w:tmpl w:val="CF36E172"/>
    <w:lvl w:ilvl="0" w:tplc="145ECC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283736"/>
    <w:multiLevelType w:val="multilevel"/>
    <w:tmpl w:val="92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06D88"/>
    <w:multiLevelType w:val="multilevel"/>
    <w:tmpl w:val="7A9C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95D17"/>
    <w:multiLevelType w:val="multilevel"/>
    <w:tmpl w:val="92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90AAF"/>
    <w:multiLevelType w:val="hybridMultilevel"/>
    <w:tmpl w:val="F774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34D71"/>
    <w:multiLevelType w:val="multilevel"/>
    <w:tmpl w:val="4C68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82131"/>
    <w:multiLevelType w:val="multilevel"/>
    <w:tmpl w:val="92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B443A"/>
    <w:multiLevelType w:val="multilevel"/>
    <w:tmpl w:val="92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41235"/>
    <w:multiLevelType w:val="multilevel"/>
    <w:tmpl w:val="4A44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F53E2"/>
    <w:multiLevelType w:val="multilevel"/>
    <w:tmpl w:val="9954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C7A60"/>
    <w:multiLevelType w:val="multilevel"/>
    <w:tmpl w:val="2AC8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B2AC7"/>
    <w:multiLevelType w:val="multilevel"/>
    <w:tmpl w:val="AA7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23692"/>
    <w:multiLevelType w:val="multilevel"/>
    <w:tmpl w:val="695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13025"/>
    <w:multiLevelType w:val="multilevel"/>
    <w:tmpl w:val="7914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256A8"/>
    <w:multiLevelType w:val="multilevel"/>
    <w:tmpl w:val="46F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9579DE"/>
    <w:multiLevelType w:val="multilevel"/>
    <w:tmpl w:val="0362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E4BB5"/>
    <w:multiLevelType w:val="hybridMultilevel"/>
    <w:tmpl w:val="3822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62A15"/>
    <w:multiLevelType w:val="multilevel"/>
    <w:tmpl w:val="51EE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46415"/>
    <w:multiLevelType w:val="multilevel"/>
    <w:tmpl w:val="8006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4D13A7"/>
    <w:multiLevelType w:val="multilevel"/>
    <w:tmpl w:val="695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400E2"/>
    <w:multiLevelType w:val="multilevel"/>
    <w:tmpl w:val="3C2482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77964"/>
    <w:multiLevelType w:val="multilevel"/>
    <w:tmpl w:val="6A82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09777E"/>
    <w:multiLevelType w:val="hybridMultilevel"/>
    <w:tmpl w:val="CA98CB4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A0A2E"/>
    <w:multiLevelType w:val="hybridMultilevel"/>
    <w:tmpl w:val="9496E946"/>
    <w:lvl w:ilvl="0" w:tplc="DDF24900">
      <w:start w:val="1"/>
      <w:numFmt w:val="decimal"/>
      <w:lvlText w:val="%1."/>
      <w:lvlJc w:val="left"/>
      <w:pPr>
        <w:ind w:left="180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985D3F"/>
    <w:multiLevelType w:val="multilevel"/>
    <w:tmpl w:val="F520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80D4D"/>
    <w:multiLevelType w:val="hybridMultilevel"/>
    <w:tmpl w:val="E6BA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82221"/>
    <w:multiLevelType w:val="multilevel"/>
    <w:tmpl w:val="25AE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C81633"/>
    <w:multiLevelType w:val="multilevel"/>
    <w:tmpl w:val="978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B1722"/>
    <w:multiLevelType w:val="multilevel"/>
    <w:tmpl w:val="4F06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FF1F2D"/>
    <w:multiLevelType w:val="multilevel"/>
    <w:tmpl w:val="BC30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3A1133"/>
    <w:multiLevelType w:val="multilevel"/>
    <w:tmpl w:val="0D5E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596DDA"/>
    <w:multiLevelType w:val="multilevel"/>
    <w:tmpl w:val="3E1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3A3399"/>
    <w:multiLevelType w:val="multilevel"/>
    <w:tmpl w:val="6058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B0AE3"/>
    <w:multiLevelType w:val="multilevel"/>
    <w:tmpl w:val="92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2E69BE"/>
    <w:multiLevelType w:val="multilevel"/>
    <w:tmpl w:val="E1D0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9730FD"/>
    <w:multiLevelType w:val="multilevel"/>
    <w:tmpl w:val="22F4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EE6F9F"/>
    <w:multiLevelType w:val="multilevel"/>
    <w:tmpl w:val="DB68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337E19"/>
    <w:multiLevelType w:val="multilevel"/>
    <w:tmpl w:val="695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144938"/>
    <w:multiLevelType w:val="multilevel"/>
    <w:tmpl w:val="6CD0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6F4175"/>
    <w:multiLevelType w:val="multilevel"/>
    <w:tmpl w:val="92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7"/>
  </w:num>
  <w:num w:numId="4">
    <w:abstractNumId w:val="10"/>
  </w:num>
  <w:num w:numId="5">
    <w:abstractNumId w:val="16"/>
  </w:num>
  <w:num w:numId="6">
    <w:abstractNumId w:val="31"/>
  </w:num>
  <w:num w:numId="7">
    <w:abstractNumId w:val="21"/>
  </w:num>
  <w:num w:numId="8">
    <w:abstractNumId w:val="39"/>
  </w:num>
  <w:num w:numId="9">
    <w:abstractNumId w:val="14"/>
  </w:num>
  <w:num w:numId="10">
    <w:abstractNumId w:val="23"/>
  </w:num>
  <w:num w:numId="11">
    <w:abstractNumId w:val="42"/>
  </w:num>
  <w:num w:numId="12">
    <w:abstractNumId w:val="1"/>
  </w:num>
  <w:num w:numId="13">
    <w:abstractNumId w:val="25"/>
  </w:num>
  <w:num w:numId="14">
    <w:abstractNumId w:val="0"/>
  </w:num>
  <w:num w:numId="15">
    <w:abstractNumId w:val="38"/>
  </w:num>
  <w:num w:numId="16">
    <w:abstractNumId w:val="20"/>
  </w:num>
  <w:num w:numId="17">
    <w:abstractNumId w:val="3"/>
  </w:num>
  <w:num w:numId="18">
    <w:abstractNumId w:val="27"/>
  </w:num>
  <w:num w:numId="19">
    <w:abstractNumId w:val="8"/>
  </w:num>
  <w:num w:numId="20">
    <w:abstractNumId w:val="6"/>
  </w:num>
  <w:num w:numId="21">
    <w:abstractNumId w:val="29"/>
  </w:num>
  <w:num w:numId="22">
    <w:abstractNumId w:val="9"/>
  </w:num>
  <w:num w:numId="23">
    <w:abstractNumId w:val="5"/>
  </w:num>
  <w:num w:numId="24">
    <w:abstractNumId w:val="44"/>
  </w:num>
  <w:num w:numId="25">
    <w:abstractNumId w:val="35"/>
  </w:num>
  <w:num w:numId="26">
    <w:abstractNumId w:val="33"/>
  </w:num>
  <w:num w:numId="27">
    <w:abstractNumId w:val="2"/>
  </w:num>
  <w:num w:numId="28">
    <w:abstractNumId w:val="26"/>
  </w:num>
  <w:num w:numId="29">
    <w:abstractNumId w:val="32"/>
  </w:num>
  <w:num w:numId="30">
    <w:abstractNumId w:val="22"/>
  </w:num>
  <w:num w:numId="31">
    <w:abstractNumId w:val="19"/>
  </w:num>
  <w:num w:numId="32">
    <w:abstractNumId w:val="30"/>
  </w:num>
  <w:num w:numId="33">
    <w:abstractNumId w:val="15"/>
  </w:num>
  <w:num w:numId="34">
    <w:abstractNumId w:val="4"/>
  </w:num>
  <w:num w:numId="35">
    <w:abstractNumId w:val="17"/>
  </w:num>
  <w:num w:numId="36">
    <w:abstractNumId w:val="40"/>
  </w:num>
  <w:num w:numId="37">
    <w:abstractNumId w:val="11"/>
  </w:num>
  <w:num w:numId="38">
    <w:abstractNumId w:val="24"/>
  </w:num>
  <w:num w:numId="39">
    <w:abstractNumId w:val="7"/>
  </w:num>
  <w:num w:numId="40">
    <w:abstractNumId w:val="34"/>
  </w:num>
  <w:num w:numId="41">
    <w:abstractNumId w:val="18"/>
  </w:num>
  <w:num w:numId="42">
    <w:abstractNumId w:val="12"/>
  </w:num>
  <w:num w:numId="43">
    <w:abstractNumId w:val="41"/>
  </w:num>
  <w:num w:numId="44">
    <w:abstractNumId w:val="28"/>
  </w:num>
  <w:num w:numId="45">
    <w:abstractNumId w:val="4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35F64"/>
    <w:rsid w:val="00040A0D"/>
    <w:rsid w:val="000658CD"/>
    <w:rsid w:val="00080907"/>
    <w:rsid w:val="000835BA"/>
    <w:rsid w:val="000A6D6D"/>
    <w:rsid w:val="000B4112"/>
    <w:rsid w:val="000B4D57"/>
    <w:rsid w:val="000C4B9B"/>
    <w:rsid w:val="000C7B67"/>
    <w:rsid w:val="000D3B06"/>
    <w:rsid w:val="0010035F"/>
    <w:rsid w:val="00103866"/>
    <w:rsid w:val="00125FD3"/>
    <w:rsid w:val="001402BF"/>
    <w:rsid w:val="00156DAB"/>
    <w:rsid w:val="00182DCE"/>
    <w:rsid w:val="001E5653"/>
    <w:rsid w:val="002431C8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C5F00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192E"/>
    <w:rsid w:val="00604A27"/>
    <w:rsid w:val="00604B2A"/>
    <w:rsid w:val="006128DA"/>
    <w:rsid w:val="00624812"/>
    <w:rsid w:val="00677FCF"/>
    <w:rsid w:val="00692504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A58C8"/>
    <w:rsid w:val="009F3D69"/>
    <w:rsid w:val="009F606A"/>
    <w:rsid w:val="00A07656"/>
    <w:rsid w:val="00A30B2A"/>
    <w:rsid w:val="00A837A7"/>
    <w:rsid w:val="00AD3AC0"/>
    <w:rsid w:val="00AE5DDF"/>
    <w:rsid w:val="00B053A9"/>
    <w:rsid w:val="00B269B0"/>
    <w:rsid w:val="00B278BE"/>
    <w:rsid w:val="00BB02E3"/>
    <w:rsid w:val="00BF3785"/>
    <w:rsid w:val="00BF4068"/>
    <w:rsid w:val="00C00F17"/>
    <w:rsid w:val="00C10E50"/>
    <w:rsid w:val="00C34F07"/>
    <w:rsid w:val="00C60F99"/>
    <w:rsid w:val="00C61D56"/>
    <w:rsid w:val="00C83101"/>
    <w:rsid w:val="00C839B2"/>
    <w:rsid w:val="00CB531C"/>
    <w:rsid w:val="00CC4739"/>
    <w:rsid w:val="00CC5D7F"/>
    <w:rsid w:val="00CC7A30"/>
    <w:rsid w:val="00CD6DF8"/>
    <w:rsid w:val="00CE1D26"/>
    <w:rsid w:val="00CF2153"/>
    <w:rsid w:val="00D46519"/>
    <w:rsid w:val="00D86E78"/>
    <w:rsid w:val="00DD0305"/>
    <w:rsid w:val="00DE33C2"/>
    <w:rsid w:val="00DF04FA"/>
    <w:rsid w:val="00E032D3"/>
    <w:rsid w:val="00E330F1"/>
    <w:rsid w:val="00E51E97"/>
    <w:rsid w:val="00E615CB"/>
    <w:rsid w:val="00E6269F"/>
    <w:rsid w:val="00EC520B"/>
    <w:rsid w:val="00F47B0C"/>
    <w:rsid w:val="00F52514"/>
    <w:rsid w:val="00F92BC0"/>
    <w:rsid w:val="00FB19C1"/>
    <w:rsid w:val="00FB4E3B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2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paragraph" w:styleId="af">
    <w:name w:val="Normal (Web)"/>
    <w:basedOn w:val="a"/>
    <w:uiPriority w:val="99"/>
    <w:unhideWhenUsed/>
    <w:rsid w:val="0060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60192E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F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54BC-B301-4FD1-9E91-C37D6EB7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Sashasuncov14@yandex.ru</cp:lastModifiedBy>
  <cp:revision>2</cp:revision>
  <cp:lastPrinted>2021-12-01T12:43:00Z</cp:lastPrinted>
  <dcterms:created xsi:type="dcterms:W3CDTF">2024-11-18T11:42:00Z</dcterms:created>
  <dcterms:modified xsi:type="dcterms:W3CDTF">2024-11-18T11:42:00Z</dcterms:modified>
</cp:coreProperties>
</file>