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  <w:bookmarkStart w:id="0" w:name="_Toc73597772"/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Default="00EB6E82" w:rsidP="00EB6E82">
      <w:pPr>
        <w:ind w:firstLine="0"/>
        <w:jc w:val="center"/>
        <w:rPr>
          <w:b/>
          <w:bCs/>
          <w:sz w:val="28"/>
          <w:szCs w:val="24"/>
        </w:rPr>
      </w:pPr>
    </w:p>
    <w:p w:rsidR="00EB6E82" w:rsidRPr="00EB6E82" w:rsidRDefault="00EB6E82" w:rsidP="00EB6E82">
      <w:pPr>
        <w:ind w:firstLine="0"/>
        <w:jc w:val="center"/>
        <w:rPr>
          <w:rFonts w:eastAsia="MS Mincho" w:cs="Arial"/>
          <w:bCs/>
          <w:sz w:val="28"/>
          <w:szCs w:val="24"/>
        </w:rPr>
      </w:pPr>
      <w:r w:rsidRPr="00EB6E82">
        <w:rPr>
          <w:rFonts w:eastAsia="MS Mincho" w:cs="Arial"/>
          <w:bCs/>
          <w:sz w:val="28"/>
          <w:szCs w:val="24"/>
        </w:rPr>
        <w:t xml:space="preserve">Информационная система </w:t>
      </w:r>
      <w:r>
        <w:rPr>
          <w:rFonts w:eastAsia="MS Mincho" w:cs="Arial"/>
          <w:bCs/>
          <w:sz w:val="28"/>
          <w:szCs w:val="24"/>
        </w:rPr>
        <w:t>для строительного магазина</w:t>
      </w:r>
      <w:r w:rsidRPr="00EB6E82">
        <w:rPr>
          <w:rFonts w:eastAsia="MS Mincho" w:cs="Arial"/>
          <w:bCs/>
          <w:sz w:val="28"/>
          <w:szCs w:val="24"/>
        </w:rPr>
        <w:t xml:space="preserve"> </w:t>
      </w:r>
    </w:p>
    <w:p w:rsidR="00EB6E82" w:rsidRPr="00AF476E" w:rsidRDefault="00EB6E82" w:rsidP="00EB6E82">
      <w:pPr>
        <w:ind w:firstLine="0"/>
        <w:jc w:val="center"/>
        <w:rPr>
          <w:b/>
          <w:bCs/>
          <w:sz w:val="28"/>
          <w:szCs w:val="24"/>
        </w:rPr>
      </w:pPr>
      <w:r w:rsidRPr="00EB6E82">
        <w:rPr>
          <w:bCs/>
          <w:sz w:val="28"/>
          <w:szCs w:val="24"/>
        </w:rPr>
        <w:t>Руководство пользователя</w:t>
      </w:r>
    </w:p>
    <w:p w:rsidR="00EB6E82" w:rsidRPr="008454D7" w:rsidRDefault="00EB6E82" w:rsidP="00EB6E82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EB6E82" w:rsidRPr="008454D7" w:rsidRDefault="00EB6E82" w:rsidP="00EB6E8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 w:val="28"/>
          <w:szCs w:val="28"/>
        </w:rPr>
      </w:pPr>
    </w:p>
    <w:p w:rsidR="00EB6E82" w:rsidRPr="008454D7" w:rsidRDefault="00EB6E82" w:rsidP="00EB6E8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:rsidR="00EB6E82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:rsidR="00EB6E82" w:rsidRPr="008454D7" w:rsidRDefault="00EB6E82" w:rsidP="00EB6E8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Cs w:val="24"/>
        </w:rPr>
        <w:t>Киров, 2024</w:t>
      </w:r>
      <w:r w:rsidRPr="00AF476E">
        <w:rPr>
          <w:rFonts w:eastAsia="Times New Roman" w:cs="Times New Roman"/>
          <w:szCs w:val="24"/>
        </w:rPr>
        <w:t xml:space="preserve"> г.</w:t>
      </w:r>
      <w:bookmarkEnd w:id="0"/>
      <w:r w:rsidRPr="008454D7">
        <w:rPr>
          <w:rFonts w:eastAsia="Times New Roman" w:cs="Times New Roman"/>
          <w:b/>
          <w:sz w:val="28"/>
          <w:szCs w:val="28"/>
        </w:rPr>
        <w:br w:type="page"/>
      </w:r>
    </w:p>
    <w:p w:rsidR="00EB6E82" w:rsidRPr="00F24AD0" w:rsidRDefault="00EB6E82" w:rsidP="00EB6E8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B770C9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id w:val="101773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E82" w:rsidRPr="00F24AD0" w:rsidRDefault="00EB6E82" w:rsidP="00EB6E82">
          <w:pPr>
            <w:pStyle w:val="af7"/>
            <w:tabs>
              <w:tab w:val="left" w:pos="142"/>
            </w:tabs>
            <w:spacing w:line="276" w:lineRule="auto"/>
            <w:rPr>
              <w:rFonts w:ascii="Calibri Light" w:eastAsia="Times New Roman" w:hAnsi="Calibri Light" w:cs="Times New Roman"/>
              <w:color w:val="000000" w:themeColor="text1"/>
              <w:szCs w:val="24"/>
            </w:rPr>
          </w:pPr>
        </w:p>
        <w:p w:rsidR="00A05F5F" w:rsidRDefault="00EB6E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24AD0">
            <w:rPr>
              <w:color w:val="000000" w:themeColor="text1"/>
              <w:lang w:eastAsia="zh-CN"/>
            </w:rPr>
            <w:fldChar w:fldCharType="begin"/>
          </w:r>
          <w:r w:rsidRPr="00F24AD0">
            <w:rPr>
              <w:color w:val="000000" w:themeColor="text1"/>
              <w:lang w:eastAsia="zh-CN"/>
            </w:rPr>
            <w:instrText xml:space="preserve"> TOC \o "1-3" \h \z \u </w:instrText>
          </w:r>
          <w:r w:rsidRPr="00F24AD0">
            <w:rPr>
              <w:color w:val="000000" w:themeColor="text1"/>
              <w:lang w:eastAsia="zh-CN"/>
            </w:rPr>
            <w:fldChar w:fldCharType="separate"/>
          </w:r>
          <w:hyperlink w:anchor="_Toc182762122" w:history="1">
            <w:r w:rsidR="00A05F5F" w:rsidRPr="007B6DFC">
              <w:rPr>
                <w:rStyle w:val="a5"/>
                <w:kern w:val="32"/>
                <w:lang w:eastAsia="en-US" w:bidi="en-US"/>
              </w:rPr>
              <w:t>1</w:t>
            </w:r>
            <w:r w:rsidR="00A05F5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05F5F" w:rsidRPr="007B6DFC">
              <w:rPr>
                <w:rStyle w:val="a5"/>
                <w:kern w:val="32"/>
                <w:lang w:eastAsia="en-US" w:bidi="en-US"/>
              </w:rPr>
              <w:t>Введение</w:t>
            </w:r>
            <w:r w:rsidR="00A05F5F">
              <w:rPr>
                <w:webHidden/>
              </w:rPr>
              <w:tab/>
            </w:r>
            <w:r w:rsidR="00A05F5F">
              <w:rPr>
                <w:webHidden/>
              </w:rPr>
              <w:fldChar w:fldCharType="begin"/>
            </w:r>
            <w:r w:rsidR="00A05F5F">
              <w:rPr>
                <w:webHidden/>
              </w:rPr>
              <w:instrText xml:space="preserve"> PAGEREF _Toc182762122 \h </w:instrText>
            </w:r>
            <w:r w:rsidR="00A05F5F">
              <w:rPr>
                <w:webHidden/>
              </w:rPr>
            </w:r>
            <w:r w:rsidR="00A05F5F">
              <w:rPr>
                <w:webHidden/>
              </w:rPr>
              <w:fldChar w:fldCharType="separate"/>
            </w:r>
            <w:r w:rsidR="00A05F5F">
              <w:rPr>
                <w:webHidden/>
              </w:rPr>
              <w:t>3</w:t>
            </w:r>
            <w:r w:rsidR="00A05F5F"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3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4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5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6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7" w:history="1">
            <w:r w:rsidRPr="007B6DFC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8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Виды деятельности и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29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0" w:history="1">
            <w:r w:rsidRPr="007B6DFC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1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2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3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4" w:history="1">
            <w:r w:rsidRPr="007B6DFC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5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6" w:history="1">
            <w:r w:rsidRPr="007B6DFC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7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8" w:history="1">
            <w:r w:rsidRPr="007B6DFC">
              <w:rPr>
                <w:rStyle w:val="a5"/>
                <w:lang w:eastAsia="en-US"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39" w:history="1">
            <w:r w:rsidRPr="007B6DF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05F5F" w:rsidRDefault="00A05F5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2140" w:history="1">
            <w:r w:rsidRPr="007B6DFC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B6DFC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_Toc182762140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B6E82" w:rsidRPr="00F24AD0" w:rsidRDefault="00EB6E82" w:rsidP="00EB6E82">
          <w:pPr>
            <w:tabs>
              <w:tab w:val="left" w:pos="142"/>
            </w:tabs>
            <w:suppressAutoHyphens/>
            <w:spacing w:before="0" w:line="276" w:lineRule="auto"/>
            <w:ind w:firstLine="0"/>
            <w:contextualSpacing w:val="0"/>
            <w:jc w:val="left"/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</w:pPr>
          <w:r w:rsidRPr="00F24AD0"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  <w:fldChar w:fldCharType="end"/>
          </w:r>
        </w:p>
      </w:sdtContent>
    </w:sdt>
    <w:p w:rsidR="00EB6E82" w:rsidRPr="00F24AD0" w:rsidRDefault="00EB6E82" w:rsidP="00EB6E82">
      <w:pPr>
        <w:spacing w:before="0" w:after="200" w:line="276" w:lineRule="auto"/>
        <w:ind w:firstLine="0"/>
        <w:contextualSpacing w:val="0"/>
        <w:jc w:val="left"/>
        <w:rPr>
          <w:rFonts w:cs="Times New Roman"/>
          <w:color w:val="000000" w:themeColor="text1"/>
          <w:sz w:val="28"/>
          <w:szCs w:val="32"/>
        </w:rPr>
      </w:pPr>
      <w:bookmarkStart w:id="1" w:name="_GoBack"/>
      <w:bookmarkEnd w:id="1"/>
    </w:p>
    <w:p w:rsidR="00EB6E82" w:rsidRPr="008454D7" w:rsidRDefault="00EB6E82" w:rsidP="00EB6E82">
      <w:pPr>
        <w:pStyle w:val="1"/>
        <w:rPr>
          <w:kern w:val="32"/>
          <w:lang w:eastAsia="en-US" w:bidi="en-US"/>
        </w:rPr>
      </w:pPr>
      <w:r w:rsidRPr="008454D7">
        <w:lastRenderedPageBreak/>
        <w:fldChar w:fldCharType="begin"/>
      </w:r>
      <w:r w:rsidRPr="008454D7">
        <w:instrText xml:space="preserve"> TOC \o "2-3" \h \z \t "Заголовок 1;1" </w:instrText>
      </w:r>
      <w:r w:rsidRPr="008454D7">
        <w:fldChar w:fldCharType="end"/>
      </w:r>
      <w:bookmarkStart w:id="2" w:name="_Объект_испытаний"/>
      <w:bookmarkStart w:id="3" w:name="_Toc182762122"/>
      <w:bookmarkEnd w:id="2"/>
      <w:r>
        <w:rPr>
          <w:kern w:val="32"/>
          <w:lang w:eastAsia="en-US" w:bidi="en-US"/>
        </w:rPr>
        <w:t>Введение</w:t>
      </w:r>
      <w:bookmarkEnd w:id="3"/>
    </w:p>
    <w:p w:rsidR="00EB6E82" w:rsidRDefault="00EB6E82" w:rsidP="00EB6E82">
      <w:pPr>
        <w:pStyle w:val="2"/>
        <w:rPr>
          <w:lang w:eastAsia="en-US" w:bidi="en-US"/>
        </w:rPr>
      </w:pPr>
      <w:bookmarkStart w:id="4" w:name="_Toc137273424"/>
      <w:bookmarkStart w:id="5" w:name="_Toc182762123"/>
      <w:r w:rsidRPr="008454D7">
        <w:rPr>
          <w:lang w:eastAsia="en-US" w:bidi="en-US"/>
        </w:rPr>
        <w:t>Область применения</w:t>
      </w:r>
      <w:bookmarkEnd w:id="4"/>
      <w:bookmarkEnd w:id="5"/>
    </w:p>
    <w:p w:rsidR="00EB6E82" w:rsidRPr="00DD7759" w:rsidRDefault="009520CB" w:rsidP="00EB6E82">
      <w:pPr>
        <w:rPr>
          <w:lang w:val="en-US"/>
        </w:rPr>
      </w:pPr>
      <w:bookmarkStart w:id="6" w:name="_Toc137273425"/>
      <w:r w:rsidRPr="009520CB">
        <w:t>Данное руководство пользователя предназначено для информационной системы, обеспечивающей автоматизацию процессов в строительных магазинах. Система используется для управления данными о товарах, категориях, поставщиках, магазинах и заказах. Она предназначена для владельцев и сотрудников строительных магазинов, а также для клиентов, осуществляющих заказы через веб-интерфейс.</w:t>
      </w:r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7" w:name="_Toc182762124"/>
      <w:r w:rsidRPr="008454D7">
        <w:rPr>
          <w:lang w:eastAsia="en-US" w:bidi="en-US"/>
        </w:rPr>
        <w:t>Краткое описание возможностей</w:t>
      </w:r>
      <w:bookmarkEnd w:id="6"/>
      <w:bookmarkEnd w:id="7"/>
    </w:p>
    <w:p w:rsidR="00D160BE" w:rsidRPr="00D160BE" w:rsidRDefault="00DD7759" w:rsidP="00D160BE">
      <w:bookmarkStart w:id="8" w:name="_Toc137273426"/>
      <w:r>
        <w:t>Информационная система предоставляет следующие возможности:</w:t>
      </w:r>
    </w:p>
    <w:p w:rsidR="00D160BE" w:rsidRDefault="00D160BE" w:rsidP="00D160BE">
      <w:pPr>
        <w:pStyle w:val="vguList2"/>
        <w:ind w:firstLine="851"/>
      </w:pPr>
      <w:r>
        <w:t>просмотр записи о товаре, категории товара, поставщике, магазине</w:t>
      </w:r>
      <w:r w:rsidRPr="00DD7759">
        <w:t>;</w:t>
      </w:r>
    </w:p>
    <w:p w:rsidR="00D160BE" w:rsidRDefault="00D160BE" w:rsidP="00D160BE">
      <w:pPr>
        <w:pStyle w:val="vguList2"/>
        <w:ind w:firstLine="851"/>
      </w:pPr>
      <w:r>
        <w:t>добавление записи о товаре, категории товара, поставщике, магазине</w:t>
      </w:r>
      <w:r w:rsidRPr="00057ABE">
        <w:t>;</w:t>
      </w:r>
    </w:p>
    <w:p w:rsidR="00D160BE" w:rsidRDefault="00D160BE" w:rsidP="00D160BE">
      <w:pPr>
        <w:pStyle w:val="vguList2"/>
        <w:ind w:firstLine="851"/>
      </w:pPr>
      <w:r>
        <w:t>редактирование записи о товаре, категории товара, поставщике, магазине</w:t>
      </w:r>
      <w:r w:rsidRPr="00057ABE">
        <w:t>;</w:t>
      </w:r>
    </w:p>
    <w:p w:rsidR="00D160BE" w:rsidRDefault="00D160BE" w:rsidP="00D160BE">
      <w:pPr>
        <w:pStyle w:val="vguList2"/>
        <w:ind w:firstLine="851"/>
      </w:pPr>
      <w:r>
        <w:t>удаление записи о товаре, категории товара, поставщике, магазине</w:t>
      </w:r>
      <w:r w:rsidRPr="00057ABE">
        <w:t>;</w:t>
      </w:r>
    </w:p>
    <w:p w:rsidR="00D160BE" w:rsidRPr="00DD7759" w:rsidRDefault="00D160BE" w:rsidP="00D160BE">
      <w:pPr>
        <w:pStyle w:val="vguList2"/>
        <w:ind w:firstLine="851"/>
      </w:pPr>
      <w:r>
        <w:t>оформление заказа</w:t>
      </w:r>
      <w:r w:rsidRPr="00057ABE">
        <w:rPr>
          <w:lang w:val="en-US"/>
        </w:rPr>
        <w:t>;</w:t>
      </w:r>
    </w:p>
    <w:p w:rsidR="00D160BE" w:rsidRDefault="00D160BE" w:rsidP="00D160BE">
      <w:pPr>
        <w:pStyle w:val="vguList2"/>
        <w:ind w:firstLine="851"/>
      </w:pPr>
      <w:r>
        <w:t>просмотр подробностей о заказе</w:t>
      </w:r>
      <w:r>
        <w:rPr>
          <w:lang w:val="en-US"/>
        </w:rPr>
        <w:t>;</w:t>
      </w:r>
    </w:p>
    <w:p w:rsidR="00D160BE" w:rsidRDefault="00D160BE" w:rsidP="00D160BE">
      <w:pPr>
        <w:pStyle w:val="vguList2"/>
        <w:ind w:firstLine="851"/>
      </w:pPr>
      <w:r>
        <w:t>создание учетной записи</w:t>
      </w:r>
      <w:r w:rsidRPr="00DD7759">
        <w:t>;</w:t>
      </w:r>
    </w:p>
    <w:p w:rsidR="00D160BE" w:rsidRDefault="00D160BE" w:rsidP="00D160BE">
      <w:pPr>
        <w:pStyle w:val="vguList2"/>
        <w:ind w:firstLine="851"/>
      </w:pPr>
      <w:r>
        <w:t>вход в учетную запись</w:t>
      </w:r>
      <w:r>
        <w:rPr>
          <w:lang w:val="en-US"/>
        </w:rPr>
        <w:t>;</w:t>
      </w:r>
    </w:p>
    <w:p w:rsidR="00D160BE" w:rsidRPr="00D160BE" w:rsidRDefault="00D160BE" w:rsidP="00D160BE">
      <w:pPr>
        <w:pStyle w:val="vguList2"/>
        <w:ind w:firstLine="851"/>
      </w:pPr>
      <w:r>
        <w:t>смена пароля учетной записи</w:t>
      </w:r>
      <w:r>
        <w:rPr>
          <w:lang w:val="en-US"/>
        </w:rPr>
        <w:t>;</w:t>
      </w:r>
    </w:p>
    <w:p w:rsidR="00DD7759" w:rsidRDefault="00D160BE" w:rsidP="00D160BE">
      <w:pPr>
        <w:pStyle w:val="a"/>
      </w:pPr>
      <w:r>
        <w:t>настройка роли учетной записи.</w:t>
      </w:r>
    </w:p>
    <w:p w:rsidR="00EB6E82" w:rsidRDefault="00EB6E82" w:rsidP="00EB6E82">
      <w:pPr>
        <w:pStyle w:val="2"/>
        <w:rPr>
          <w:lang w:eastAsia="en-US" w:bidi="en-US"/>
        </w:rPr>
      </w:pPr>
      <w:bookmarkStart w:id="9" w:name="_Toc182762125"/>
      <w:r w:rsidRPr="008454D7">
        <w:rPr>
          <w:lang w:eastAsia="en-US" w:bidi="en-US"/>
        </w:rPr>
        <w:t>Уровень подготовки пользователя</w:t>
      </w:r>
      <w:bookmarkEnd w:id="8"/>
      <w:bookmarkEnd w:id="9"/>
    </w:p>
    <w:p w:rsidR="00EB6E82" w:rsidRPr="007219DB" w:rsidRDefault="00B212B8" w:rsidP="00EB6E82">
      <w:pPr>
        <w:rPr>
          <w:lang w:eastAsia="en-US" w:bidi="en-US"/>
        </w:rPr>
      </w:pPr>
      <w:r w:rsidRPr="00B212B8">
        <w:rPr>
          <w:lang w:eastAsia="en-US" w:bidi="en-US"/>
        </w:rPr>
        <w:t>Пользователь должен иметь базовые навыки работы с компьютерной техникой и уверенно пользоваться веб-браузерами</w:t>
      </w:r>
      <w:r>
        <w:rPr>
          <w:lang w:eastAsia="en-US" w:bidi="en-US"/>
        </w:rPr>
        <w:t xml:space="preserve"> на платформе </w:t>
      </w:r>
      <w:proofErr w:type="spellStart"/>
      <w:r>
        <w:rPr>
          <w:lang w:eastAsia="en-US" w:bidi="en-US"/>
        </w:rPr>
        <w:t>Windows</w:t>
      </w:r>
      <w:proofErr w:type="spellEnd"/>
      <w:r>
        <w:rPr>
          <w:lang w:eastAsia="en-US" w:bidi="en-US"/>
        </w:rPr>
        <w:t xml:space="preserve">, </w:t>
      </w:r>
      <w:r>
        <w:rPr>
          <w:lang w:val="en-US" w:eastAsia="en-US" w:bidi="en-US"/>
        </w:rPr>
        <w:t>Linux</w:t>
      </w:r>
      <w:r w:rsidRPr="00B212B8">
        <w:rPr>
          <w:lang w:eastAsia="en-US" w:bidi="en-US"/>
        </w:rPr>
        <w:t xml:space="preserve">, </w:t>
      </w:r>
      <w:proofErr w:type="spellStart"/>
      <w:r w:rsidR="007219DB">
        <w:rPr>
          <w:lang w:val="en-US" w:eastAsia="en-US" w:bidi="en-US"/>
        </w:rPr>
        <w:t>m</w:t>
      </w:r>
      <w:r>
        <w:rPr>
          <w:lang w:val="en-US" w:eastAsia="en-US" w:bidi="en-US"/>
        </w:rPr>
        <w:t>acOS</w:t>
      </w:r>
      <w:proofErr w:type="spellEnd"/>
      <w:r w:rsidRPr="00B212B8">
        <w:rPr>
          <w:lang w:eastAsia="en-US" w:bidi="en-US"/>
        </w:rPr>
        <w:t>, включая навигацию по интерфейсу, ввод данных с клавиатуры, использование мыши.</w:t>
      </w:r>
    </w:p>
    <w:p w:rsidR="00EB6E82" w:rsidRPr="00732712" w:rsidRDefault="00EB6E82" w:rsidP="00EB6E82">
      <w:pPr>
        <w:rPr>
          <w:lang w:eastAsia="en-US" w:bidi="en-US"/>
        </w:rPr>
      </w:pPr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10" w:name="_Toc137273427"/>
      <w:bookmarkStart w:id="11" w:name="_Toc182762126"/>
      <w:r w:rsidRPr="008454D7">
        <w:rPr>
          <w:lang w:eastAsia="en-US" w:bidi="en-US"/>
        </w:rPr>
        <w:t>Перечень эксплуатационной документации, с которыми необходимо ознакомиться пользователю</w:t>
      </w:r>
      <w:bookmarkEnd w:id="10"/>
      <w:bookmarkEnd w:id="11"/>
    </w:p>
    <w:p w:rsidR="00EB6E82" w:rsidRPr="00436EBC" w:rsidRDefault="00B212B8" w:rsidP="00EB6E82">
      <w:bookmarkStart w:id="12" w:name="_Toc105969072"/>
      <w:bookmarkStart w:id="13" w:name="_Toc137273428"/>
      <w:r w:rsidRPr="00B212B8">
        <w:t>Для использования информационной системы, пользователю рекомендуется ознакомиться с следующими документами:</w:t>
      </w:r>
    </w:p>
    <w:p w:rsidR="00EB6E82" w:rsidRPr="00436EBC" w:rsidRDefault="00B212B8" w:rsidP="00B212B8">
      <w:pPr>
        <w:pStyle w:val="a"/>
      </w:pPr>
      <w:r>
        <w:t>руководство пользователя</w:t>
      </w:r>
      <w:r w:rsidR="00EB6E82" w:rsidRPr="00436EBC">
        <w:t>.</w:t>
      </w: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14" w:name="_Toc182762127"/>
      <w:r w:rsidRPr="008454D7">
        <w:rPr>
          <w:lang w:eastAsia="en-US" w:bidi="en-US"/>
        </w:rPr>
        <w:lastRenderedPageBreak/>
        <w:t>Назначение и условия применения</w:t>
      </w:r>
      <w:bookmarkEnd w:id="12"/>
      <w:bookmarkEnd w:id="13"/>
      <w:bookmarkEnd w:id="14"/>
    </w:p>
    <w:p w:rsidR="00EB6E82" w:rsidRPr="008454D7" w:rsidRDefault="00D160BE" w:rsidP="00D160BE">
      <w:pPr>
        <w:pStyle w:val="2"/>
        <w:rPr>
          <w:lang w:eastAsia="en-US" w:bidi="en-US"/>
        </w:rPr>
      </w:pPr>
      <w:bookmarkStart w:id="15" w:name="_Toc182762128"/>
      <w:r w:rsidRPr="00D160BE">
        <w:rPr>
          <w:lang w:eastAsia="en-US" w:bidi="en-US"/>
        </w:rPr>
        <w:t>Виды деятельности и функции</w:t>
      </w:r>
      <w:bookmarkEnd w:id="15"/>
    </w:p>
    <w:p w:rsidR="00D160BE" w:rsidRPr="00D160BE" w:rsidRDefault="00D160BE" w:rsidP="007219DB">
      <w:pPr>
        <w:rPr>
          <w:rFonts w:eastAsia="Times New Roman"/>
        </w:rPr>
      </w:pPr>
      <w:bookmarkStart w:id="16" w:name="_Toc105969074"/>
      <w:bookmarkStart w:id="17" w:name="_Toc137273430"/>
      <w:r w:rsidRPr="00D160BE">
        <w:rPr>
          <w:rFonts w:eastAsia="Times New Roman"/>
        </w:rPr>
        <w:t>Информационная система для строительного магазина предназначена для эффективного управления данными о товарах, заказах и магазинах. Она включает в себя следующие виды деятельности и функции: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товарами: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Добавление, редактирование и удаление товаров в базе данных.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Указание характеристик товаров (наименование, описание, цена, категория, поставщик).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категориями товаров: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Создание и редактирование категорий товаров для удобства поиска и сортировки.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Привязка товаров к соответствующим категориям.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поставщиками:</w:t>
      </w:r>
    </w:p>
    <w:p w:rsidR="00D160BE" w:rsidRPr="007219DB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Ведение информации о поставщиках товаров, включая контактные данные.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магазинами:</w:t>
      </w:r>
    </w:p>
    <w:p w:rsidR="00D160BE" w:rsidRPr="00D160BE" w:rsidRDefault="00D160BE" w:rsidP="007219DB">
      <w:pPr>
        <w:pStyle w:val="vguList2"/>
        <w:rPr>
          <w:rFonts w:eastAsia="Times New Roman"/>
        </w:rPr>
      </w:pPr>
      <w:r w:rsidRPr="00D160BE">
        <w:rPr>
          <w:rFonts w:eastAsia="Times New Roman"/>
        </w:rPr>
        <w:t>Добавление, редактирование</w:t>
      </w:r>
      <w:r w:rsidR="007219DB">
        <w:rPr>
          <w:rFonts w:eastAsia="Times New Roman"/>
        </w:rPr>
        <w:t xml:space="preserve"> и удаление магазинов, в которые</w:t>
      </w:r>
      <w:r w:rsidRPr="00D160BE">
        <w:rPr>
          <w:rFonts w:eastAsia="Times New Roman"/>
        </w:rPr>
        <w:t xml:space="preserve"> осуществляется </w:t>
      </w:r>
      <w:r w:rsidR="007219DB">
        <w:rPr>
          <w:rFonts w:eastAsia="Times New Roman"/>
        </w:rPr>
        <w:t>доставка</w:t>
      </w:r>
      <w:r w:rsidRPr="00D160BE">
        <w:rPr>
          <w:rFonts w:eastAsia="Times New Roman"/>
        </w:rPr>
        <w:t xml:space="preserve"> товаров.</w:t>
      </w:r>
    </w:p>
    <w:p w:rsidR="00D160BE" w:rsidRPr="00D160BE" w:rsidRDefault="00D160BE" w:rsidP="007219DB">
      <w:pPr>
        <w:pStyle w:val="a"/>
        <w:rPr>
          <w:rFonts w:eastAsia="Times New Roman"/>
        </w:rPr>
      </w:pPr>
      <w:r w:rsidRPr="00D160BE">
        <w:rPr>
          <w:rFonts w:eastAsia="Times New Roman"/>
        </w:rPr>
        <w:t>Управление заказами:</w:t>
      </w:r>
    </w:p>
    <w:p w:rsidR="00D160BE" w:rsidRPr="00D160BE" w:rsidRDefault="007219DB" w:rsidP="007219DB">
      <w:pPr>
        <w:pStyle w:val="vguList2"/>
        <w:rPr>
          <w:rFonts w:eastAsia="Times New Roman"/>
        </w:rPr>
      </w:pPr>
      <w:r>
        <w:rPr>
          <w:rFonts w:eastAsia="Times New Roman"/>
        </w:rPr>
        <w:t xml:space="preserve">Создание </w:t>
      </w:r>
      <w:r w:rsidR="00D160BE" w:rsidRPr="00D160BE">
        <w:rPr>
          <w:rFonts w:eastAsia="Times New Roman"/>
        </w:rPr>
        <w:t>заказов, поступающих от клиенто</w:t>
      </w:r>
      <w:r>
        <w:rPr>
          <w:rFonts w:eastAsia="Times New Roman"/>
        </w:rPr>
        <w:t>в.</w:t>
      </w:r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18" w:name="_Toc182762129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6"/>
      <w:bookmarkEnd w:id="17"/>
      <w:bookmarkEnd w:id="18"/>
    </w:p>
    <w:p w:rsidR="007219DB" w:rsidRPr="007219DB" w:rsidRDefault="007219DB" w:rsidP="002017E1">
      <w:pPr>
        <w:rPr>
          <w:rFonts w:eastAsia="Times New Roman"/>
        </w:rPr>
      </w:pPr>
      <w:r w:rsidRPr="007219DB">
        <w:rPr>
          <w:rFonts w:eastAsia="Times New Roman"/>
        </w:rPr>
        <w:t>Для эффективного применения информационной системы строительного магазина в качестве средства автоматизации, необходимо соблюдать следующие условия:</w:t>
      </w:r>
    </w:p>
    <w:p w:rsidR="007219DB" w:rsidRPr="002017E1" w:rsidRDefault="007219DB" w:rsidP="002017E1">
      <w:pPr>
        <w:pStyle w:val="a"/>
      </w:pPr>
      <w:r w:rsidRPr="002017E1">
        <w:t>Наличие доступа к интернету: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Система работает через веб-интерфейс, поэтому стабильное подключение к интернету является обязательным для полноценной работы сайта.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 xml:space="preserve">Рекомендуется использовать браузеры, поддерживающие современные веб-стандарты (например, </w:t>
      </w:r>
      <w:proofErr w:type="spellStart"/>
      <w:r w:rsidRPr="007219DB">
        <w:rPr>
          <w:rFonts w:eastAsia="Times New Roman"/>
        </w:rPr>
        <w:t>Google</w:t>
      </w:r>
      <w:proofErr w:type="spellEnd"/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Chrome</w:t>
      </w:r>
      <w:proofErr w:type="spellEnd"/>
      <w:r w:rsidRPr="007219DB">
        <w:rPr>
          <w:rFonts w:eastAsia="Times New Roman"/>
        </w:rPr>
        <w:t xml:space="preserve">, </w:t>
      </w:r>
      <w:proofErr w:type="spellStart"/>
      <w:r w:rsidRPr="007219DB">
        <w:rPr>
          <w:rFonts w:eastAsia="Times New Roman"/>
        </w:rPr>
        <w:t>Mozilla</w:t>
      </w:r>
      <w:proofErr w:type="spellEnd"/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Firefox</w:t>
      </w:r>
      <w:proofErr w:type="spellEnd"/>
      <w:r w:rsidRPr="007219DB">
        <w:rPr>
          <w:rFonts w:eastAsia="Times New Roman"/>
        </w:rPr>
        <w:t xml:space="preserve">, </w:t>
      </w:r>
      <w:proofErr w:type="spellStart"/>
      <w:r w:rsidRPr="007219DB">
        <w:rPr>
          <w:rFonts w:eastAsia="Times New Roman"/>
        </w:rPr>
        <w:t>Microsoft</w:t>
      </w:r>
      <w:proofErr w:type="spellEnd"/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Edge</w:t>
      </w:r>
      <w:proofErr w:type="spellEnd"/>
      <w:r w:rsidRPr="007219DB">
        <w:rPr>
          <w:rFonts w:eastAsia="Times New Roman"/>
        </w:rPr>
        <w:t>).</w:t>
      </w:r>
    </w:p>
    <w:p w:rsidR="007219DB" w:rsidRPr="007219DB" w:rsidRDefault="007219DB" w:rsidP="007219DB">
      <w:pPr>
        <w:pStyle w:val="a"/>
        <w:rPr>
          <w:rFonts w:eastAsia="Times New Roman"/>
        </w:rPr>
      </w:pPr>
      <w:r w:rsidRPr="007219DB">
        <w:rPr>
          <w:rFonts w:eastAsia="Times New Roman"/>
        </w:rPr>
        <w:t>Совместимость с устройствами: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Для пользователей рекомендуется использовать компьютеры с актуальной операционной системой (</w:t>
      </w:r>
      <w:proofErr w:type="spellStart"/>
      <w:r w:rsidRPr="007219DB">
        <w:rPr>
          <w:rFonts w:eastAsia="Times New Roman"/>
        </w:rPr>
        <w:t>Windows</w:t>
      </w:r>
      <w:proofErr w:type="spellEnd"/>
      <w:r w:rsidRPr="007219DB">
        <w:rPr>
          <w:rFonts w:eastAsia="Times New Roman"/>
        </w:rPr>
        <w:t>,</w:t>
      </w:r>
      <w:r w:rsidR="002017E1">
        <w:rPr>
          <w:rFonts w:eastAsia="Times New Roman"/>
        </w:rPr>
        <w:t xml:space="preserve"> </w:t>
      </w:r>
      <w:proofErr w:type="spellStart"/>
      <w:r w:rsidR="002017E1" w:rsidRPr="007219DB">
        <w:rPr>
          <w:rFonts w:eastAsia="Times New Roman"/>
        </w:rPr>
        <w:t>Linux</w:t>
      </w:r>
      <w:proofErr w:type="spellEnd"/>
      <w:r w:rsidR="002017E1" w:rsidRPr="007219DB">
        <w:rPr>
          <w:rFonts w:eastAsia="Times New Roman"/>
        </w:rPr>
        <w:t>,</w:t>
      </w:r>
      <w:r w:rsidRPr="007219DB">
        <w:rPr>
          <w:rFonts w:eastAsia="Times New Roman"/>
        </w:rPr>
        <w:t xml:space="preserve"> </w:t>
      </w:r>
      <w:proofErr w:type="spellStart"/>
      <w:r w:rsidRPr="007219DB">
        <w:rPr>
          <w:rFonts w:eastAsia="Times New Roman"/>
        </w:rPr>
        <w:t>macOS</w:t>
      </w:r>
      <w:proofErr w:type="spellEnd"/>
      <w:r w:rsidRPr="007219DB">
        <w:rPr>
          <w:rFonts w:eastAsia="Times New Roman"/>
        </w:rPr>
        <w:t>), поддерживающими веб-браузеры.</w:t>
      </w:r>
    </w:p>
    <w:p w:rsidR="007219DB" w:rsidRPr="007219DB" w:rsidRDefault="007219DB" w:rsidP="007219DB">
      <w:pPr>
        <w:pStyle w:val="a"/>
        <w:rPr>
          <w:rFonts w:eastAsia="Times New Roman"/>
        </w:rPr>
      </w:pPr>
      <w:r w:rsidRPr="007219DB">
        <w:rPr>
          <w:rFonts w:eastAsia="Times New Roman"/>
        </w:rPr>
        <w:lastRenderedPageBreak/>
        <w:t>Регистрация и учетная запись пользователя: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Для работы в системе необходимо иметь учетную запись с соответствующими правами доступа (администратор, работник магазина, клиент).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Пользователь должен пройти процесс регистрации и аутентификации на сайте для получения доступа к функционалу в зависимости от своей роли.</w:t>
      </w:r>
    </w:p>
    <w:p w:rsidR="007219DB" w:rsidRPr="007219DB" w:rsidRDefault="007219DB" w:rsidP="007219DB">
      <w:pPr>
        <w:pStyle w:val="a"/>
        <w:rPr>
          <w:rFonts w:eastAsia="Times New Roman"/>
        </w:rPr>
      </w:pPr>
      <w:r w:rsidRPr="007219DB">
        <w:rPr>
          <w:rFonts w:eastAsia="Times New Roman"/>
        </w:rPr>
        <w:t>Подключение к базе данных:</w:t>
      </w:r>
    </w:p>
    <w:p w:rsidR="007219DB" w:rsidRP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Система зависит от правильной работы базы данных, где хранятся все данные о товарах,</w:t>
      </w:r>
      <w:r w:rsidR="002017E1">
        <w:rPr>
          <w:rFonts w:eastAsia="Times New Roman"/>
        </w:rPr>
        <w:t xml:space="preserve"> категориях товаров,</w:t>
      </w:r>
      <w:r w:rsidRPr="007219DB">
        <w:rPr>
          <w:rFonts w:eastAsia="Times New Roman"/>
        </w:rPr>
        <w:t xml:space="preserve"> </w:t>
      </w:r>
      <w:r w:rsidR="002017E1">
        <w:rPr>
          <w:rFonts w:eastAsia="Times New Roman"/>
        </w:rPr>
        <w:t>поставщиках,</w:t>
      </w:r>
      <w:r w:rsidRPr="007219DB">
        <w:rPr>
          <w:rFonts w:eastAsia="Times New Roman"/>
        </w:rPr>
        <w:t xml:space="preserve"> магазинах</w:t>
      </w:r>
      <w:r w:rsidR="002017E1">
        <w:rPr>
          <w:rFonts w:eastAsia="Times New Roman"/>
        </w:rPr>
        <w:t xml:space="preserve"> и заказах</w:t>
      </w:r>
      <w:r w:rsidRPr="007219DB">
        <w:rPr>
          <w:rFonts w:eastAsia="Times New Roman"/>
        </w:rPr>
        <w:t>.</w:t>
      </w:r>
    </w:p>
    <w:p w:rsidR="007219DB" w:rsidRDefault="007219DB" w:rsidP="002017E1">
      <w:pPr>
        <w:pStyle w:val="vguList2"/>
        <w:rPr>
          <w:rFonts w:eastAsia="Times New Roman"/>
        </w:rPr>
      </w:pPr>
      <w:r w:rsidRPr="007219DB">
        <w:rPr>
          <w:rFonts w:eastAsia="Times New Roman"/>
        </w:rPr>
        <w:t>Для корректной работы сайта требуется настроенная база данных.</w:t>
      </w:r>
    </w:p>
    <w:p w:rsidR="002017E1" w:rsidRPr="002017E1" w:rsidRDefault="002017E1" w:rsidP="002017E1">
      <w:pPr>
        <w:rPr>
          <w:rFonts w:eastAsia="Times New Roman"/>
        </w:rPr>
      </w:pP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19" w:name="_Toc137273431"/>
      <w:bookmarkStart w:id="20" w:name="_Toc182762130"/>
      <w:r w:rsidRPr="008454D7">
        <w:rPr>
          <w:lang w:eastAsia="en-US" w:bidi="en-US"/>
        </w:rPr>
        <w:lastRenderedPageBreak/>
        <w:t>Подготовка к работе</w:t>
      </w:r>
      <w:bookmarkEnd w:id="19"/>
      <w:bookmarkEnd w:id="20"/>
    </w:p>
    <w:p w:rsidR="00EB6E82" w:rsidRDefault="00EB6E82" w:rsidP="00EB6E82">
      <w:pPr>
        <w:pStyle w:val="2"/>
        <w:rPr>
          <w:lang w:eastAsia="en-US" w:bidi="en-US"/>
        </w:rPr>
      </w:pPr>
      <w:bookmarkStart w:id="21" w:name="_Toc137273432"/>
      <w:bookmarkStart w:id="22" w:name="_Toc182762131"/>
      <w:r w:rsidRPr="008454D7">
        <w:rPr>
          <w:lang w:eastAsia="en-US" w:bidi="en-US"/>
        </w:rPr>
        <w:t>Состав и содержание дистрибутивного носителя данных</w:t>
      </w:r>
      <w:bookmarkEnd w:id="21"/>
      <w:bookmarkEnd w:id="22"/>
    </w:p>
    <w:p w:rsidR="00EB6E82" w:rsidRDefault="002017E1" w:rsidP="00EB6E82">
      <w:bookmarkStart w:id="23" w:name="_Toc137273433"/>
      <w:r w:rsidRPr="002017E1">
        <w:t>Так как система представляет собой веб-приложение, развертывание и использование не требует традиционного дистрибутива с установочными файлами, как в случае с настольными приложениями. Вместо этого процесс запуска включает развертывание на сервере и доступ через веб-браузер.</w:t>
      </w:r>
      <w:r w:rsidR="00927321">
        <w:t xml:space="preserve"> С</w:t>
      </w:r>
      <w:r w:rsidR="00927321" w:rsidRPr="00927321">
        <w:t>истема может быть предоставлена на носителе данных в виде исходных файлов и ресурсов для развертывания.</w:t>
      </w:r>
    </w:p>
    <w:p w:rsidR="00927321" w:rsidRDefault="00927321" w:rsidP="00927321">
      <w:r>
        <w:t>Состав носителя:</w:t>
      </w:r>
    </w:p>
    <w:p w:rsidR="00927321" w:rsidRDefault="00927321" w:rsidP="00927321">
      <w:pPr>
        <w:pStyle w:val="a"/>
      </w:pPr>
      <w:r>
        <w:t>Исходный код приложения:</w:t>
      </w:r>
    </w:p>
    <w:p w:rsidR="00927321" w:rsidRDefault="00927321" w:rsidP="00927321">
      <w:pPr>
        <w:pStyle w:val="vguList2"/>
      </w:pPr>
      <w:r>
        <w:t>Весь исходный код веб-приложения, написанный на языке C# с использованием архитектуры MVC (</w:t>
      </w:r>
      <w:proofErr w:type="spellStart"/>
      <w:r>
        <w:t>Model-View-Controller</w:t>
      </w:r>
      <w:proofErr w:type="spellEnd"/>
      <w:r>
        <w:t>), доступен для развертывания на сервере.</w:t>
      </w:r>
    </w:p>
    <w:p w:rsidR="00927321" w:rsidRDefault="00927321" w:rsidP="00927321">
      <w:pPr>
        <w:pStyle w:val="a"/>
      </w:pPr>
      <w:r w:rsidRPr="00927321">
        <w:t>База данных:</w:t>
      </w:r>
    </w:p>
    <w:p w:rsidR="00927321" w:rsidRDefault="00927321" w:rsidP="00927321">
      <w:pPr>
        <w:pStyle w:val="vguList2"/>
      </w:pPr>
      <w:r w:rsidRPr="00927321">
        <w:t>Система использует базу данных для хранения информации. На носителе могут быть представлены файлы для настройки базы данных, такие как скрипты для создания таблиц и начальных данных.</w:t>
      </w:r>
    </w:p>
    <w:p w:rsidR="000D7070" w:rsidRDefault="000D7070" w:rsidP="000D7070">
      <w:pPr>
        <w:pStyle w:val="a"/>
      </w:pPr>
      <w:r w:rsidRPr="000D7070">
        <w:t>Конфигурационные файлы:</w:t>
      </w:r>
    </w:p>
    <w:p w:rsidR="000D7070" w:rsidRDefault="000D7070" w:rsidP="000D7070">
      <w:pPr>
        <w:pStyle w:val="vguList2"/>
      </w:pPr>
      <w:r w:rsidRPr="000D7070">
        <w:t>Файлы конфигурации для настройки приложения, включая пара</w:t>
      </w:r>
      <w:r>
        <w:t>метры подключения к базе данных.</w:t>
      </w:r>
    </w:p>
    <w:p w:rsidR="00EB6E82" w:rsidRDefault="00EB6E82" w:rsidP="00EB6E82">
      <w:pPr>
        <w:pStyle w:val="2"/>
        <w:rPr>
          <w:lang w:eastAsia="en-US" w:bidi="en-US"/>
        </w:rPr>
      </w:pPr>
      <w:bookmarkStart w:id="24" w:name="_Toc182762132"/>
      <w:r w:rsidRPr="008454D7">
        <w:rPr>
          <w:lang w:eastAsia="en-US" w:bidi="en-US"/>
        </w:rPr>
        <w:t>Порядок загрузки данных программы</w:t>
      </w:r>
      <w:bookmarkEnd w:id="23"/>
      <w:bookmarkEnd w:id="24"/>
    </w:p>
    <w:p w:rsidR="00927321" w:rsidRPr="00927321" w:rsidRDefault="00927321" w:rsidP="00927321">
      <w:pPr>
        <w:rPr>
          <w:rFonts w:eastAsia="Times New Roman"/>
        </w:rPr>
      </w:pPr>
      <w:bookmarkStart w:id="25" w:name="_Toc137273434"/>
      <w:r>
        <w:rPr>
          <w:rFonts w:eastAsia="Times New Roman"/>
        </w:rPr>
        <w:t>П</w:t>
      </w:r>
      <w:r w:rsidRPr="00927321">
        <w:rPr>
          <w:rFonts w:eastAsia="Times New Roman"/>
        </w:rPr>
        <w:t>роцесс загрузки и настройки данных включает несколько этапов:</w:t>
      </w:r>
    </w:p>
    <w:p w:rsidR="00927321" w:rsidRPr="00927321" w:rsidRDefault="00927321" w:rsidP="00927321">
      <w:pPr>
        <w:pStyle w:val="a"/>
      </w:pPr>
      <w:r w:rsidRPr="00927321">
        <w:t>Подготовка серверной среды:</w:t>
      </w:r>
    </w:p>
    <w:p w:rsidR="00927321" w:rsidRPr="00927321" w:rsidRDefault="00927321" w:rsidP="00927321">
      <w:pPr>
        <w:pStyle w:val="vguList2"/>
        <w:rPr>
          <w:rFonts w:eastAsia="Times New Roman"/>
        </w:rPr>
      </w:pPr>
      <w:r w:rsidRPr="00927321">
        <w:rPr>
          <w:rFonts w:eastAsia="Times New Roman"/>
        </w:rPr>
        <w:t>Перед загрузкой данных необходимо подготовить сервер для развертывания приложения. Убедитесь, что на сервере установ</w:t>
      </w:r>
      <w:r>
        <w:rPr>
          <w:rFonts w:eastAsia="Times New Roman"/>
        </w:rPr>
        <w:t>лены все необходимые компоненты.</w:t>
      </w:r>
    </w:p>
    <w:p w:rsidR="00EB6E82" w:rsidRDefault="00EB6E82" w:rsidP="00927321">
      <w:pPr>
        <w:pStyle w:val="a"/>
      </w:pPr>
      <w:r>
        <w:t xml:space="preserve"> </w:t>
      </w:r>
      <w:r w:rsidR="00927321" w:rsidRPr="00927321">
        <w:t>Загрузка исходного кода:</w:t>
      </w:r>
    </w:p>
    <w:p w:rsidR="00927321" w:rsidRDefault="00927321" w:rsidP="00927321">
      <w:pPr>
        <w:pStyle w:val="vguList2"/>
      </w:pPr>
      <w:r w:rsidRPr="00927321">
        <w:t>Для запуска приложения на сервере загрузите исходный код веб-приложения с носителя на серверную машину. Исходный код должен быть развернут в соответствующую директорию сервера, которая будет обслуживать приложение.</w:t>
      </w:r>
    </w:p>
    <w:p w:rsidR="00927321" w:rsidRDefault="00927321" w:rsidP="00927321">
      <w:pPr>
        <w:pStyle w:val="a"/>
      </w:pPr>
      <w:r w:rsidRPr="00927321">
        <w:t>Настройка базы данных:</w:t>
      </w:r>
    </w:p>
    <w:p w:rsidR="00927321" w:rsidRDefault="00927321" w:rsidP="00927321">
      <w:pPr>
        <w:pStyle w:val="vguList2"/>
      </w:pPr>
      <w:r>
        <w:t>На сервере необходимо настроить базу данных, которая будет использоваться системой. Для этого на носителе могут быть предоставлены скрипты для создания таблиц, связей и начальных данных.</w:t>
      </w:r>
    </w:p>
    <w:p w:rsidR="00927321" w:rsidRDefault="00927321" w:rsidP="00927321">
      <w:pPr>
        <w:pStyle w:val="vguList2"/>
      </w:pPr>
      <w:r>
        <w:lastRenderedPageBreak/>
        <w:t>Выполните скрипты для инициализации базы данных на сервере, чтобы обеспечить корректное функционирование системы</w:t>
      </w:r>
    </w:p>
    <w:p w:rsidR="000D7070" w:rsidRDefault="000D7070" w:rsidP="000D7070"/>
    <w:p w:rsidR="00927321" w:rsidRDefault="00927321" w:rsidP="00927321">
      <w:pPr>
        <w:pStyle w:val="a"/>
      </w:pPr>
      <w:r w:rsidRPr="00927321">
        <w:t>Настройка конфигурационных файлов:</w:t>
      </w:r>
    </w:p>
    <w:p w:rsidR="000D7070" w:rsidRDefault="000D7070" w:rsidP="000D7070">
      <w:pPr>
        <w:pStyle w:val="vguList2"/>
      </w:pPr>
      <w:r w:rsidRPr="000D7070">
        <w:t xml:space="preserve">На носителе </w:t>
      </w:r>
      <w:r>
        <w:t>предоставлен файл конфигурации</w:t>
      </w:r>
      <w:r w:rsidRPr="000D7070">
        <w:t xml:space="preserve"> </w:t>
      </w:r>
      <w:proofErr w:type="spellStart"/>
      <w:r w:rsidRPr="000D7070">
        <w:t>appsetti</w:t>
      </w:r>
      <w:r>
        <w:t>ngs.json</w:t>
      </w:r>
      <w:proofErr w:type="spellEnd"/>
      <w:r>
        <w:t>, который</w:t>
      </w:r>
      <w:r w:rsidRPr="000D7070">
        <w:t xml:space="preserve"> необходимо отредактировать с учетом настроек вашего серверного окружения.</w:t>
      </w:r>
    </w:p>
    <w:p w:rsidR="000D7070" w:rsidRPr="000D7070" w:rsidRDefault="000D7070" w:rsidP="000D7070">
      <w:pPr>
        <w:pStyle w:val="a"/>
        <w:rPr>
          <w:rFonts w:eastAsia="Times New Roman"/>
        </w:rPr>
      </w:pPr>
      <w:r w:rsidRPr="000D7070">
        <w:rPr>
          <w:rFonts w:eastAsia="Times New Roman"/>
        </w:rPr>
        <w:t>Запуск веб-приложения:</w:t>
      </w:r>
    </w:p>
    <w:p w:rsidR="000D7070" w:rsidRPr="000D7070" w:rsidRDefault="000D7070" w:rsidP="000D7070">
      <w:pPr>
        <w:pStyle w:val="vguList2"/>
        <w:rPr>
          <w:rFonts w:eastAsia="Times New Roman"/>
        </w:rPr>
      </w:pPr>
      <w:r w:rsidRPr="000D7070">
        <w:rPr>
          <w:rFonts w:eastAsia="Times New Roman"/>
        </w:rPr>
        <w:t>После того как исходный код и база данных настроены, можно запустить веб-приложение на сервере. Для этого необходимо запустить веб-сервер, который будет обслуживать запросы от пользователей через веб-браузер.</w:t>
      </w:r>
    </w:p>
    <w:p w:rsidR="000D7070" w:rsidRPr="000D7070" w:rsidRDefault="000D7070" w:rsidP="000D7070">
      <w:pPr>
        <w:pStyle w:val="vguList2"/>
        <w:rPr>
          <w:rFonts w:eastAsia="Times New Roman"/>
        </w:rPr>
      </w:pPr>
      <w:r w:rsidRPr="000D7070">
        <w:rPr>
          <w:rFonts w:eastAsia="Times New Roman"/>
        </w:rPr>
        <w:t>Убедитесь, что веб-приложение доступно через назначенный домен или IP-адрес.</w:t>
      </w:r>
    </w:p>
    <w:p w:rsidR="000D7070" w:rsidRDefault="000D7070" w:rsidP="000D7070">
      <w:pPr>
        <w:pStyle w:val="a"/>
      </w:pPr>
    </w:p>
    <w:p w:rsidR="00EB6E82" w:rsidRDefault="00EB6E82" w:rsidP="00EB6E82">
      <w:pPr>
        <w:pStyle w:val="2"/>
        <w:rPr>
          <w:lang w:eastAsia="en-US" w:bidi="en-US"/>
        </w:rPr>
      </w:pPr>
      <w:bookmarkStart w:id="26" w:name="_Toc182762133"/>
      <w:r w:rsidRPr="008454D7">
        <w:rPr>
          <w:lang w:eastAsia="en-US" w:bidi="en-US"/>
        </w:rPr>
        <w:t>Порядок проверки работоспособности</w:t>
      </w:r>
      <w:bookmarkEnd w:id="25"/>
      <w:bookmarkEnd w:id="26"/>
    </w:p>
    <w:p w:rsidR="00EB6E82" w:rsidRPr="00B75FDC" w:rsidRDefault="000D7070" w:rsidP="00EB6E82">
      <w:pPr>
        <w:rPr>
          <w:lang w:eastAsia="en-US" w:bidi="en-US"/>
        </w:rPr>
      </w:pPr>
      <w:r w:rsidRPr="000D7070">
        <w:t>Программное обеспечение считается работоспособным, если при запуске веб-приложения через веб-браузер происходит корректная загрузка главной страницы без ошибок, и все элементы интерфейса отображаются правильно. После входа в систему и выполнения стандартных операций (например, добавление товара, создание категории, просмотр заказов) ошибок и сбоев в работе приложения не возникает.</w:t>
      </w: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27" w:name="_Toc137273435"/>
      <w:bookmarkStart w:id="28" w:name="_Toc182762134"/>
      <w:r w:rsidRPr="008454D7">
        <w:rPr>
          <w:lang w:eastAsia="en-US" w:bidi="en-US"/>
        </w:rPr>
        <w:lastRenderedPageBreak/>
        <w:t>Описание операций</w:t>
      </w:r>
      <w:bookmarkEnd w:id="27"/>
      <w:bookmarkEnd w:id="28"/>
    </w:p>
    <w:p w:rsidR="00EB6E82" w:rsidRDefault="00EB6E82" w:rsidP="00EB6E82">
      <w:pPr>
        <w:pStyle w:val="2"/>
        <w:rPr>
          <w:lang w:eastAsia="en-US" w:bidi="en-US"/>
        </w:rPr>
      </w:pPr>
      <w:bookmarkStart w:id="29" w:name="_Toc137273436"/>
      <w:bookmarkStart w:id="30" w:name="_Toc182762135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9"/>
      <w:bookmarkEnd w:id="30"/>
    </w:p>
    <w:p w:rsidR="00EB6E82" w:rsidRDefault="00AF13F0" w:rsidP="00AF13F0">
      <w:bookmarkStart w:id="31" w:name="_Toc137273437"/>
      <w:r>
        <w:t>Пользователю доступны следующие функции: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товаров – позволяет пользователю просматривать список всех товаров, которые есть в базе данных системы.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нового товара – дает возможность добавить новый товар в систему, введя название товара, описание, цену, а также привязав товар к определенной категории и поставщику.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товаре – позволяет редактировать информацию о товаре, такую как название, описание, цену, а также изменять связь товара с категорией и поставщиком.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товара – позволяет удалить товар из базы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поставщиков – позволяет пользователю просматривать список всех поставщиков в базе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нового поставщика – позволяет ввести данные о новом поставщике, такие как название и адрес, и добавить их в систему.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поставщике – предоставляет возможность редактировать информацию о поставщике.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поставщика – дает возможность удалить запись о поставщике из базы данных.</w:t>
      </w:r>
      <w:r w:rsidRPr="00AF13F0">
        <w:rPr>
          <w:lang w:eastAsia="en-US" w:bidi="en-US"/>
        </w:rPr>
        <w:t xml:space="preserve"> 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категорий – позволяет просматривать все категории товаров в системе.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новой категории – позволяет создать новую категорию товаров и добавить её в базу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категории – предоставляет возможность изменять данные о категории товаров.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категории – позволяет удалить категорию из базы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магазинов – дает возможность увидеть список всех магазинов товаров в системе.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Добавление нового магазина – позволяет добавить новый магазин в систему, указав его название и адрес.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Изменение информации о магазине – позволяет редактировать информацию о магазине, такую как его название и адрес.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Удаление магазина – позволяет удалить запись о магазине из базы данных.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Просмотр заказов – предоставляет возможность просматривать заказы, сделанные пользователями, с фильтрацией по ID пользователя.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lastRenderedPageBreak/>
        <w:t>Оформление заказа – позволяет оформить новый заказ, указав список товаров и идентификатор пользователя.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Назначение ролей пользователям – предоставляет возможность изменить роль пользователя в системе.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Смена пароля – позволяет пользователю сменить свой пароль для входа в систему.</w:t>
      </w:r>
    </w:p>
    <w:p w:rsidR="00AF13F0" w:rsidRDefault="00AF13F0" w:rsidP="00AF13F0">
      <w:pPr>
        <w:pStyle w:val="a"/>
        <w:rPr>
          <w:lang w:eastAsia="en-US" w:bidi="en-US"/>
        </w:rPr>
      </w:pPr>
      <w:r>
        <w:rPr>
          <w:lang w:eastAsia="en-US" w:bidi="en-US"/>
        </w:rPr>
        <w:t>Логин – позволяет пользователю войти в систему, проверив введенные данные (логин и пароль).</w:t>
      </w:r>
    </w:p>
    <w:bookmarkEnd w:id="31"/>
    <w:p w:rsidR="00EB6E82" w:rsidRPr="00436EBC" w:rsidRDefault="00EB6E82" w:rsidP="00EB6E82">
      <w:pPr>
        <w:rPr>
          <w:lang w:eastAsia="en-US" w:bidi="en-US"/>
        </w:rPr>
      </w:pPr>
      <w:r w:rsidRPr="00436EBC">
        <w:rPr>
          <w:lang w:eastAsia="en-US" w:bidi="en-US"/>
        </w:rPr>
        <w:t>Описание операций технологического процесса показано в таблице 1.</w:t>
      </w:r>
    </w:p>
    <w:p w:rsidR="00EB6E82" w:rsidRPr="00436EBC" w:rsidRDefault="00EB6E82" w:rsidP="00EB6E82">
      <w:pPr>
        <w:pStyle w:val="vgutTableName"/>
        <w:spacing w:line="360" w:lineRule="auto"/>
        <w:rPr>
          <w:szCs w:val="24"/>
          <w:lang w:eastAsia="en-US" w:bidi="en-US"/>
        </w:rPr>
      </w:pPr>
      <w:r w:rsidRPr="00436EBC">
        <w:rPr>
          <w:szCs w:val="24"/>
          <w:lang w:eastAsia="en-US" w:bidi="en-US"/>
        </w:rPr>
        <w:t>Таблица 1 – Описание операций</w:t>
      </w:r>
    </w:p>
    <w:tbl>
      <w:tblPr>
        <w:tblStyle w:val="ab"/>
        <w:tblW w:w="10223" w:type="dxa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1687"/>
        <w:gridCol w:w="1701"/>
        <w:gridCol w:w="1701"/>
        <w:gridCol w:w="1701"/>
        <w:gridCol w:w="1439"/>
      </w:tblGrid>
      <w:tr w:rsidR="00EB6E82" w:rsidRPr="000A2126" w:rsidTr="008E5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Наименование операции</w:t>
            </w:r>
          </w:p>
        </w:tc>
        <w:tc>
          <w:tcPr>
            <w:tcW w:w="1687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1701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Подготовительные действия</w:t>
            </w:r>
          </w:p>
        </w:tc>
        <w:tc>
          <w:tcPr>
            <w:tcW w:w="1701" w:type="dxa"/>
          </w:tcPr>
          <w:p w:rsidR="00EB6E82" w:rsidRPr="000A2126" w:rsidRDefault="00EB6E8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Основные действия в требуемой последовательности</w:t>
            </w:r>
          </w:p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1" w:type="dxa"/>
          </w:tcPr>
          <w:p w:rsidR="00EB6E82" w:rsidRPr="000A2126" w:rsidRDefault="00EB6E8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Заключительные действия</w:t>
            </w:r>
          </w:p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439" w:type="dxa"/>
          </w:tcPr>
          <w:p w:rsidR="00EB6E82" w:rsidRPr="000A2126" w:rsidRDefault="00EB6E82" w:rsidP="008A6DBC">
            <w:pPr>
              <w:suppressAutoHyphens/>
              <w:spacing w:before="0" w:line="276" w:lineRule="auto"/>
              <w:ind w:right="237"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Ресурсы, расходуемые на операцию</w:t>
            </w:r>
          </w:p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просмотра товаров.</w:t>
            </w:r>
          </w:p>
        </w:tc>
        <w:tc>
          <w:tcPr>
            <w:tcW w:w="1687" w:type="dxa"/>
          </w:tcPr>
          <w:p w:rsidR="00EB6E82" w:rsidRPr="000A2126" w:rsidRDefault="00AF13F0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  <w:p w:rsidR="00EB6E82" w:rsidRPr="000A2126" w:rsidRDefault="00EB6E8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товарами.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Загрузка данных о товарах из базы. </w:t>
            </w:r>
            <w:r>
              <w:br/>
              <w:t>2. Отображение списка товаров на интерфейсе.</w:t>
            </w:r>
          </w:p>
        </w:tc>
        <w:tc>
          <w:tcPr>
            <w:tcW w:w="1701" w:type="dxa"/>
          </w:tcPr>
          <w:p w:rsidR="00EB6E82" w:rsidRPr="000A2126" w:rsidRDefault="00CE6FD2" w:rsidP="00AF13F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Нет.</w:t>
            </w:r>
          </w:p>
        </w:tc>
        <w:tc>
          <w:tcPr>
            <w:tcW w:w="1439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загрузку данных, ресурсы </w:t>
            </w:r>
            <w:r w:rsidR="00CE6FD2">
              <w:t>базы данных</w:t>
            </w:r>
            <w:r>
              <w:t>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добавления нового товара.</w:t>
            </w:r>
          </w:p>
        </w:tc>
        <w:tc>
          <w:tcPr>
            <w:tcW w:w="1687" w:type="dxa"/>
          </w:tcPr>
          <w:p w:rsidR="00EB6E82" w:rsidRPr="000A2126" w:rsidRDefault="00AF13F0" w:rsidP="00AF13F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добавления товара.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Открытие формы добавления нового товара. </w:t>
            </w:r>
            <w:r w:rsidR="00CE6FD2">
              <w:br/>
            </w:r>
            <w:r>
              <w:t xml:space="preserve">2. Ввод данных. </w:t>
            </w:r>
            <w:r w:rsidR="00CE6FD2">
              <w:br/>
            </w:r>
            <w:r>
              <w:t>3. Нажатие на кнопку "Создать".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Создание записи в базе данных о новом товаре.</w:t>
            </w:r>
          </w:p>
        </w:tc>
        <w:tc>
          <w:tcPr>
            <w:tcW w:w="1439" w:type="dxa"/>
          </w:tcPr>
          <w:p w:rsidR="00EB6E82" w:rsidRPr="000A2126" w:rsidRDefault="00AF13F0" w:rsidP="00AF13F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сохранение записи в базу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изменения информации о товаре.</w:t>
            </w:r>
          </w:p>
        </w:tc>
        <w:tc>
          <w:tcPr>
            <w:tcW w:w="1687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</w:t>
            </w:r>
            <w:r w:rsidR="00EB6E82"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1" w:type="dxa"/>
          </w:tcPr>
          <w:p w:rsidR="00EB6E82" w:rsidRPr="000A2126" w:rsidRDefault="00AF13F0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редактирования товара.</w:t>
            </w:r>
          </w:p>
        </w:tc>
        <w:tc>
          <w:tcPr>
            <w:tcW w:w="1701" w:type="dxa"/>
          </w:tcPr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Открытие формы редактирования товара. </w:t>
            </w:r>
            <w:r>
              <w:br/>
              <w:t xml:space="preserve">2. Ввод новых данных о </w:t>
            </w:r>
            <w:r>
              <w:lastRenderedPageBreak/>
              <w:t xml:space="preserve">товаре. </w:t>
            </w:r>
            <w:r>
              <w:br/>
              <w:t>3. Нажатие на кнопку "Сохранить".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lastRenderedPageBreak/>
              <w:t>Обновление данных о товаре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обновление данных в базе данных, ресурсы </w:t>
            </w:r>
            <w:r>
              <w:lastRenderedPageBreak/>
              <w:t>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ab/>
            </w:r>
            <w:r w:rsidR="00CE6FD2">
              <w:t>Функция удаления товара.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Проверка прав доступа, доступ к интерфейсу удаления товара.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1. Выбор товара для удаления. </w:t>
            </w:r>
            <w:r>
              <w:rPr>
                <w:rFonts w:eastAsia="Times New Roman" w:cs="Arial"/>
                <w:szCs w:val="24"/>
                <w:lang w:eastAsia="en-US" w:bidi="en-US"/>
              </w:rPr>
              <w:br/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2. Нажатие на кнопку "Удалить".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Удаление записи о товаре из базы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удаление данных из базы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просмотра категорий.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  <w:r w:rsidR="00EB6E82" w:rsidRPr="00D36621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категориями товаров.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1. Загрузка данных о категориях товаров из базы. </w:t>
            </w:r>
            <w:r>
              <w:br/>
              <w:t>2. Отображение списка категорий на интерфейсе.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Нет.</w:t>
            </w:r>
          </w:p>
        </w:tc>
        <w:tc>
          <w:tcPr>
            <w:tcW w:w="1439" w:type="dxa"/>
          </w:tcPr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загрузку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добавления новой категории.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добавления категории.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1. Открытие формы добавления новой категории.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2. Ввод данных. </w:t>
            </w:r>
          </w:p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3. Нажатие на кнопку "</w:t>
            </w:r>
            <w:r>
              <w:rPr>
                <w:rFonts w:eastAsia="Times New Roman" w:cs="Arial"/>
                <w:szCs w:val="24"/>
                <w:lang w:eastAsia="en-US" w:bidi="en-US"/>
              </w:rPr>
              <w:t>Создать</w:t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Создание записи о новой категории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сохранение данных в базу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t>Функция изменения информации о категории</w:t>
            </w:r>
            <w:r>
              <w:t>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Проверка прав доступа, доступ к форме редактирования категории.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1. Открытие формы редактирования категории.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 xml:space="preserve">2. Ввод новых данных. </w:t>
            </w:r>
          </w:p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3. Нажатие на кнопку "</w:t>
            </w:r>
            <w:r>
              <w:rPr>
                <w:rFonts w:eastAsia="Times New Roman" w:cs="Arial"/>
                <w:szCs w:val="24"/>
                <w:lang w:eastAsia="en-US" w:bidi="en-US"/>
              </w:rPr>
              <w:t>Сохранить</w:t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Обновление данных о категории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Время на обновление данных в базе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  <w:r w:rsidRPr="00CE6FD2">
              <w:rPr>
                <w:rFonts w:eastAsia="Times New Roman" w:cs="Arial"/>
                <w:szCs w:val="24"/>
                <w:lang w:eastAsia="en-US" w:bidi="en-US"/>
              </w:rPr>
              <w:t>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lastRenderedPageBreak/>
              <w:t>Функция удаления категории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687" w:type="dxa"/>
          </w:tcPr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интерфейсу удаления категории.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категории для удаления. </w:t>
            </w:r>
          </w:p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2. Нажатие на кнопку "Удалить".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Удаление записи о категории из базы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удаление данных из базы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B11F03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просмотра поставщиков.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поставщиками.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Загрузка данных о поставщиках из базы. </w:t>
            </w:r>
          </w:p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2. Отображение списка поставщиков на интерфейсе.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Нет.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загрузку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2126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добавления нового поставщика.</w:t>
            </w:r>
          </w:p>
        </w:tc>
        <w:tc>
          <w:tcPr>
            <w:tcW w:w="1687" w:type="dxa"/>
          </w:tcPr>
          <w:p w:rsidR="00EB6E82" w:rsidRPr="000A2126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Проверка прав доступа, доступ к форме добавления поставщика.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добавления нового поставщика.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данных. </w:t>
            </w:r>
          </w:p>
          <w:p w:rsidR="00EB6E82" w:rsidRPr="000A2126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3. Нажатие на кнопку "Создать".</w:t>
            </w:r>
          </w:p>
        </w:tc>
        <w:tc>
          <w:tcPr>
            <w:tcW w:w="1701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Создание записи о новом поставщике в базе данных.</w:t>
            </w:r>
          </w:p>
        </w:tc>
        <w:tc>
          <w:tcPr>
            <w:tcW w:w="1439" w:type="dxa"/>
          </w:tcPr>
          <w:p w:rsidR="00EB6E82" w:rsidRPr="000A2126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сохранение данных в базу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DB4C47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CE6FD2">
              <w:t>Функция изменения информации о поставщике.</w:t>
            </w:r>
          </w:p>
        </w:tc>
        <w:tc>
          <w:tcPr>
            <w:tcW w:w="1687" w:type="dxa"/>
          </w:tcPr>
          <w:p w:rsidR="00EB6E82" w:rsidRPr="00DB4C47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DB4C47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Проверка прав доступа, доступ к форме редактирования данных поставщика.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редактирования данных поставщика. </w:t>
            </w:r>
          </w:p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новых данных. </w:t>
            </w:r>
          </w:p>
          <w:p w:rsidR="00EB6E82" w:rsidRPr="00DB4C47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3. Нажатие на кнопку "Сохранить".</w:t>
            </w:r>
          </w:p>
        </w:tc>
        <w:tc>
          <w:tcPr>
            <w:tcW w:w="1701" w:type="dxa"/>
          </w:tcPr>
          <w:p w:rsidR="00EB6E82" w:rsidRPr="00DB4C47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E6FD2">
              <w:rPr>
                <w:rFonts w:eastAsia="Times New Roman" w:cs="Arial"/>
                <w:szCs w:val="24"/>
                <w:lang w:eastAsia="en-US" w:bidi="en-US"/>
              </w:rPr>
              <w:t>Обновление данных о поставщике в базе данных.</w:t>
            </w:r>
          </w:p>
        </w:tc>
        <w:tc>
          <w:tcPr>
            <w:tcW w:w="1439" w:type="dxa"/>
          </w:tcPr>
          <w:p w:rsidR="00EB6E82" w:rsidRPr="00DB4C47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Время на обновление данных в базе 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удаления поставщика.</w:t>
            </w:r>
          </w:p>
        </w:tc>
        <w:tc>
          <w:tcPr>
            <w:tcW w:w="1687" w:type="dxa"/>
          </w:tcPr>
          <w:p w:rsidR="00EB6E82" w:rsidRPr="000A015B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Проверка прав доступа, доступ к интерфейсу </w:t>
            </w:r>
            <w:r>
              <w:lastRenderedPageBreak/>
              <w:t>удаления поставщика.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lastRenderedPageBreak/>
              <w:t xml:space="preserve">1. Выбор поставщика для удаления. 2. Нажатие на </w:t>
            </w:r>
            <w:r>
              <w:lastRenderedPageBreak/>
              <w:t>кнопку "Удалить".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lastRenderedPageBreak/>
              <w:t>Удаление записи о поставщике из базы данных.</w:t>
            </w:r>
          </w:p>
        </w:tc>
        <w:tc>
          <w:tcPr>
            <w:tcW w:w="1439" w:type="dxa"/>
          </w:tcPr>
          <w:p w:rsidR="00EB6E82" w:rsidRPr="000A015B" w:rsidRDefault="00CE6FD2" w:rsidP="00CE6FD2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удаление данных из базы </w:t>
            </w:r>
            <w:r>
              <w:lastRenderedPageBreak/>
              <w:t>данных, ресурсы базы данных.</w:t>
            </w:r>
          </w:p>
        </w:tc>
      </w:tr>
      <w:tr w:rsidR="00EB6E82" w:rsidRPr="000A2126" w:rsidTr="008E50FB">
        <w:trPr>
          <w:jc w:val="center"/>
        </w:trPr>
        <w:tc>
          <w:tcPr>
            <w:tcW w:w="1994" w:type="dxa"/>
          </w:tcPr>
          <w:p w:rsidR="00EB6E82" w:rsidRPr="000A015B" w:rsidRDefault="00EB6E8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lastRenderedPageBreak/>
              <w:tab/>
            </w:r>
            <w:r w:rsidR="00CE6FD2">
              <w:t>Функция просмотра магазинов.</w:t>
            </w:r>
          </w:p>
        </w:tc>
        <w:tc>
          <w:tcPr>
            <w:tcW w:w="1687" w:type="dxa"/>
          </w:tcPr>
          <w:p w:rsidR="00EB6E82" w:rsidRPr="000A015B" w:rsidRDefault="00CE6FD2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Открытие интерфейса с магазинами.</w:t>
            </w:r>
          </w:p>
        </w:tc>
        <w:tc>
          <w:tcPr>
            <w:tcW w:w="1701" w:type="dxa"/>
          </w:tcPr>
          <w:p w:rsidR="00CE6FD2" w:rsidRDefault="00CE6FD2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Загрузка данных о магазинах из базы. </w:t>
            </w:r>
          </w:p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2. Отображение списка магазинов на интерфейсе.</w:t>
            </w:r>
          </w:p>
        </w:tc>
        <w:tc>
          <w:tcPr>
            <w:tcW w:w="1701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Нет.</w:t>
            </w:r>
          </w:p>
        </w:tc>
        <w:tc>
          <w:tcPr>
            <w:tcW w:w="1439" w:type="dxa"/>
          </w:tcPr>
          <w:p w:rsidR="00EB6E82" w:rsidRPr="000A015B" w:rsidRDefault="00CE6FD2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 xml:space="preserve">Время на загрузку данных, ресурсы </w:t>
            </w:r>
            <w:r w:rsidR="008A6DBC">
              <w:t>базы данных</w:t>
            </w:r>
            <w:r>
              <w:t>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Pr="000A015B" w:rsidRDefault="008A6DBC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добавления нового магазина.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Проверка прав доступа, доступ к форме добавления магазина.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добавления нового магазина.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данных.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3. Нажатие на кнопку "Создать".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8A6DBC">
              <w:rPr>
                <w:rFonts w:eastAsia="Times New Roman" w:cs="Arial"/>
                <w:szCs w:val="24"/>
                <w:lang w:eastAsia="en-US" w:bidi="en-US"/>
              </w:rPr>
              <w:t>Создание записи о новом магазине в базе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сохранение данных в базу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изменения информации о магазине.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Проверка прав доступа, доступ к форме редактирования магазина.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Открытие формы редактирования магазина.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новых данных.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3. Нажатие на кнопку "Обновить".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Обновление данных о магазине в базе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обновление данных в базе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удаления магазина.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>Проверка прав доступа, доступ к интерфейсу удаления магазина.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магазина для удаления.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"Удалить".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>Удаление записи о магазине из базы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удаление данных из базы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lastRenderedPageBreak/>
              <w:t>Функция просмотра заказов.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авторизован, доступ к заказам разрешен.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Открытие интерфейса с заказами.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Загрузка данных о заказах из базы.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2. Отображение списка заказов на интерфейсе.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>Обновление данных при изменении заказов.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 xml:space="preserve">Время на загрузку данных, ресурсы </w:t>
            </w:r>
            <w:r>
              <w:t>базы данных</w:t>
            </w:r>
            <w:r w:rsidRPr="008A6DBC">
              <w:t>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оформления заказа.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авторизован, наличие товаров в базе.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Открытие формы оформления заказа, проверка наличия товаров в базе.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товаров для заказа.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2. Ввод данных о пользователе (ID).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3. Нажатие на кнопку "Создать".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>Создание записи о заказе в базе данных.</w:t>
            </w:r>
          </w:p>
        </w:tc>
        <w:tc>
          <w:tcPr>
            <w:tcW w:w="1439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обработку и сохранение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удаления заказа.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авторизован и имеет соответствующие права.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Открытие формы удаления заказа</w:t>
            </w:r>
          </w:p>
        </w:tc>
        <w:tc>
          <w:tcPr>
            <w:tcW w:w="1701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 xml:space="preserve">1. Выбор заказа для удаления. </w:t>
            </w:r>
          </w:p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"Удалить".</w:t>
            </w:r>
          </w:p>
        </w:tc>
        <w:tc>
          <w:tcPr>
            <w:tcW w:w="1701" w:type="dxa"/>
          </w:tcPr>
          <w:p w:rsidR="008A6DBC" w:rsidRP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 w:rsidRPr="008A6DBC">
              <w:t xml:space="preserve">Удаление записи о </w:t>
            </w:r>
            <w:r>
              <w:t>заказе</w:t>
            </w:r>
            <w:r w:rsidRPr="008A6DBC">
              <w:t xml:space="preserve"> из базы данных.</w:t>
            </w:r>
          </w:p>
        </w:tc>
        <w:tc>
          <w:tcPr>
            <w:tcW w:w="1439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удаление данных из базы данных, ресурсы базы данных.</w:t>
            </w:r>
          </w:p>
        </w:tc>
      </w:tr>
      <w:tr w:rsidR="008A6DBC" w:rsidRPr="000A2126" w:rsidTr="008E50FB">
        <w:trPr>
          <w:jc w:val="center"/>
        </w:trPr>
        <w:tc>
          <w:tcPr>
            <w:tcW w:w="1994" w:type="dxa"/>
          </w:tcPr>
          <w:p w:rsidR="008A6DBC" w:rsidRDefault="008A6DBC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назначения ролей пользователям.</w:t>
            </w:r>
          </w:p>
        </w:tc>
        <w:tc>
          <w:tcPr>
            <w:tcW w:w="1687" w:type="dxa"/>
          </w:tcPr>
          <w:p w:rsidR="008A6DBC" w:rsidRDefault="008A6DBC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является администратором.</w:t>
            </w:r>
          </w:p>
        </w:tc>
        <w:tc>
          <w:tcPr>
            <w:tcW w:w="1701" w:type="dxa"/>
          </w:tcPr>
          <w:p w:rsidR="008A6DBC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Открытие формы назначения роли пользователю.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 xml:space="preserve">1. Ввод имени пользователя и выбор роли. </w:t>
            </w:r>
          </w:p>
          <w:p w:rsidR="008A6DBC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"Изменить роль".</w:t>
            </w:r>
          </w:p>
        </w:tc>
        <w:tc>
          <w:tcPr>
            <w:tcW w:w="1701" w:type="dxa"/>
          </w:tcPr>
          <w:p w:rsidR="008A6DBC" w:rsidRPr="008A6DBC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Обновление данных о роли пользователя в базе данных.</w:t>
            </w:r>
          </w:p>
        </w:tc>
        <w:tc>
          <w:tcPr>
            <w:tcW w:w="1439" w:type="dxa"/>
          </w:tcPr>
          <w:p w:rsidR="008A6DBC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обновление данных, ресурсы базы данных.</w:t>
            </w:r>
          </w:p>
        </w:tc>
      </w:tr>
      <w:tr w:rsidR="008E50FB" w:rsidRPr="000A2126" w:rsidTr="008E50FB">
        <w:trPr>
          <w:jc w:val="center"/>
        </w:trPr>
        <w:tc>
          <w:tcPr>
            <w:tcW w:w="1994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Функция смены пароля.</w:t>
            </w:r>
          </w:p>
        </w:tc>
        <w:tc>
          <w:tcPr>
            <w:tcW w:w="1687" w:type="dxa"/>
          </w:tcPr>
          <w:p w:rsidR="008E50FB" w:rsidRDefault="008E50FB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авторизован.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Открытие формы смены пароля. Проверка старого пароля.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 xml:space="preserve">1. Ввод старого и нового пароля. </w:t>
            </w:r>
          </w:p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"Изменить пароль".</w:t>
            </w:r>
          </w:p>
        </w:tc>
        <w:tc>
          <w:tcPr>
            <w:tcW w:w="1701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Обновление пароля в базе данных.</w:t>
            </w:r>
          </w:p>
        </w:tc>
        <w:tc>
          <w:tcPr>
            <w:tcW w:w="1439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обновление данных, ресурсы базы данных.</w:t>
            </w:r>
          </w:p>
        </w:tc>
      </w:tr>
      <w:tr w:rsidR="008E50FB" w:rsidRPr="000A2126" w:rsidTr="008E50FB">
        <w:trPr>
          <w:jc w:val="center"/>
        </w:trPr>
        <w:tc>
          <w:tcPr>
            <w:tcW w:w="1994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lastRenderedPageBreak/>
              <w:t>Функция логина.</w:t>
            </w:r>
          </w:p>
        </w:tc>
        <w:tc>
          <w:tcPr>
            <w:tcW w:w="1687" w:type="dxa"/>
          </w:tcPr>
          <w:p w:rsidR="008E50FB" w:rsidRDefault="008E50FB" w:rsidP="008A6DBC">
            <w:pPr>
              <w:suppressAutoHyphens/>
              <w:spacing w:before="0" w:line="276" w:lineRule="auto"/>
              <w:ind w:hanging="10"/>
              <w:contextualSpacing w:val="0"/>
            </w:pPr>
            <w:r>
              <w:t>Пользователь вводит логин и пароль.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Открытие формы логина.</w:t>
            </w:r>
          </w:p>
        </w:tc>
        <w:tc>
          <w:tcPr>
            <w:tcW w:w="1701" w:type="dxa"/>
          </w:tcPr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 xml:space="preserve">1. Ввод логина и пароля. </w:t>
            </w:r>
          </w:p>
          <w:p w:rsidR="008E50FB" w:rsidRDefault="008E50FB" w:rsidP="008E50FB">
            <w:pPr>
              <w:spacing w:before="60" w:after="60" w:line="276" w:lineRule="auto"/>
              <w:ind w:hanging="10"/>
              <w:contextualSpacing w:val="0"/>
            </w:pPr>
            <w:r>
              <w:t>2. Нажатие на кнопку "Войти".</w:t>
            </w:r>
          </w:p>
        </w:tc>
        <w:tc>
          <w:tcPr>
            <w:tcW w:w="1701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Проверка данных и предоставление доступа к системе или вывод ошибки.</w:t>
            </w:r>
          </w:p>
        </w:tc>
        <w:tc>
          <w:tcPr>
            <w:tcW w:w="1439" w:type="dxa"/>
          </w:tcPr>
          <w:p w:rsidR="008E50FB" w:rsidRDefault="008E50FB" w:rsidP="008A6DBC">
            <w:pPr>
              <w:spacing w:before="60" w:after="60" w:line="276" w:lineRule="auto"/>
              <w:ind w:hanging="10"/>
              <w:contextualSpacing w:val="0"/>
            </w:pPr>
            <w:r>
              <w:t>Время на проверку данных, ресурсы базы данных.</w:t>
            </w:r>
          </w:p>
        </w:tc>
      </w:tr>
    </w:tbl>
    <w:p w:rsidR="00EB6E82" w:rsidRDefault="00EB6E82" w:rsidP="00EB6E82">
      <w:pPr>
        <w:pStyle w:val="vgutTableName"/>
        <w:rPr>
          <w:lang w:eastAsia="en-US" w:bidi="en-US"/>
        </w:rPr>
      </w:pPr>
    </w:p>
    <w:p w:rsidR="00EB6E82" w:rsidRPr="00092FD0" w:rsidRDefault="00EB6E82" w:rsidP="00EB6E82">
      <w:pPr>
        <w:pStyle w:val="vgutTableName"/>
        <w:rPr>
          <w:lang w:eastAsia="en-US" w:bidi="en-US"/>
        </w:rPr>
      </w:pPr>
    </w:p>
    <w:p w:rsidR="00EB6E82" w:rsidRPr="00092FD0" w:rsidRDefault="00EB6E82" w:rsidP="00EB6E82">
      <w:pPr>
        <w:rPr>
          <w:lang w:eastAsia="en-US" w:bidi="en-US"/>
        </w:rPr>
      </w:pPr>
    </w:p>
    <w:p w:rsidR="00EB6E82" w:rsidRPr="008454D7" w:rsidRDefault="00EB6E82" w:rsidP="00EB6E82">
      <w:pPr>
        <w:pStyle w:val="1"/>
        <w:rPr>
          <w:lang w:eastAsia="en-US" w:bidi="en-US"/>
        </w:rPr>
      </w:pPr>
      <w:bookmarkStart w:id="32" w:name="_Toc137273438"/>
      <w:bookmarkStart w:id="33" w:name="_Toc182762136"/>
      <w:r w:rsidRPr="008454D7">
        <w:rPr>
          <w:lang w:eastAsia="en-US" w:bidi="en-US"/>
        </w:rPr>
        <w:lastRenderedPageBreak/>
        <w:t>Аварийные ситуации</w:t>
      </w:r>
      <w:bookmarkEnd w:id="32"/>
      <w:bookmarkEnd w:id="33"/>
    </w:p>
    <w:p w:rsidR="00EB6E82" w:rsidRPr="008454D7" w:rsidRDefault="00EB6E82" w:rsidP="00EB6E82">
      <w:pPr>
        <w:pStyle w:val="2"/>
        <w:rPr>
          <w:lang w:eastAsia="en-US" w:bidi="en-US"/>
        </w:rPr>
      </w:pPr>
      <w:bookmarkStart w:id="34" w:name="_Toc137273439"/>
      <w:bookmarkStart w:id="35" w:name="_Toc182762137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4"/>
      <w:bookmarkEnd w:id="35"/>
    </w:p>
    <w:p w:rsidR="00EB6E82" w:rsidRPr="00436EBC" w:rsidRDefault="008E50FB" w:rsidP="00EB6E82">
      <w:bookmarkStart w:id="36" w:name="_Toc137273440"/>
      <w:r>
        <w:t>В случае сбоя в работе системы или отказа технических средств, восстановление нормальной работы сайта строительного магазина должно осуществляться после следующих действий:</w:t>
      </w:r>
    </w:p>
    <w:p w:rsidR="00EB6E82" w:rsidRPr="00436EBC" w:rsidRDefault="008E50FB" w:rsidP="00EB6E82">
      <w:pPr>
        <w:pStyle w:val="a"/>
      </w:pPr>
      <w:r>
        <w:t>перезагрузка сервера</w:t>
      </w:r>
      <w:r w:rsidR="00EB6E82" w:rsidRPr="00436EBC">
        <w:t>;</w:t>
      </w:r>
    </w:p>
    <w:p w:rsidR="00EB6E82" w:rsidRPr="008E50FB" w:rsidRDefault="008E50FB" w:rsidP="00EB6E82">
      <w:pPr>
        <w:pStyle w:val="a"/>
      </w:pPr>
      <w:r>
        <w:t>перезапуск сервера баз данных или веб-сервера</w:t>
      </w:r>
      <w:r w:rsidRPr="008E50FB">
        <w:t>;</w:t>
      </w:r>
    </w:p>
    <w:p w:rsidR="00EB6E82" w:rsidRPr="00436EBC" w:rsidRDefault="008E50FB" w:rsidP="008E50FB">
      <w:pPr>
        <w:pStyle w:val="a"/>
      </w:pPr>
      <w:r>
        <w:t>проверка соединения с базой данных.</w:t>
      </w:r>
    </w:p>
    <w:p w:rsidR="00EB6E82" w:rsidRPr="00CA4FD6" w:rsidRDefault="00EB6E82" w:rsidP="00EB6E82">
      <w:pPr>
        <w:pStyle w:val="2"/>
        <w:rPr>
          <w:szCs w:val="24"/>
          <w:lang w:eastAsia="en-US" w:bidi="en-US"/>
        </w:rPr>
      </w:pPr>
      <w:bookmarkStart w:id="37" w:name="_Toc182762138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6"/>
      <w:bookmarkEnd w:id="37"/>
    </w:p>
    <w:p w:rsidR="00EB6E82" w:rsidRDefault="00EB6E82" w:rsidP="00EB6E82">
      <w:bookmarkStart w:id="38" w:name="_Toc105969089"/>
      <w:bookmarkStart w:id="39" w:name="_Toc137273441"/>
      <w:r w:rsidRPr="00436EBC">
        <w:t xml:space="preserve">При отказе магнитных носителей или обнаружении ошибок в данных, необходимо: </w:t>
      </w:r>
    </w:p>
    <w:p w:rsidR="00267740" w:rsidRDefault="00267740" w:rsidP="00EB6E82">
      <w:pPr>
        <w:pStyle w:val="vguList2"/>
        <w:ind w:firstLine="851"/>
      </w:pPr>
      <w:r>
        <w:t>использовать решения для создания резервных копий</w:t>
      </w:r>
      <w:r w:rsidRPr="00267740">
        <w:t>;</w:t>
      </w:r>
    </w:p>
    <w:p w:rsidR="00267740" w:rsidRDefault="00267740" w:rsidP="00EB6E82">
      <w:pPr>
        <w:pStyle w:val="vguList2"/>
        <w:ind w:firstLine="851"/>
      </w:pPr>
      <w:r>
        <w:t>восстановить данные из резервной копии</w:t>
      </w:r>
      <w:r w:rsidRPr="00267740">
        <w:t>;</w:t>
      </w:r>
    </w:p>
    <w:p w:rsidR="00EB6E82" w:rsidRDefault="00267740" w:rsidP="00EB6E82">
      <w:pPr>
        <w:pStyle w:val="vguList2"/>
        <w:ind w:firstLine="851"/>
      </w:pPr>
      <w:r>
        <w:t>использование технологии RAID – при возможности, следует использовать технологию RAID для предотвращения потери данных в случае отказа одного из носителей</w:t>
      </w:r>
      <w:r w:rsidR="00EB6E82">
        <w:t>;</w:t>
      </w:r>
    </w:p>
    <w:p w:rsidR="00EB6E82" w:rsidRDefault="00EB6E82" w:rsidP="00EB6E82">
      <w:pPr>
        <w:pStyle w:val="vguList2"/>
        <w:ind w:firstLine="851"/>
      </w:pPr>
      <w:r>
        <w:t>обеспечить создание полных резервных копий;</w:t>
      </w:r>
    </w:p>
    <w:p w:rsidR="00EB6E82" w:rsidRPr="00436EBC" w:rsidRDefault="00267740" w:rsidP="00267740">
      <w:pPr>
        <w:pStyle w:val="vguList2"/>
        <w:ind w:firstLine="851"/>
      </w:pPr>
      <w:r>
        <w:t>для повышения безопасности, резервные копии должны храниться на нескольких типах носителей (например, облачные хранилища, внешние жесткие диски, офлайн-хранилища)</w:t>
      </w:r>
      <w:r w:rsidR="00EB6E82" w:rsidRPr="00B800E1">
        <w:t>.</w:t>
      </w:r>
    </w:p>
    <w:p w:rsidR="00EB6E82" w:rsidRPr="00CA4FD6" w:rsidRDefault="00EB6E82" w:rsidP="00EB6E82">
      <w:pPr>
        <w:pStyle w:val="2"/>
      </w:pPr>
      <w:bookmarkStart w:id="40" w:name="_Toc182762139"/>
      <w:r w:rsidRPr="00CA4FD6">
        <w:t>Действия в случаях обнаружении несанкционированного вмешательства в данные</w:t>
      </w:r>
      <w:bookmarkEnd w:id="38"/>
      <w:bookmarkEnd w:id="39"/>
      <w:bookmarkEnd w:id="40"/>
    </w:p>
    <w:p w:rsidR="00EB6E82" w:rsidRDefault="00267740" w:rsidP="00EB6E82">
      <w:bookmarkStart w:id="41" w:name="_Toc105969090"/>
      <w:bookmarkStart w:id="42" w:name="_Toc137273442"/>
      <w:r>
        <w:t>В случае обнаружения несанкционированного вмешательства в данные необходимо выполнить следующие действия:</w:t>
      </w:r>
    </w:p>
    <w:p w:rsidR="00267740" w:rsidRDefault="00267740" w:rsidP="00267740">
      <w:pPr>
        <w:pStyle w:val="a"/>
      </w:pPr>
      <w:r>
        <w:t>необходимо немедленно изолировать источник угрозы, чтобы предотвратить дальнейший доступ злоумышленника к данным, это может включать отключение серверов или блокировку пользователей, подозреваемых в нарушении безопасности</w:t>
      </w:r>
      <w:r w:rsidRPr="00267740">
        <w:t>;</w:t>
      </w:r>
    </w:p>
    <w:p w:rsidR="00267740" w:rsidRDefault="00267740" w:rsidP="00267740">
      <w:pPr>
        <w:pStyle w:val="a"/>
      </w:pPr>
      <w:r>
        <w:t>провести анализ всех следов вмешательства в данные, важно определить масштабы нарушения, какие данные были изменены или удалены</w:t>
      </w:r>
      <w:r w:rsidRPr="00267740">
        <w:t>;</w:t>
      </w:r>
    </w:p>
    <w:p w:rsidR="00267740" w:rsidRDefault="00267740" w:rsidP="00267740">
      <w:pPr>
        <w:pStyle w:val="a"/>
      </w:pPr>
      <w:r w:rsidRPr="00267740">
        <w:t>при необходимости восстановить поврежденные или удале</w:t>
      </w:r>
      <w:r>
        <w:t>нные данные из резервных копий, в</w:t>
      </w:r>
      <w:r w:rsidRPr="00267740">
        <w:t xml:space="preserve">ажно использовать последнюю версию </w:t>
      </w:r>
      <w:proofErr w:type="spellStart"/>
      <w:r w:rsidRPr="00267740">
        <w:t>бэкапа</w:t>
      </w:r>
      <w:proofErr w:type="spellEnd"/>
      <w:r w:rsidRPr="00267740">
        <w:t>, сделанную до инцидента, что</w:t>
      </w:r>
      <w:r>
        <w:t>бы минимизировать потери данных;</w:t>
      </w:r>
    </w:p>
    <w:p w:rsidR="00EB6E82" w:rsidRPr="00436EBC" w:rsidRDefault="00267740" w:rsidP="004F0627">
      <w:pPr>
        <w:pStyle w:val="a"/>
      </w:pPr>
      <w:r>
        <w:lastRenderedPageBreak/>
        <w:t>после устранения инцидента следует провести аудит всех систем безопасности для выявления уязвимостей, которые могли быть использованы для несанкционированного вмешательства.</w:t>
      </w:r>
    </w:p>
    <w:p w:rsidR="00EB6E82" w:rsidRPr="00CA4FD6" w:rsidRDefault="00EB6E82" w:rsidP="00EB6E82">
      <w:pPr>
        <w:pStyle w:val="2"/>
      </w:pPr>
      <w:bookmarkStart w:id="43" w:name="_Toc182762140"/>
      <w:r w:rsidRPr="00CA4FD6">
        <w:t>Действия в других аварийных ситуациях</w:t>
      </w:r>
      <w:bookmarkEnd w:id="41"/>
      <w:bookmarkEnd w:id="42"/>
      <w:bookmarkEnd w:id="43"/>
    </w:p>
    <w:p w:rsidR="004F0627" w:rsidRPr="004F0627" w:rsidRDefault="004F0627" w:rsidP="004F0627">
      <w:pPr>
        <w:rPr>
          <w:rFonts w:eastAsia="Times New Roman"/>
        </w:rPr>
      </w:pPr>
      <w:r w:rsidRPr="004F0627">
        <w:rPr>
          <w:rFonts w:eastAsia="Times New Roman"/>
        </w:rPr>
        <w:t>В случае других аварийных ситуаций необходимо: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Оценить масштаб проблемы</w:t>
      </w:r>
      <w:r w:rsidRPr="004F0627">
        <w:rPr>
          <w:rFonts w:eastAsia="Times New Roman"/>
        </w:rPr>
        <w:t xml:space="preserve"> и определить приоритетные действия.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Принять меры по минимизации ущерба</w:t>
      </w:r>
      <w:r w:rsidRPr="004F0627">
        <w:rPr>
          <w:rFonts w:eastAsia="Times New Roman"/>
        </w:rPr>
        <w:t>, например, отключив поврежденные системы.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Восстановить работу</w:t>
      </w:r>
      <w:r w:rsidRPr="004F0627">
        <w:rPr>
          <w:rFonts w:eastAsia="Times New Roman"/>
        </w:rPr>
        <w:t xml:space="preserve"> с помощью резервных копий и переключения на запасные серверы.</w:t>
      </w:r>
    </w:p>
    <w:p w:rsidR="004F0627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Произвести анализ инцидента</w:t>
      </w:r>
      <w:r w:rsidRPr="004F0627">
        <w:rPr>
          <w:rFonts w:eastAsia="Times New Roman"/>
        </w:rPr>
        <w:t xml:space="preserve"> и разработать меры для предотвращения повторения.</w:t>
      </w:r>
    </w:p>
    <w:p w:rsidR="003B1CA1" w:rsidRPr="004F0627" w:rsidRDefault="004F0627" w:rsidP="004F0627">
      <w:pPr>
        <w:pStyle w:val="a"/>
        <w:rPr>
          <w:rFonts w:eastAsia="Times New Roman"/>
        </w:rPr>
      </w:pPr>
      <w:r w:rsidRPr="004F0627">
        <w:rPr>
          <w:rFonts w:eastAsia="Times New Roman"/>
          <w:bCs/>
        </w:rPr>
        <w:t>Информировать пользователей</w:t>
      </w:r>
      <w:r w:rsidRPr="004F0627">
        <w:rPr>
          <w:rFonts w:eastAsia="Times New Roman"/>
        </w:rPr>
        <w:t xml:space="preserve"> о ходе устранения проблемы и возможных ограничениях.</w:t>
      </w:r>
    </w:p>
    <w:sectPr w:rsidR="003B1CA1" w:rsidRPr="004F0627" w:rsidSect="00EB6E82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0B" w:rsidRDefault="00F0060B" w:rsidP="003B1CA1">
      <w:pPr>
        <w:spacing w:before="0" w:line="240" w:lineRule="auto"/>
      </w:pPr>
      <w:r>
        <w:separator/>
      </w:r>
    </w:p>
  </w:endnote>
  <w:endnote w:type="continuationSeparator" w:id="0">
    <w:p w:rsidR="00F0060B" w:rsidRDefault="00F0060B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0B" w:rsidRDefault="00F0060B" w:rsidP="003B1CA1">
      <w:pPr>
        <w:spacing w:before="0" w:line="240" w:lineRule="auto"/>
      </w:pPr>
      <w:r>
        <w:separator/>
      </w:r>
    </w:p>
  </w:footnote>
  <w:footnote w:type="continuationSeparator" w:id="0">
    <w:p w:rsidR="00F0060B" w:rsidRDefault="00F0060B" w:rsidP="003B1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BC" w:rsidRPr="00C17A21" w:rsidRDefault="008A6DBC" w:rsidP="003B1CA1">
    <w:pPr>
      <w:pStyle w:val="ac"/>
      <w:ind w:firstLine="0"/>
      <w:jc w:val="center"/>
      <w:rPr>
        <w:rStyle w:val="af0"/>
        <w:lang w:val="en-US"/>
      </w:rPr>
    </w:pPr>
    <w:r w:rsidRPr="00C17A21">
      <w:rPr>
        <w:rStyle w:val="af0"/>
      </w:rPr>
      <w:fldChar w:fldCharType="begin"/>
    </w:r>
    <w:r w:rsidRPr="00C17A21">
      <w:rPr>
        <w:rStyle w:val="af0"/>
      </w:rPr>
      <w:instrText xml:space="preserve"> PAGE </w:instrText>
    </w:r>
    <w:r w:rsidRPr="00C17A21">
      <w:rPr>
        <w:rStyle w:val="af0"/>
      </w:rPr>
      <w:fldChar w:fldCharType="separate"/>
    </w:r>
    <w:r w:rsidR="00A05F5F">
      <w:rPr>
        <w:rStyle w:val="af0"/>
        <w:noProof/>
      </w:rPr>
      <w:t>2</w:t>
    </w:r>
    <w:r w:rsidRPr="00C17A21">
      <w:rPr>
        <w:rStyle w:val="af0"/>
      </w:rPr>
      <w:fldChar w:fldCharType="end"/>
    </w:r>
  </w:p>
  <w:p w:rsidR="008A6DBC" w:rsidRPr="008E27BF" w:rsidRDefault="008A6DBC" w:rsidP="003B1CA1">
    <w:pPr>
      <w:pStyle w:val="ac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ABE3F7C"/>
    <w:multiLevelType w:val="multilevel"/>
    <w:tmpl w:val="69E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32B26AA"/>
    <w:multiLevelType w:val="multilevel"/>
    <w:tmpl w:val="FEE4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7B51169"/>
    <w:multiLevelType w:val="multilevel"/>
    <w:tmpl w:val="534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BE23076"/>
    <w:multiLevelType w:val="multilevel"/>
    <w:tmpl w:val="B6CA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801D4"/>
    <w:multiLevelType w:val="multilevel"/>
    <w:tmpl w:val="8D2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2"/>
  </w:num>
  <w:num w:numId="7">
    <w:abstractNumId w:val="14"/>
  </w:num>
  <w:num w:numId="8">
    <w:abstractNumId w:val="16"/>
  </w:num>
  <w:num w:numId="9">
    <w:abstractNumId w:val="18"/>
  </w:num>
  <w:num w:numId="10">
    <w:abstractNumId w:val="13"/>
  </w:num>
  <w:num w:numId="11">
    <w:abstractNumId w:val="15"/>
  </w:num>
  <w:num w:numId="12">
    <w:abstractNumId w:val="21"/>
  </w:num>
  <w:num w:numId="13">
    <w:abstractNumId w:val="10"/>
  </w:num>
  <w:num w:numId="14">
    <w:abstractNumId w:val="11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9"/>
  </w:num>
  <w:num w:numId="25">
    <w:abstractNumId w:val="19"/>
  </w:num>
  <w:num w:numId="26">
    <w:abstractNumId w:val="20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57ABE"/>
    <w:rsid w:val="000D7070"/>
    <w:rsid w:val="002017E1"/>
    <w:rsid w:val="00212776"/>
    <w:rsid w:val="00267740"/>
    <w:rsid w:val="003B1CA1"/>
    <w:rsid w:val="003D4F20"/>
    <w:rsid w:val="004F0627"/>
    <w:rsid w:val="00504D74"/>
    <w:rsid w:val="00512391"/>
    <w:rsid w:val="0059304D"/>
    <w:rsid w:val="005C1127"/>
    <w:rsid w:val="00657856"/>
    <w:rsid w:val="006D0CE2"/>
    <w:rsid w:val="007219DB"/>
    <w:rsid w:val="00795B70"/>
    <w:rsid w:val="008132E2"/>
    <w:rsid w:val="008A6DBC"/>
    <w:rsid w:val="008E50FB"/>
    <w:rsid w:val="00927321"/>
    <w:rsid w:val="009520CB"/>
    <w:rsid w:val="00A05F5F"/>
    <w:rsid w:val="00A9468C"/>
    <w:rsid w:val="00AF13F0"/>
    <w:rsid w:val="00B212B8"/>
    <w:rsid w:val="00B47391"/>
    <w:rsid w:val="00CE6FD2"/>
    <w:rsid w:val="00D160BE"/>
    <w:rsid w:val="00DD7759"/>
    <w:rsid w:val="00E32FFF"/>
    <w:rsid w:val="00E544DE"/>
    <w:rsid w:val="00EB6E82"/>
    <w:rsid w:val="00F0060B"/>
    <w:rsid w:val="00F1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D160B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D16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dcterms:created xsi:type="dcterms:W3CDTF">2024-10-20T09:25:00Z</dcterms:created>
  <dcterms:modified xsi:type="dcterms:W3CDTF">2024-11-17T15:55:00Z</dcterms:modified>
</cp:coreProperties>
</file>