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Elevare Med — 30 Second Pitch</w:t>
      </w:r>
    </w:p>
    <w:p>
      <w:pPr>
        <w:pStyle w:val="BodyText"/>
        <w:bidi w:val="0"/>
        <w:jc w:val="left"/>
        <w:rPr/>
      </w:pPr>
      <w:r>
        <w:rPr>
          <w:rStyle w:val="Strong"/>
        </w:rPr>
        <w:t>Use:</w:t>
      </w:r>
      <w:r>
        <w:rPr/>
        <w:t xml:space="preserve"> IG Reels / TikTok / targeted ads (healthcare groups)</w:t>
        <w:br/>
      </w:r>
      <w:r>
        <w:rPr>
          <w:rStyle w:val="Strong"/>
        </w:rPr>
        <w:t>Length:</w:t>
      </w:r>
      <w:r>
        <w:rPr/>
        <w:t xml:space="preserve"> ~30 seconds (~85 words)</w:t>
        <w:br/>
      </w:r>
      <w:r>
        <w:rPr>
          <w:rStyle w:val="Strong"/>
        </w:rPr>
        <w:t>Audience:</w:t>
      </w:r>
      <w:r>
        <w:rPr/>
        <w:t xml:space="preserve"> Internationally-trained nurses + doctors prepping OET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If you're a nurse or doctor trying to register in the UK, Australia, New Zealand or Ireland — your English isn't the problem. </w:t>
      </w:r>
      <w:r>
        <w:rPr>
          <w:rStyle w:val="Strong"/>
        </w:rPr>
        <w:t>OET is.</w:t>
      </w:r>
    </w:p>
    <w:p>
      <w:pPr>
        <w:pStyle w:val="BodyText"/>
        <w:bidi w:val="0"/>
        <w:jc w:val="left"/>
        <w:rPr/>
      </w:pPr>
      <w:r>
        <w:rPr/>
        <w:t xml:space="preserve">I'm Debby. I'm a nurse, I'm TESOL-qualified, and I built </w:t>
      </w:r>
      <w:r>
        <w:rPr>
          <w:rStyle w:val="Strong"/>
        </w:rPr>
        <w:t>Elevare Med</w:t>
      </w:r>
      <w:r>
        <w:rPr/>
        <w:t xml:space="preserve"> because I watched too many of us fail OET on speaking — not knowledge.</w:t>
      </w:r>
    </w:p>
    <w:p>
      <w:pPr>
        <w:pStyle w:val="BodyText"/>
        <w:bidi w:val="0"/>
        <w:jc w:val="left"/>
        <w:rPr/>
      </w:pPr>
      <w:r>
        <w:rPr/>
        <w:t>Twelve weeks. Weekly 1:1 with an OET coach. Group sessions with peers at your level. Thirty clinical scenarios on WhatsApp.</w:t>
      </w:r>
    </w:p>
    <w:p>
      <w:pPr>
        <w:pStyle w:val="BodyText"/>
        <w:bidi w:val="0"/>
        <w:jc w:val="left"/>
        <w:rPr/>
      </w:pPr>
      <w:r>
        <w:rPr>
          <w:rStyle w:val="Strong"/>
        </w:rPr>
        <w:t>You pass, or we keep coaching. Free.</w:t>
      </w:r>
    </w:p>
    <w:p>
      <w:pPr>
        <w:pStyle w:val="BodyText"/>
        <w:bidi w:val="0"/>
        <w:jc w:val="left"/>
        <w:rPr/>
      </w:pPr>
      <w:r>
        <w:rPr/>
        <w:t>Five-day free trial. Link in bio. Let's get you registered.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Recording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Wardrobe:</w:t>
      </w:r>
      <w:r>
        <w:rPr/>
        <w:t xml:space="preserve"> scrubs OR clean solid color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Lighting:</w:t>
      </w:r>
      <w:r>
        <w:rPr/>
        <w:t xml:space="preserve"> face the window, not behind you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Eye:</w:t>
      </w:r>
      <w:r>
        <w:rPr/>
        <w:t xml:space="preserve"> lens not screen — tape an arrow above the lens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Pace:</w:t>
      </w:r>
      <w:r>
        <w:rPr/>
        <w:t xml:space="preserve"> punchy, urgent — slow on the guarantee line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rStyle w:val="Strong"/>
        </w:rPr>
        <w:t>CTA on screen:</w:t>
      </w:r>
      <w:r>
        <w:rPr/>
        <w:t xml:space="preserve"> WhatsApp +66 94 969 0869 + free trial link burned in lower-third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Elevare Med — 30 Second Pitch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