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FD1B6" w14:textId="77777777" w:rsidR="006C1DA5" w:rsidRDefault="006C1DA5"/>
    <w:p w14:paraId="62A46C61" w14:textId="1B2D8359" w:rsidR="007D7F7A" w:rsidRDefault="006C1DA5" w:rsidP="000476D4">
      <w:pPr>
        <w:pStyle w:val="Title"/>
        <w:jc w:val="center"/>
        <w:rPr>
          <w:rStyle w:val="BookTitle"/>
          <w:sz w:val="40"/>
        </w:rPr>
      </w:pPr>
      <w:r>
        <w:rPr>
          <w:rStyle w:val="BookTitle"/>
          <w:sz w:val="40"/>
        </w:rPr>
        <w:t>Immortals</w:t>
      </w:r>
    </w:p>
    <w:p w14:paraId="299CE52C" w14:textId="43D89969" w:rsidR="000476D4" w:rsidRPr="000476D4" w:rsidRDefault="000476D4" w:rsidP="000476D4">
      <w:pPr>
        <w:pStyle w:val="Title"/>
        <w:jc w:val="center"/>
        <w:rPr>
          <w:sz w:val="40"/>
        </w:rPr>
      </w:pPr>
      <w:r w:rsidRPr="000476D4">
        <w:rPr>
          <w:rStyle w:val="BookTitle"/>
          <w:sz w:val="40"/>
        </w:rPr>
        <w:t xml:space="preserve">Challenge Problem </w:t>
      </w:r>
      <w:r w:rsidR="006C1DA5">
        <w:rPr>
          <w:rStyle w:val="BookTitle"/>
          <w:sz w:val="40"/>
        </w:rPr>
        <w:t>1</w:t>
      </w:r>
      <w:r w:rsidR="00197E4B">
        <w:rPr>
          <w:rStyle w:val="BookTitle"/>
          <w:sz w:val="40"/>
        </w:rPr>
        <w:t xml:space="preserve"> </w:t>
      </w:r>
      <w:r w:rsidR="006C1DA5">
        <w:rPr>
          <w:rStyle w:val="BookTitle"/>
          <w:sz w:val="40"/>
        </w:rPr>
        <w:t xml:space="preserve">– </w:t>
      </w:r>
      <w:proofErr w:type="spellStart"/>
      <w:r w:rsidR="006C1DA5">
        <w:rPr>
          <w:rStyle w:val="BookTitle"/>
          <w:sz w:val="40"/>
        </w:rPr>
        <w:t>DataBase</w:t>
      </w:r>
      <w:proofErr w:type="spellEnd"/>
      <w:r w:rsidR="006C1DA5">
        <w:rPr>
          <w:rStyle w:val="BookTitle"/>
          <w:sz w:val="40"/>
        </w:rPr>
        <w:t xml:space="preserve"> Schema Migration</w:t>
      </w:r>
    </w:p>
    <w:p w14:paraId="0310895A" w14:textId="2F17F07F" w:rsidR="000476D4" w:rsidRPr="00197E4B" w:rsidRDefault="0071435D" w:rsidP="000476D4">
      <w:pPr>
        <w:pStyle w:val="Heading1"/>
      </w:pPr>
      <w:r>
        <w:t>Overview</w:t>
      </w:r>
    </w:p>
    <w:p w14:paraId="0374FEC1" w14:textId="77777777" w:rsidR="009D7F43" w:rsidRDefault="009D7F43" w:rsidP="000476D4">
      <w:pPr>
        <w:rPr>
          <w:rFonts w:cs="Times New Roman"/>
        </w:rPr>
      </w:pPr>
      <w:r>
        <w:rPr>
          <w:rFonts w:cs="Times New Roman"/>
        </w:rPr>
        <w:t xml:space="preserve">Many applications make use of relational databases for storing and retrieving data.  Our SA application uses such a database for storing location history, as well as for storage of points of interest and map data.  The server also stores locations, but for all the clients.  Relational databases have a </w:t>
      </w:r>
      <w:r>
        <w:rPr>
          <w:rFonts w:cs="Times New Roman"/>
          <w:i/>
        </w:rPr>
        <w:t>schema</w:t>
      </w:r>
      <w:r>
        <w:rPr>
          <w:rFonts w:cs="Times New Roman"/>
        </w:rPr>
        <w:t xml:space="preserve">, which describes the layout and content of the data within the database.  As applications evolve, and the usage changes, sometimes the original layout of the database can become inefficient for the kinds of queries that are being run: it could be that much more data than was originally intended is being stored, it could be that the database was designed for a slightly different use than what the application is currently doing.  </w:t>
      </w:r>
    </w:p>
    <w:p w14:paraId="40E9F042" w14:textId="77777777" w:rsidR="009D7F43" w:rsidRDefault="009D7F43" w:rsidP="000476D4">
      <w:pPr>
        <w:rPr>
          <w:rFonts w:cs="Times New Roman"/>
        </w:rPr>
      </w:pPr>
    </w:p>
    <w:p w14:paraId="678237A5" w14:textId="25605044" w:rsidR="006C1DA5" w:rsidRPr="009D7F43" w:rsidRDefault="009D7F43" w:rsidP="000476D4">
      <w:pPr>
        <w:rPr>
          <w:rFonts w:cs="Times New Roman"/>
        </w:rPr>
      </w:pPr>
      <w:r>
        <w:rPr>
          <w:rFonts w:cs="Times New Roman"/>
        </w:rPr>
        <w:t xml:space="preserve">What often happens in these situations is that a human database expert will analyze the performance of the queries against the current data sets and will propose a new database layout, or </w:t>
      </w:r>
      <w:r>
        <w:rPr>
          <w:rFonts w:cs="Times New Roman"/>
          <w:i/>
        </w:rPr>
        <w:t>normalization</w:t>
      </w:r>
      <w:r>
        <w:rPr>
          <w:rFonts w:cs="Times New Roman"/>
        </w:rPr>
        <w:t>, that improves the performance of the queries the applications are actually using.  Once this layout change is put into place, all the SQL queries that an application makes must be migrated to the new database schema.</w:t>
      </w:r>
    </w:p>
    <w:p w14:paraId="7861E4C9" w14:textId="77777777" w:rsidR="009D7F43" w:rsidRDefault="009D7F43" w:rsidP="000476D4">
      <w:pPr>
        <w:rPr>
          <w:rFonts w:cs="Times New Roman"/>
        </w:rPr>
      </w:pPr>
    </w:p>
    <w:p w14:paraId="3B2740D1" w14:textId="3E4C92FA" w:rsidR="00961E95" w:rsidRPr="004C7837" w:rsidRDefault="007529D0" w:rsidP="004C7837">
      <w:pPr>
        <w:rPr>
          <w:rFonts w:cs="Times New Roman"/>
        </w:rPr>
      </w:pPr>
      <w:r>
        <w:rPr>
          <w:rFonts w:cs="Times New Roman"/>
        </w:rPr>
        <w:t xml:space="preserve">The scenarios for this challenge problem address this last issue: migrating the SQL queries to the new database schema.  The key technology for this is OSU’s CASTOR relational learning algorithm.  We will also utilize our discovery tools to find where the application is making SQL queries.   Success will </w:t>
      </w:r>
      <w:r w:rsidR="004C7837">
        <w:rPr>
          <w:rFonts w:cs="Times New Roman"/>
        </w:rPr>
        <w:t>allow the application to function when making queries against a database with the new schema.</w:t>
      </w:r>
    </w:p>
    <w:p w14:paraId="0164E463" w14:textId="4294806B" w:rsidR="008D0619" w:rsidRDefault="008D0619" w:rsidP="00961E95">
      <w:pPr>
        <w:pStyle w:val="Heading1"/>
      </w:pPr>
      <w:r>
        <w:t>Test Data</w:t>
      </w:r>
    </w:p>
    <w:p w14:paraId="77BE0C6E" w14:textId="0EA607B6" w:rsidR="00A470A7" w:rsidRDefault="004C7837" w:rsidP="008D0619">
      <w:r>
        <w:t>The CASTOR algorithm requires some baseline data from the old database, as well as expected results from a set of SQL queries.  It then requires the same actual data to be loaded into the new schema.  CASTOR can use the expected results to find new SQL quer</w:t>
      </w:r>
      <w:r w:rsidR="00470A69">
        <w:t>ies against the new schema such that the expected results for each query are returned.</w:t>
      </w:r>
    </w:p>
    <w:p w14:paraId="128289B1" w14:textId="77777777" w:rsidR="00A470A7" w:rsidRDefault="00A470A7" w:rsidP="008D0619"/>
    <w:p w14:paraId="545FA92C" w14:textId="77777777" w:rsidR="0078699F" w:rsidRDefault="00CD4DF4" w:rsidP="00CD4DF4">
      <w:r>
        <w:rPr>
          <w:b/>
        </w:rPr>
        <w:t xml:space="preserve">Example: </w:t>
      </w:r>
      <w:r>
        <w:t>Table 1 shows an original schema and its evolved schema, for a database about students and faculties in a university.  Consider the following query that retrieves the years of students who are in the phase ‘</w:t>
      </w:r>
      <w:r>
        <w:rPr>
          <w:i/>
        </w:rPr>
        <w:t>qualification</w:t>
      </w:r>
      <w:r>
        <w:t>‘ over the original schema in Table 1.</w:t>
      </w:r>
    </w:p>
    <w:p w14:paraId="635D9C1D" w14:textId="74E9D2A0" w:rsidR="00CD4DF4" w:rsidRDefault="00CD4DF4" w:rsidP="00CD4DF4">
      <w:r>
        <w:t xml:space="preserve"> </w:t>
      </w:r>
    </w:p>
    <w:p w14:paraId="193AF767" w14:textId="77777777" w:rsidR="00CD4DF4" w:rsidRDefault="00CD4DF4" w:rsidP="0078699F">
      <w:pPr>
        <w:pStyle w:val="Quote"/>
      </w:pPr>
      <w:r>
        <w:t xml:space="preserve">Year (y) </w:t>
      </w:r>
      <w:r>
        <w:rPr>
          <w:rFonts w:cs="Times New Roman"/>
        </w:rPr>
        <w:t>←</w:t>
      </w:r>
      <w:r>
        <w:t xml:space="preserve"> inPhase(x, ‘qualification’), yearsInProgram(x, y). </w:t>
      </w:r>
    </w:p>
    <w:p w14:paraId="0631EF5B" w14:textId="77777777" w:rsidR="00CD4DF4" w:rsidRDefault="00CD4DF4" w:rsidP="0078699F">
      <w:pPr>
        <w:pStyle w:val="Quote"/>
      </w:pPr>
      <w:r>
        <w:t>(</w:t>
      </w:r>
      <w:r>
        <w:rPr>
          <w:b/>
        </w:rPr>
        <w:t>SQL</w:t>
      </w:r>
      <w:r>
        <w:t>: Select year from inPhase, yearsInProgram where inPhase.stud = yearsInProgram.stud and inPhase.phase = ‘qualification’ )</w:t>
      </w:r>
    </w:p>
    <w:p w14:paraId="33FF433C" w14:textId="77777777" w:rsidR="0078699F" w:rsidRDefault="0078699F" w:rsidP="00CD4DF4"/>
    <w:p w14:paraId="44B82DBB" w14:textId="3E82628B" w:rsidR="00CD4DF4" w:rsidRDefault="0078699F" w:rsidP="00CD4DF4">
      <w:r>
        <w:t>T</w:t>
      </w:r>
      <w:r w:rsidR="00CD4DF4">
        <w:t>he evolved schema</w:t>
      </w:r>
      <w:r>
        <w:t xml:space="preserve"> normalizes the table in a particular way</w:t>
      </w:r>
      <w:r w:rsidR="00CD4DF4">
        <w:t xml:space="preserve">. </w:t>
      </w:r>
      <w:r>
        <w:t>CASTOR will produce an SQL statement that is equivalent to the old query:</w:t>
      </w:r>
    </w:p>
    <w:p w14:paraId="68BF3732" w14:textId="7A5FCAD6" w:rsidR="00CD4DF4" w:rsidRDefault="0078699F" w:rsidP="0078699F">
      <w:pPr>
        <w:pStyle w:val="Quote"/>
      </w:pPr>
      <w:r>
        <w:rPr>
          <w:rFonts w:cs="Times"/>
          <w:i w:val="0"/>
          <w:noProof/>
        </w:rPr>
        <w:lastRenderedPageBreak/>
        <mc:AlternateContent>
          <mc:Choice Requires="wpg">
            <w:drawing>
              <wp:anchor distT="0" distB="0" distL="114300" distR="114300" simplePos="0" relativeHeight="251661312" behindDoc="0" locked="0" layoutInCell="1" allowOverlap="1" wp14:anchorId="5974D8B5" wp14:editId="4C86E17F">
                <wp:simplePos x="0" y="0"/>
                <wp:positionH relativeFrom="column">
                  <wp:posOffset>3105785</wp:posOffset>
                </wp:positionH>
                <wp:positionV relativeFrom="paragraph">
                  <wp:posOffset>-304800</wp:posOffset>
                </wp:positionV>
                <wp:extent cx="3351530" cy="2061845"/>
                <wp:effectExtent l="0" t="0" r="1270" b="0"/>
                <wp:wrapSquare wrapText="bothSides"/>
                <wp:docPr id="4" name="Group 4"/>
                <wp:cNvGraphicFramePr/>
                <a:graphic xmlns:a="http://schemas.openxmlformats.org/drawingml/2006/main">
                  <a:graphicData uri="http://schemas.microsoft.com/office/word/2010/wordprocessingGroup">
                    <wpg:wgp>
                      <wpg:cNvGrpSpPr/>
                      <wpg:grpSpPr>
                        <a:xfrm>
                          <a:off x="0" y="0"/>
                          <a:ext cx="3351530" cy="2061845"/>
                          <a:chOff x="1601821" y="-623525"/>
                          <a:chExt cx="3282060" cy="1846580"/>
                        </a:xfrm>
                      </wpg:grpSpPr>
                      <wps:wsp>
                        <wps:cNvPr id="2" name="Frame1"/>
                        <wps:cNvSpPr txBox="1"/>
                        <wps:spPr>
                          <a:xfrm>
                            <a:off x="1601821" y="-623525"/>
                            <a:ext cx="3268980" cy="1846580"/>
                          </a:xfrm>
                          <a:prstGeom prst="rect">
                            <a:avLst/>
                          </a:prstGeom>
                        </wps:spPr>
                        <wps:txbx>
                          <w:txbxContent>
                            <w:tbl>
                              <w:tblPr>
                                <w:tblStyle w:val="TableGrid"/>
                                <w:tblW w:w="5148" w:type="dxa"/>
                                <w:tblInd w:w="108" w:type="dxa"/>
                                <w:tblCellMar>
                                  <w:left w:w="103" w:type="dxa"/>
                                </w:tblCellMar>
                                <w:tblLook w:val="04A0" w:firstRow="1" w:lastRow="0" w:firstColumn="1" w:lastColumn="0" w:noHBand="0" w:noVBand="1"/>
                              </w:tblPr>
                              <w:tblGrid>
                                <w:gridCol w:w="2268"/>
                                <w:gridCol w:w="2880"/>
                              </w:tblGrid>
                              <w:tr w:rsidR="003B11D9" w14:paraId="619BCA44" w14:textId="77777777">
                                <w:trPr>
                                  <w:trHeight w:val="260"/>
                                </w:trPr>
                                <w:tc>
                                  <w:tcPr>
                                    <w:tcW w:w="2268" w:type="dxa"/>
                                    <w:shd w:val="clear" w:color="auto" w:fill="auto"/>
                                    <w:tcMar>
                                      <w:left w:w="103" w:type="dxa"/>
                                    </w:tcMar>
                                  </w:tcPr>
                                  <w:p w14:paraId="4C953B36" w14:textId="77777777" w:rsidR="003B11D9" w:rsidRDefault="003B11D9">
                                    <w:pPr>
                                      <w:pStyle w:val="ListParagraph"/>
                                      <w:widowControl w:val="0"/>
                                      <w:spacing w:line="260" w:lineRule="atLeast"/>
                                      <w:ind w:left="360"/>
                                    </w:pPr>
                                    <w:bookmarkStart w:id="0" w:name="__UnoMark__5561_1074245516"/>
                                    <w:bookmarkEnd w:id="0"/>
                                    <w:r>
                                      <w:rPr>
                                        <w:rFonts w:ascii="Times" w:hAnsi="Times" w:cs="Times"/>
                                        <w:b/>
                                        <w:sz w:val="18"/>
                                        <w:szCs w:val="18"/>
                                      </w:rPr>
                                      <w:t xml:space="preserve">Original Schema </w:t>
                                    </w:r>
                                  </w:p>
                                </w:tc>
                                <w:tc>
                                  <w:tcPr>
                                    <w:tcW w:w="2879" w:type="dxa"/>
                                    <w:shd w:val="clear" w:color="auto" w:fill="auto"/>
                                    <w:tcMar>
                                      <w:left w:w="103" w:type="dxa"/>
                                    </w:tcMar>
                                  </w:tcPr>
                                  <w:p w14:paraId="140D69AD" w14:textId="77777777" w:rsidR="003B11D9" w:rsidRDefault="003B11D9">
                                    <w:pPr>
                                      <w:widowControl w:val="0"/>
                                      <w:spacing w:line="260" w:lineRule="atLeast"/>
                                    </w:pPr>
                                    <w:bookmarkStart w:id="1" w:name="__UnoMark__5562_1074245516"/>
                                    <w:bookmarkStart w:id="2" w:name="__UnoMark__5563_1074245516"/>
                                    <w:bookmarkEnd w:id="1"/>
                                    <w:bookmarkEnd w:id="2"/>
                                    <w:r>
                                      <w:rPr>
                                        <w:rFonts w:ascii="Times" w:hAnsi="Times" w:cs="Times"/>
                                        <w:b/>
                                        <w:sz w:val="18"/>
                                        <w:szCs w:val="18"/>
                                      </w:rPr>
                                      <w:t xml:space="preserve">Alternative Schema </w:t>
                                    </w:r>
                                  </w:p>
                                </w:tc>
                              </w:tr>
                              <w:tr w:rsidR="003B11D9" w14:paraId="51769B9A" w14:textId="77777777">
                                <w:tc>
                                  <w:tcPr>
                                    <w:tcW w:w="2268" w:type="dxa"/>
                                    <w:shd w:val="clear" w:color="auto" w:fill="auto"/>
                                    <w:tcMar>
                                      <w:left w:w="103" w:type="dxa"/>
                                    </w:tcMar>
                                  </w:tcPr>
                                  <w:p w14:paraId="30AB8A4A" w14:textId="77777777" w:rsidR="003B11D9" w:rsidRDefault="003B11D9">
                                    <w:pPr>
                                      <w:widowControl w:val="0"/>
                                      <w:spacing w:line="260" w:lineRule="atLeast"/>
                                    </w:pPr>
                                    <w:bookmarkStart w:id="3" w:name="__UnoMark__5564_1074245516"/>
                                    <w:bookmarkStart w:id="4" w:name="__UnoMark__5565_1074245516"/>
                                    <w:bookmarkEnd w:id="3"/>
                                    <w:bookmarkEnd w:id="4"/>
                                    <w:r>
                                      <w:rPr>
                                        <w:rFonts w:ascii="Times" w:hAnsi="Times" w:cs="Times"/>
                                        <w:sz w:val="18"/>
                                        <w:szCs w:val="18"/>
                                      </w:rPr>
                                      <w:t xml:space="preserve">student(stud) </w:t>
                                    </w:r>
                                  </w:p>
                                </w:tc>
                                <w:tc>
                                  <w:tcPr>
                                    <w:tcW w:w="2879" w:type="dxa"/>
                                    <w:shd w:val="clear" w:color="auto" w:fill="auto"/>
                                    <w:tcMar>
                                      <w:left w:w="103" w:type="dxa"/>
                                    </w:tcMar>
                                  </w:tcPr>
                                  <w:p w14:paraId="3FE50ED3" w14:textId="77777777" w:rsidR="003B11D9" w:rsidRDefault="003B11D9">
                                    <w:pPr>
                                      <w:widowControl w:val="0"/>
                                      <w:spacing w:line="260" w:lineRule="atLeast"/>
                                    </w:pPr>
                                    <w:bookmarkStart w:id="5" w:name="__UnoMark__5566_1074245516"/>
                                    <w:bookmarkStart w:id="6" w:name="__UnoMark__5567_1074245516"/>
                                    <w:bookmarkEnd w:id="5"/>
                                    <w:bookmarkEnd w:id="6"/>
                                    <w:r>
                                      <w:rPr>
                                        <w:rFonts w:ascii="Times" w:hAnsi="Times" w:cs="Times"/>
                                        <w:sz w:val="18"/>
                                        <w:szCs w:val="18"/>
                                      </w:rPr>
                                      <w:t xml:space="preserve">student(stud,phase,years) </w:t>
                                    </w:r>
                                  </w:p>
                                </w:tc>
                              </w:tr>
                              <w:tr w:rsidR="003B11D9" w14:paraId="27D5478C" w14:textId="77777777">
                                <w:tc>
                                  <w:tcPr>
                                    <w:tcW w:w="2268" w:type="dxa"/>
                                    <w:shd w:val="clear" w:color="auto" w:fill="auto"/>
                                    <w:tcMar>
                                      <w:left w:w="103" w:type="dxa"/>
                                    </w:tcMar>
                                  </w:tcPr>
                                  <w:p w14:paraId="4E3C52D0" w14:textId="77777777" w:rsidR="003B11D9" w:rsidRDefault="003B11D9">
                                    <w:pPr>
                                      <w:widowControl w:val="0"/>
                                      <w:spacing w:line="260" w:lineRule="atLeast"/>
                                    </w:pPr>
                                    <w:bookmarkStart w:id="7" w:name="__UnoMark__5568_1074245516"/>
                                    <w:bookmarkStart w:id="8" w:name="__UnoMark__5569_1074245516"/>
                                    <w:bookmarkEnd w:id="7"/>
                                    <w:bookmarkEnd w:id="8"/>
                                    <w:r>
                                      <w:rPr>
                                        <w:rFonts w:ascii="Times" w:hAnsi="Times" w:cs="Times"/>
                                        <w:sz w:val="18"/>
                                        <w:szCs w:val="18"/>
                                      </w:rPr>
                                      <w:t xml:space="preserve">inPhase(stud,phase) </w:t>
                                    </w:r>
                                  </w:p>
                                </w:tc>
                                <w:tc>
                                  <w:tcPr>
                                    <w:tcW w:w="2879" w:type="dxa"/>
                                    <w:shd w:val="clear" w:color="auto" w:fill="auto"/>
                                    <w:tcMar>
                                      <w:left w:w="103" w:type="dxa"/>
                                    </w:tcMar>
                                  </w:tcPr>
                                  <w:p w14:paraId="7B41D6AB" w14:textId="77777777" w:rsidR="003B11D9" w:rsidRDefault="003B11D9">
                                    <w:pPr>
                                      <w:widowControl w:val="0"/>
                                      <w:spacing w:line="260" w:lineRule="atLeast"/>
                                    </w:pPr>
                                    <w:bookmarkStart w:id="9" w:name="__UnoMark__5570_1074245516"/>
                                    <w:bookmarkStart w:id="10" w:name="__UnoMark__5571_1074245516"/>
                                    <w:bookmarkEnd w:id="9"/>
                                    <w:bookmarkEnd w:id="10"/>
                                    <w:r>
                                      <w:rPr>
                                        <w:rFonts w:ascii="Times" w:hAnsi="Times" w:cs="Times"/>
                                        <w:sz w:val="18"/>
                                        <w:szCs w:val="18"/>
                                      </w:rPr>
                                      <w:t xml:space="preserve">professor(prof,position) </w:t>
                                    </w:r>
                                  </w:p>
                                </w:tc>
                              </w:tr>
                              <w:tr w:rsidR="003B11D9" w14:paraId="75191778" w14:textId="77777777">
                                <w:tc>
                                  <w:tcPr>
                                    <w:tcW w:w="2268" w:type="dxa"/>
                                    <w:shd w:val="clear" w:color="auto" w:fill="auto"/>
                                    <w:tcMar>
                                      <w:left w:w="103" w:type="dxa"/>
                                    </w:tcMar>
                                  </w:tcPr>
                                  <w:p w14:paraId="3C268F37" w14:textId="77777777" w:rsidR="003B11D9" w:rsidRDefault="003B11D9">
                                    <w:pPr>
                                      <w:widowControl w:val="0"/>
                                      <w:spacing w:line="260" w:lineRule="atLeast"/>
                                    </w:pPr>
                                    <w:bookmarkStart w:id="11" w:name="__UnoMark__5572_1074245516"/>
                                    <w:bookmarkStart w:id="12" w:name="__UnoMark__5573_1074245516"/>
                                    <w:bookmarkEnd w:id="11"/>
                                    <w:bookmarkEnd w:id="12"/>
                                    <w:r>
                                      <w:rPr>
                                        <w:rFonts w:ascii="Times" w:hAnsi="Times" w:cs="Times"/>
                                        <w:sz w:val="18"/>
                                        <w:szCs w:val="18"/>
                                      </w:rPr>
                                      <w:t xml:space="preserve">yearsInProgram(stud,years) </w:t>
                                    </w:r>
                                  </w:p>
                                </w:tc>
                                <w:tc>
                                  <w:tcPr>
                                    <w:tcW w:w="2879" w:type="dxa"/>
                                    <w:shd w:val="clear" w:color="auto" w:fill="auto"/>
                                    <w:tcMar>
                                      <w:left w:w="103" w:type="dxa"/>
                                    </w:tcMar>
                                  </w:tcPr>
                                  <w:p w14:paraId="2E510427" w14:textId="77777777" w:rsidR="003B11D9" w:rsidRDefault="003B11D9">
                                    <w:pPr>
                                      <w:widowControl w:val="0"/>
                                      <w:spacing w:line="260" w:lineRule="atLeast"/>
                                    </w:pPr>
                                    <w:bookmarkStart w:id="13" w:name="__UnoMark__5574_1074245516"/>
                                    <w:bookmarkStart w:id="14" w:name="__UnoMark__5575_1074245516"/>
                                    <w:bookmarkEnd w:id="13"/>
                                    <w:bookmarkEnd w:id="14"/>
                                    <w:r>
                                      <w:rPr>
                                        <w:rFonts w:ascii="Times" w:hAnsi="Times" w:cs="Times"/>
                                        <w:sz w:val="18"/>
                                        <w:szCs w:val="18"/>
                                      </w:rPr>
                                      <w:t xml:space="preserve">publication(title,person) </w:t>
                                    </w:r>
                                  </w:p>
                                </w:tc>
                              </w:tr>
                              <w:tr w:rsidR="003B11D9" w14:paraId="312DC24E" w14:textId="77777777">
                                <w:tc>
                                  <w:tcPr>
                                    <w:tcW w:w="2268" w:type="dxa"/>
                                    <w:shd w:val="clear" w:color="auto" w:fill="auto"/>
                                    <w:tcMar>
                                      <w:left w:w="103" w:type="dxa"/>
                                    </w:tcMar>
                                  </w:tcPr>
                                  <w:p w14:paraId="5EA6457C" w14:textId="77777777" w:rsidR="003B11D9" w:rsidRDefault="003B11D9">
                                    <w:pPr>
                                      <w:widowControl w:val="0"/>
                                      <w:spacing w:line="260" w:lineRule="atLeast"/>
                                    </w:pPr>
                                    <w:bookmarkStart w:id="15" w:name="__UnoMark__5576_1074245516"/>
                                    <w:bookmarkStart w:id="16" w:name="__UnoMark__5577_1074245516"/>
                                    <w:bookmarkEnd w:id="15"/>
                                    <w:bookmarkEnd w:id="16"/>
                                    <w:r>
                                      <w:rPr>
                                        <w:rFonts w:ascii="Times" w:hAnsi="Times" w:cs="Times"/>
                                        <w:sz w:val="18"/>
                                        <w:szCs w:val="18"/>
                                      </w:rPr>
                                      <w:t xml:space="preserve">professor(prof) </w:t>
                                    </w:r>
                                  </w:p>
                                </w:tc>
                                <w:tc>
                                  <w:tcPr>
                                    <w:tcW w:w="2879" w:type="dxa"/>
                                    <w:shd w:val="clear" w:color="auto" w:fill="auto"/>
                                    <w:tcMar>
                                      <w:left w:w="103" w:type="dxa"/>
                                    </w:tcMar>
                                  </w:tcPr>
                                  <w:p w14:paraId="2BC49FA8" w14:textId="77777777" w:rsidR="003B11D9" w:rsidRDefault="003B11D9">
                                    <w:pPr>
                                      <w:widowControl w:val="0"/>
                                      <w:spacing w:line="260" w:lineRule="atLeast"/>
                                    </w:pPr>
                                    <w:bookmarkStart w:id="17" w:name="__UnoMark__5578_1074245516"/>
                                    <w:bookmarkStart w:id="18" w:name="__UnoMark__5579_1074245516"/>
                                    <w:bookmarkEnd w:id="17"/>
                                    <w:bookmarkEnd w:id="18"/>
                                    <w:r>
                                      <w:rPr>
                                        <w:rFonts w:ascii="Times" w:hAnsi="Times" w:cs="Times"/>
                                        <w:sz w:val="18"/>
                                        <w:szCs w:val="18"/>
                                      </w:rPr>
                                      <w:t xml:space="preserve">taughtBy(crs,prof,term) </w:t>
                                    </w:r>
                                  </w:p>
                                </w:tc>
                              </w:tr>
                              <w:tr w:rsidR="003B11D9" w14:paraId="1B79C07B" w14:textId="77777777">
                                <w:trPr>
                                  <w:trHeight w:val="413"/>
                                </w:trPr>
                                <w:tc>
                                  <w:tcPr>
                                    <w:tcW w:w="2268" w:type="dxa"/>
                                    <w:shd w:val="clear" w:color="auto" w:fill="auto"/>
                                    <w:tcMar>
                                      <w:left w:w="103" w:type="dxa"/>
                                    </w:tcMar>
                                  </w:tcPr>
                                  <w:p w14:paraId="4383EEBF" w14:textId="77777777" w:rsidR="003B11D9" w:rsidRDefault="003B11D9">
                                    <w:pPr>
                                      <w:widowControl w:val="0"/>
                                      <w:spacing w:line="260" w:lineRule="atLeast"/>
                                    </w:pPr>
                                    <w:bookmarkStart w:id="19" w:name="__UnoMark__5580_1074245516"/>
                                    <w:bookmarkStart w:id="20" w:name="__UnoMark__5581_1074245516"/>
                                    <w:bookmarkEnd w:id="19"/>
                                    <w:bookmarkEnd w:id="20"/>
                                    <w:r>
                                      <w:rPr>
                                        <w:rFonts w:ascii="Times" w:hAnsi="Times" w:cs="Times"/>
                                        <w:sz w:val="18"/>
                                        <w:szCs w:val="18"/>
                                      </w:rPr>
                                      <w:t xml:space="preserve">hasPosition(prof,position) </w:t>
                                    </w:r>
                                  </w:p>
                                </w:tc>
                                <w:tc>
                                  <w:tcPr>
                                    <w:tcW w:w="2879" w:type="dxa"/>
                                    <w:shd w:val="clear" w:color="auto" w:fill="auto"/>
                                    <w:tcMar>
                                      <w:left w:w="103" w:type="dxa"/>
                                    </w:tcMar>
                                  </w:tcPr>
                                  <w:p w14:paraId="376AE902" w14:textId="77777777" w:rsidR="003B11D9" w:rsidRDefault="003B11D9">
                                    <w:pPr>
                                      <w:widowControl w:val="0"/>
                                      <w:spacing w:line="360" w:lineRule="atLeast"/>
                                      <w:rPr>
                                        <w:rFonts w:ascii="Times" w:hAnsi="Times" w:cs="Times"/>
                                        <w:sz w:val="18"/>
                                        <w:szCs w:val="18"/>
                                      </w:rPr>
                                    </w:pPr>
                                    <w:bookmarkStart w:id="21" w:name="__UnoMark__5583_1074245516"/>
                                    <w:bookmarkStart w:id="22" w:name="__UnoMark__5582_1074245516"/>
                                    <w:bookmarkEnd w:id="21"/>
                                    <w:bookmarkEnd w:id="22"/>
                                  </w:p>
                                </w:tc>
                              </w:tr>
                              <w:tr w:rsidR="003B11D9" w14:paraId="32FC1F6D" w14:textId="77777777">
                                <w:trPr>
                                  <w:trHeight w:val="336"/>
                                </w:trPr>
                                <w:tc>
                                  <w:tcPr>
                                    <w:tcW w:w="2268" w:type="dxa"/>
                                    <w:shd w:val="clear" w:color="auto" w:fill="auto"/>
                                    <w:tcMar>
                                      <w:left w:w="103" w:type="dxa"/>
                                    </w:tcMar>
                                  </w:tcPr>
                                  <w:p w14:paraId="28D9DE7D" w14:textId="77777777" w:rsidR="003B11D9" w:rsidRDefault="003B11D9">
                                    <w:pPr>
                                      <w:widowControl w:val="0"/>
                                      <w:spacing w:line="260" w:lineRule="atLeast"/>
                                    </w:pPr>
                                    <w:bookmarkStart w:id="23" w:name="__UnoMark__5584_1074245516"/>
                                    <w:bookmarkStart w:id="24" w:name="__UnoMark__5585_1074245516"/>
                                    <w:bookmarkEnd w:id="23"/>
                                    <w:bookmarkEnd w:id="24"/>
                                    <w:r>
                                      <w:rPr>
                                        <w:rFonts w:ascii="Times" w:hAnsi="Times" w:cs="Times"/>
                                        <w:sz w:val="18"/>
                                        <w:szCs w:val="18"/>
                                      </w:rPr>
                                      <w:t xml:space="preserve">publication(title,person) </w:t>
                                    </w:r>
                                  </w:p>
                                </w:tc>
                                <w:tc>
                                  <w:tcPr>
                                    <w:tcW w:w="2879" w:type="dxa"/>
                                    <w:shd w:val="clear" w:color="auto" w:fill="auto"/>
                                    <w:tcMar>
                                      <w:left w:w="103" w:type="dxa"/>
                                    </w:tcMar>
                                  </w:tcPr>
                                  <w:p w14:paraId="493936E7" w14:textId="77777777" w:rsidR="003B11D9" w:rsidRDefault="003B11D9">
                                    <w:pPr>
                                      <w:widowControl w:val="0"/>
                                      <w:spacing w:line="360" w:lineRule="atLeast"/>
                                      <w:rPr>
                                        <w:rFonts w:ascii="Times" w:hAnsi="Times" w:cs="Times"/>
                                        <w:sz w:val="18"/>
                                        <w:szCs w:val="18"/>
                                      </w:rPr>
                                    </w:pPr>
                                    <w:bookmarkStart w:id="25" w:name="__UnoMark__5587_1074245516"/>
                                    <w:bookmarkStart w:id="26" w:name="__UnoMark__5586_1074245516"/>
                                    <w:bookmarkEnd w:id="25"/>
                                    <w:bookmarkEnd w:id="26"/>
                                  </w:p>
                                </w:tc>
                              </w:tr>
                              <w:tr w:rsidR="003B11D9" w14:paraId="7673A28B" w14:textId="77777777">
                                <w:trPr>
                                  <w:trHeight w:val="452"/>
                                </w:trPr>
                                <w:tc>
                                  <w:tcPr>
                                    <w:tcW w:w="2268" w:type="dxa"/>
                                    <w:shd w:val="clear" w:color="auto" w:fill="auto"/>
                                    <w:tcMar>
                                      <w:left w:w="103" w:type="dxa"/>
                                    </w:tcMar>
                                  </w:tcPr>
                                  <w:p w14:paraId="0D4E5478" w14:textId="77777777" w:rsidR="003B11D9" w:rsidRDefault="003B11D9">
                                    <w:pPr>
                                      <w:widowControl w:val="0"/>
                                      <w:spacing w:line="260" w:lineRule="atLeast"/>
                                    </w:pPr>
                                    <w:bookmarkStart w:id="27" w:name="__UnoMark__5588_1074245516"/>
                                    <w:bookmarkStart w:id="28" w:name="__UnoMark__5589_1074245516"/>
                                    <w:bookmarkEnd w:id="27"/>
                                    <w:bookmarkEnd w:id="28"/>
                                    <w:r>
                                      <w:rPr>
                                        <w:rFonts w:ascii="Times" w:hAnsi="Times" w:cs="Times"/>
                                        <w:sz w:val="18"/>
                                        <w:szCs w:val="18"/>
                                      </w:rPr>
                                      <w:t xml:space="preserve">taughtBy(crs,prof,term) </w:t>
                                    </w:r>
                                  </w:p>
                                </w:tc>
                                <w:tc>
                                  <w:tcPr>
                                    <w:tcW w:w="2879" w:type="dxa"/>
                                    <w:shd w:val="clear" w:color="auto" w:fill="auto"/>
                                    <w:tcMar>
                                      <w:left w:w="103" w:type="dxa"/>
                                    </w:tcMar>
                                  </w:tcPr>
                                  <w:p w14:paraId="110B3818" w14:textId="77777777" w:rsidR="003B11D9" w:rsidRDefault="003B11D9">
                                    <w:pPr>
                                      <w:widowControl w:val="0"/>
                                      <w:spacing w:line="360" w:lineRule="atLeast"/>
                                      <w:rPr>
                                        <w:rFonts w:ascii="Times" w:hAnsi="Times" w:cs="Times"/>
                                        <w:sz w:val="18"/>
                                        <w:szCs w:val="18"/>
                                      </w:rPr>
                                    </w:pPr>
                                    <w:bookmarkStart w:id="29" w:name="__UnoMark__5590_1074245516"/>
                                    <w:bookmarkEnd w:id="29"/>
                                  </w:p>
                                </w:tc>
                              </w:tr>
                            </w:tbl>
                            <w:p w14:paraId="4D2FA6AE" w14:textId="77777777" w:rsidR="003B11D9" w:rsidRDefault="003B11D9" w:rsidP="00CD4DF4"/>
                          </w:txbxContent>
                        </wps:txbx>
                        <wps:bodyPr wrap="square" lIns="0" tIns="0" rIns="0" bIns="0" anchor="t">
                          <a:noAutofit/>
                        </wps:bodyPr>
                      </wps:wsp>
                      <wps:wsp>
                        <wps:cNvPr id="3" name="Text Box 3"/>
                        <wps:cNvSpPr txBox="1"/>
                        <wps:spPr>
                          <a:xfrm>
                            <a:off x="1614901" y="865384"/>
                            <a:ext cx="3268980" cy="292271"/>
                          </a:xfrm>
                          <a:prstGeom prst="rect">
                            <a:avLst/>
                          </a:prstGeom>
                          <a:solidFill>
                            <a:prstClr val="white"/>
                          </a:solidFill>
                          <a:ln>
                            <a:noFill/>
                          </a:ln>
                          <a:effectLst/>
                        </wps:spPr>
                        <wps:txbx>
                          <w:txbxContent>
                            <w:p w14:paraId="11B1AB4F" w14:textId="59C70B9F" w:rsidR="003B11D9" w:rsidRPr="00594B1E" w:rsidRDefault="003B11D9" w:rsidP="0078699F">
                              <w:pPr>
                                <w:pStyle w:val="Caption"/>
                                <w:jc w:val="center"/>
                                <w:rPr>
                                  <w:rFonts w:cs="Times"/>
                                  <w:sz w:val="24"/>
                                  <w:szCs w:val="24"/>
                                </w:rPr>
                              </w:pPr>
                              <w:r>
                                <w:t xml:space="preserve">Table </w:t>
                              </w:r>
                              <w:fldSimple w:instr=" SEQ Table \* ARABIC ">
                                <w:r>
                                  <w:rPr>
                                    <w:noProof/>
                                  </w:rPr>
                                  <w:t>1</w:t>
                                </w:r>
                              </w:fldSimple>
                              <w:r>
                                <w:t>: Original schema and evolved schema.  The original schema has the data broken into 7 tables.  The evolved schema has 4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244.55pt;margin-top:-24pt;width:263.9pt;height:162.35pt;z-index:251661312;mso-width-relative:margin;mso-height-relative:margin" coordorigin="16018,-6235" coordsize="32820,18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">
                <v:shapetype id="_x0000_t202" coordsize="21600,21600" o:spt="202" path="m,l,21600r21600,l21600,xe">
                  <v:stroke joinstyle="miter"/>
                  <v:path gradientshapeok="t" o:connecttype="rect"/>
                </v:shapetype>
                <v:shape id="Frame1" o:spid="_x0000_s1027" type="#_x0000_t202" style="position:absolute;left:16018;top:-6235;width:32690;height:18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tbl>
                        <w:tblPr>
                          <w:tblStyle w:val="TableGrid"/>
                          <w:tblW w:w="5148" w:type="dxa"/>
                          <w:tblInd w:w="108" w:type="dxa"/>
                          <w:tblCellMar>
                            <w:left w:w="103" w:type="dxa"/>
                          </w:tblCellMar>
                          <w:tblLook w:val="04A0" w:firstRow="1" w:lastRow="0" w:firstColumn="1" w:lastColumn="0" w:noHBand="0" w:noVBand="1"/>
                        </w:tblPr>
                        <w:tblGrid>
                          <w:gridCol w:w="2268"/>
                          <w:gridCol w:w="2880"/>
                        </w:tblGrid>
                        <w:tr w:rsidR="003B11D9" w14:paraId="619BCA44" w14:textId="77777777">
                          <w:trPr>
                            <w:trHeight w:val="260"/>
                          </w:trPr>
                          <w:tc>
                            <w:tcPr>
                              <w:tcW w:w="2268" w:type="dxa"/>
                              <w:shd w:val="clear" w:color="auto" w:fill="auto"/>
                              <w:tcMar>
                                <w:left w:w="103" w:type="dxa"/>
                              </w:tcMar>
                            </w:tcPr>
                            <w:p w14:paraId="4C953B36" w14:textId="77777777" w:rsidR="003B11D9" w:rsidRDefault="003B11D9">
                              <w:pPr>
                                <w:pStyle w:val="ListParagraph"/>
                                <w:widowControl w:val="0"/>
                                <w:spacing w:line="260" w:lineRule="atLeast"/>
                                <w:ind w:left="360"/>
                              </w:pPr>
                              <w:bookmarkStart w:id="30" w:name="__UnoMark__5561_1074245516"/>
                              <w:bookmarkEnd w:id="30"/>
                              <w:r>
                                <w:rPr>
                                  <w:rFonts w:ascii="Times" w:hAnsi="Times" w:cs="Times"/>
                                  <w:b/>
                                  <w:sz w:val="18"/>
                                  <w:szCs w:val="18"/>
                                </w:rPr>
                                <w:t xml:space="preserve">Original Schema </w:t>
                              </w:r>
                            </w:p>
                          </w:tc>
                          <w:tc>
                            <w:tcPr>
                              <w:tcW w:w="2879" w:type="dxa"/>
                              <w:shd w:val="clear" w:color="auto" w:fill="auto"/>
                              <w:tcMar>
                                <w:left w:w="103" w:type="dxa"/>
                              </w:tcMar>
                            </w:tcPr>
                            <w:p w14:paraId="140D69AD" w14:textId="77777777" w:rsidR="003B11D9" w:rsidRDefault="003B11D9">
                              <w:pPr>
                                <w:widowControl w:val="0"/>
                                <w:spacing w:line="260" w:lineRule="atLeast"/>
                              </w:pPr>
                              <w:bookmarkStart w:id="31" w:name="__UnoMark__5562_1074245516"/>
                              <w:bookmarkStart w:id="32" w:name="__UnoMark__5563_1074245516"/>
                              <w:bookmarkEnd w:id="31"/>
                              <w:bookmarkEnd w:id="32"/>
                              <w:r>
                                <w:rPr>
                                  <w:rFonts w:ascii="Times" w:hAnsi="Times" w:cs="Times"/>
                                  <w:b/>
                                  <w:sz w:val="18"/>
                                  <w:szCs w:val="18"/>
                                </w:rPr>
                                <w:t xml:space="preserve">Alternative Schema </w:t>
                              </w:r>
                            </w:p>
                          </w:tc>
                        </w:tr>
                        <w:tr w:rsidR="003B11D9" w14:paraId="51769B9A" w14:textId="77777777">
                          <w:tc>
                            <w:tcPr>
                              <w:tcW w:w="2268" w:type="dxa"/>
                              <w:shd w:val="clear" w:color="auto" w:fill="auto"/>
                              <w:tcMar>
                                <w:left w:w="103" w:type="dxa"/>
                              </w:tcMar>
                            </w:tcPr>
                            <w:p w14:paraId="30AB8A4A" w14:textId="77777777" w:rsidR="003B11D9" w:rsidRDefault="003B11D9">
                              <w:pPr>
                                <w:widowControl w:val="0"/>
                                <w:spacing w:line="260" w:lineRule="atLeast"/>
                              </w:pPr>
                              <w:bookmarkStart w:id="33" w:name="__UnoMark__5564_1074245516"/>
                              <w:bookmarkStart w:id="34" w:name="__UnoMark__5565_1074245516"/>
                              <w:bookmarkEnd w:id="33"/>
                              <w:bookmarkEnd w:id="34"/>
                              <w:r>
                                <w:rPr>
                                  <w:rFonts w:ascii="Times" w:hAnsi="Times" w:cs="Times"/>
                                  <w:sz w:val="18"/>
                                  <w:szCs w:val="18"/>
                                </w:rPr>
                                <w:t xml:space="preserve">student(stud) </w:t>
                              </w:r>
                            </w:p>
                          </w:tc>
                          <w:tc>
                            <w:tcPr>
                              <w:tcW w:w="2879" w:type="dxa"/>
                              <w:shd w:val="clear" w:color="auto" w:fill="auto"/>
                              <w:tcMar>
                                <w:left w:w="103" w:type="dxa"/>
                              </w:tcMar>
                            </w:tcPr>
                            <w:p w14:paraId="3FE50ED3" w14:textId="77777777" w:rsidR="003B11D9" w:rsidRDefault="003B11D9">
                              <w:pPr>
                                <w:widowControl w:val="0"/>
                                <w:spacing w:line="260" w:lineRule="atLeast"/>
                              </w:pPr>
                              <w:bookmarkStart w:id="35" w:name="__UnoMark__5566_1074245516"/>
                              <w:bookmarkStart w:id="36" w:name="__UnoMark__5567_1074245516"/>
                              <w:bookmarkEnd w:id="35"/>
                              <w:bookmarkEnd w:id="36"/>
                              <w:r>
                                <w:rPr>
                                  <w:rFonts w:ascii="Times" w:hAnsi="Times" w:cs="Times"/>
                                  <w:sz w:val="18"/>
                                  <w:szCs w:val="18"/>
                                </w:rPr>
                                <w:t xml:space="preserve">student(stud,phase,years) </w:t>
                              </w:r>
                            </w:p>
                          </w:tc>
                        </w:tr>
                        <w:tr w:rsidR="003B11D9" w14:paraId="27D5478C" w14:textId="77777777">
                          <w:tc>
                            <w:tcPr>
                              <w:tcW w:w="2268" w:type="dxa"/>
                              <w:shd w:val="clear" w:color="auto" w:fill="auto"/>
                              <w:tcMar>
                                <w:left w:w="103" w:type="dxa"/>
                              </w:tcMar>
                            </w:tcPr>
                            <w:p w14:paraId="4E3C52D0" w14:textId="77777777" w:rsidR="003B11D9" w:rsidRDefault="003B11D9">
                              <w:pPr>
                                <w:widowControl w:val="0"/>
                                <w:spacing w:line="260" w:lineRule="atLeast"/>
                              </w:pPr>
                              <w:bookmarkStart w:id="37" w:name="__UnoMark__5568_1074245516"/>
                              <w:bookmarkStart w:id="38" w:name="__UnoMark__5569_1074245516"/>
                              <w:bookmarkEnd w:id="37"/>
                              <w:bookmarkEnd w:id="38"/>
                              <w:r>
                                <w:rPr>
                                  <w:rFonts w:ascii="Times" w:hAnsi="Times" w:cs="Times"/>
                                  <w:sz w:val="18"/>
                                  <w:szCs w:val="18"/>
                                </w:rPr>
                                <w:t xml:space="preserve">inPhase(stud,phase) </w:t>
                              </w:r>
                            </w:p>
                          </w:tc>
                          <w:tc>
                            <w:tcPr>
                              <w:tcW w:w="2879" w:type="dxa"/>
                              <w:shd w:val="clear" w:color="auto" w:fill="auto"/>
                              <w:tcMar>
                                <w:left w:w="103" w:type="dxa"/>
                              </w:tcMar>
                            </w:tcPr>
                            <w:p w14:paraId="7B41D6AB" w14:textId="77777777" w:rsidR="003B11D9" w:rsidRDefault="003B11D9">
                              <w:pPr>
                                <w:widowControl w:val="0"/>
                                <w:spacing w:line="260" w:lineRule="atLeast"/>
                              </w:pPr>
                              <w:bookmarkStart w:id="39" w:name="__UnoMark__5570_1074245516"/>
                              <w:bookmarkStart w:id="40" w:name="__UnoMark__5571_1074245516"/>
                              <w:bookmarkEnd w:id="39"/>
                              <w:bookmarkEnd w:id="40"/>
                              <w:r>
                                <w:rPr>
                                  <w:rFonts w:ascii="Times" w:hAnsi="Times" w:cs="Times"/>
                                  <w:sz w:val="18"/>
                                  <w:szCs w:val="18"/>
                                </w:rPr>
                                <w:t xml:space="preserve">professor(prof,position) </w:t>
                              </w:r>
                            </w:p>
                          </w:tc>
                        </w:tr>
                        <w:tr w:rsidR="003B11D9" w14:paraId="75191778" w14:textId="77777777">
                          <w:tc>
                            <w:tcPr>
                              <w:tcW w:w="2268" w:type="dxa"/>
                              <w:shd w:val="clear" w:color="auto" w:fill="auto"/>
                              <w:tcMar>
                                <w:left w:w="103" w:type="dxa"/>
                              </w:tcMar>
                            </w:tcPr>
                            <w:p w14:paraId="3C268F37" w14:textId="77777777" w:rsidR="003B11D9" w:rsidRDefault="003B11D9">
                              <w:pPr>
                                <w:widowControl w:val="0"/>
                                <w:spacing w:line="260" w:lineRule="atLeast"/>
                              </w:pPr>
                              <w:bookmarkStart w:id="41" w:name="__UnoMark__5572_1074245516"/>
                              <w:bookmarkStart w:id="42" w:name="__UnoMark__5573_1074245516"/>
                              <w:bookmarkEnd w:id="41"/>
                              <w:bookmarkEnd w:id="42"/>
                              <w:r>
                                <w:rPr>
                                  <w:rFonts w:ascii="Times" w:hAnsi="Times" w:cs="Times"/>
                                  <w:sz w:val="18"/>
                                  <w:szCs w:val="18"/>
                                </w:rPr>
                                <w:t xml:space="preserve">yearsInProgram(stud,years) </w:t>
                              </w:r>
                            </w:p>
                          </w:tc>
                          <w:tc>
                            <w:tcPr>
                              <w:tcW w:w="2879" w:type="dxa"/>
                              <w:shd w:val="clear" w:color="auto" w:fill="auto"/>
                              <w:tcMar>
                                <w:left w:w="103" w:type="dxa"/>
                              </w:tcMar>
                            </w:tcPr>
                            <w:p w14:paraId="2E510427" w14:textId="77777777" w:rsidR="003B11D9" w:rsidRDefault="003B11D9">
                              <w:pPr>
                                <w:widowControl w:val="0"/>
                                <w:spacing w:line="260" w:lineRule="atLeast"/>
                              </w:pPr>
                              <w:bookmarkStart w:id="43" w:name="__UnoMark__5574_1074245516"/>
                              <w:bookmarkStart w:id="44" w:name="__UnoMark__5575_1074245516"/>
                              <w:bookmarkEnd w:id="43"/>
                              <w:bookmarkEnd w:id="44"/>
                              <w:r>
                                <w:rPr>
                                  <w:rFonts w:ascii="Times" w:hAnsi="Times" w:cs="Times"/>
                                  <w:sz w:val="18"/>
                                  <w:szCs w:val="18"/>
                                </w:rPr>
                                <w:t xml:space="preserve">publication(title,person) </w:t>
                              </w:r>
                            </w:p>
                          </w:tc>
                        </w:tr>
                        <w:tr w:rsidR="003B11D9" w14:paraId="312DC24E" w14:textId="77777777">
                          <w:tc>
                            <w:tcPr>
                              <w:tcW w:w="2268" w:type="dxa"/>
                              <w:shd w:val="clear" w:color="auto" w:fill="auto"/>
                              <w:tcMar>
                                <w:left w:w="103" w:type="dxa"/>
                              </w:tcMar>
                            </w:tcPr>
                            <w:p w14:paraId="5EA6457C" w14:textId="77777777" w:rsidR="003B11D9" w:rsidRDefault="003B11D9">
                              <w:pPr>
                                <w:widowControl w:val="0"/>
                                <w:spacing w:line="260" w:lineRule="atLeast"/>
                              </w:pPr>
                              <w:bookmarkStart w:id="45" w:name="__UnoMark__5576_1074245516"/>
                              <w:bookmarkStart w:id="46" w:name="__UnoMark__5577_1074245516"/>
                              <w:bookmarkEnd w:id="45"/>
                              <w:bookmarkEnd w:id="46"/>
                              <w:r>
                                <w:rPr>
                                  <w:rFonts w:ascii="Times" w:hAnsi="Times" w:cs="Times"/>
                                  <w:sz w:val="18"/>
                                  <w:szCs w:val="18"/>
                                </w:rPr>
                                <w:t xml:space="preserve">professor(prof) </w:t>
                              </w:r>
                            </w:p>
                          </w:tc>
                          <w:tc>
                            <w:tcPr>
                              <w:tcW w:w="2879" w:type="dxa"/>
                              <w:shd w:val="clear" w:color="auto" w:fill="auto"/>
                              <w:tcMar>
                                <w:left w:w="103" w:type="dxa"/>
                              </w:tcMar>
                            </w:tcPr>
                            <w:p w14:paraId="2BC49FA8" w14:textId="77777777" w:rsidR="003B11D9" w:rsidRDefault="003B11D9">
                              <w:pPr>
                                <w:widowControl w:val="0"/>
                                <w:spacing w:line="260" w:lineRule="atLeast"/>
                              </w:pPr>
                              <w:bookmarkStart w:id="47" w:name="__UnoMark__5578_1074245516"/>
                              <w:bookmarkStart w:id="48" w:name="__UnoMark__5579_1074245516"/>
                              <w:bookmarkEnd w:id="47"/>
                              <w:bookmarkEnd w:id="48"/>
                              <w:r>
                                <w:rPr>
                                  <w:rFonts w:ascii="Times" w:hAnsi="Times" w:cs="Times"/>
                                  <w:sz w:val="18"/>
                                  <w:szCs w:val="18"/>
                                </w:rPr>
                                <w:t xml:space="preserve">taughtBy(crs,prof,term) </w:t>
                              </w:r>
                            </w:p>
                          </w:tc>
                        </w:tr>
                        <w:tr w:rsidR="003B11D9" w14:paraId="1B79C07B" w14:textId="77777777">
                          <w:trPr>
                            <w:trHeight w:val="413"/>
                          </w:trPr>
                          <w:tc>
                            <w:tcPr>
                              <w:tcW w:w="2268" w:type="dxa"/>
                              <w:shd w:val="clear" w:color="auto" w:fill="auto"/>
                              <w:tcMar>
                                <w:left w:w="103" w:type="dxa"/>
                              </w:tcMar>
                            </w:tcPr>
                            <w:p w14:paraId="4383EEBF" w14:textId="77777777" w:rsidR="003B11D9" w:rsidRDefault="003B11D9">
                              <w:pPr>
                                <w:widowControl w:val="0"/>
                                <w:spacing w:line="260" w:lineRule="atLeast"/>
                              </w:pPr>
                              <w:bookmarkStart w:id="49" w:name="__UnoMark__5580_1074245516"/>
                              <w:bookmarkStart w:id="50" w:name="__UnoMark__5581_1074245516"/>
                              <w:bookmarkEnd w:id="49"/>
                              <w:bookmarkEnd w:id="50"/>
                              <w:r>
                                <w:rPr>
                                  <w:rFonts w:ascii="Times" w:hAnsi="Times" w:cs="Times"/>
                                  <w:sz w:val="18"/>
                                  <w:szCs w:val="18"/>
                                </w:rPr>
                                <w:t xml:space="preserve">hasPosition(prof,position) </w:t>
                              </w:r>
                            </w:p>
                          </w:tc>
                          <w:tc>
                            <w:tcPr>
                              <w:tcW w:w="2879" w:type="dxa"/>
                              <w:shd w:val="clear" w:color="auto" w:fill="auto"/>
                              <w:tcMar>
                                <w:left w:w="103" w:type="dxa"/>
                              </w:tcMar>
                            </w:tcPr>
                            <w:p w14:paraId="376AE902" w14:textId="77777777" w:rsidR="003B11D9" w:rsidRDefault="003B11D9">
                              <w:pPr>
                                <w:widowControl w:val="0"/>
                                <w:spacing w:line="360" w:lineRule="atLeast"/>
                                <w:rPr>
                                  <w:rFonts w:ascii="Times" w:hAnsi="Times" w:cs="Times"/>
                                  <w:sz w:val="18"/>
                                  <w:szCs w:val="18"/>
                                </w:rPr>
                              </w:pPr>
                              <w:bookmarkStart w:id="51" w:name="__UnoMark__5583_1074245516"/>
                              <w:bookmarkStart w:id="52" w:name="__UnoMark__5582_1074245516"/>
                              <w:bookmarkEnd w:id="51"/>
                              <w:bookmarkEnd w:id="52"/>
                            </w:p>
                          </w:tc>
                        </w:tr>
                        <w:tr w:rsidR="003B11D9" w14:paraId="32FC1F6D" w14:textId="77777777">
                          <w:trPr>
                            <w:trHeight w:val="336"/>
                          </w:trPr>
                          <w:tc>
                            <w:tcPr>
                              <w:tcW w:w="2268" w:type="dxa"/>
                              <w:shd w:val="clear" w:color="auto" w:fill="auto"/>
                              <w:tcMar>
                                <w:left w:w="103" w:type="dxa"/>
                              </w:tcMar>
                            </w:tcPr>
                            <w:p w14:paraId="28D9DE7D" w14:textId="77777777" w:rsidR="003B11D9" w:rsidRDefault="003B11D9">
                              <w:pPr>
                                <w:widowControl w:val="0"/>
                                <w:spacing w:line="260" w:lineRule="atLeast"/>
                              </w:pPr>
                              <w:bookmarkStart w:id="53" w:name="__UnoMark__5584_1074245516"/>
                              <w:bookmarkStart w:id="54" w:name="__UnoMark__5585_1074245516"/>
                              <w:bookmarkEnd w:id="53"/>
                              <w:bookmarkEnd w:id="54"/>
                              <w:r>
                                <w:rPr>
                                  <w:rFonts w:ascii="Times" w:hAnsi="Times" w:cs="Times"/>
                                  <w:sz w:val="18"/>
                                  <w:szCs w:val="18"/>
                                </w:rPr>
                                <w:t xml:space="preserve">publication(title,person) </w:t>
                              </w:r>
                            </w:p>
                          </w:tc>
                          <w:tc>
                            <w:tcPr>
                              <w:tcW w:w="2879" w:type="dxa"/>
                              <w:shd w:val="clear" w:color="auto" w:fill="auto"/>
                              <w:tcMar>
                                <w:left w:w="103" w:type="dxa"/>
                              </w:tcMar>
                            </w:tcPr>
                            <w:p w14:paraId="493936E7" w14:textId="77777777" w:rsidR="003B11D9" w:rsidRDefault="003B11D9">
                              <w:pPr>
                                <w:widowControl w:val="0"/>
                                <w:spacing w:line="360" w:lineRule="atLeast"/>
                                <w:rPr>
                                  <w:rFonts w:ascii="Times" w:hAnsi="Times" w:cs="Times"/>
                                  <w:sz w:val="18"/>
                                  <w:szCs w:val="18"/>
                                </w:rPr>
                              </w:pPr>
                              <w:bookmarkStart w:id="55" w:name="__UnoMark__5587_1074245516"/>
                              <w:bookmarkStart w:id="56" w:name="__UnoMark__5586_1074245516"/>
                              <w:bookmarkEnd w:id="55"/>
                              <w:bookmarkEnd w:id="56"/>
                            </w:p>
                          </w:tc>
                        </w:tr>
                        <w:tr w:rsidR="003B11D9" w14:paraId="7673A28B" w14:textId="77777777">
                          <w:trPr>
                            <w:trHeight w:val="452"/>
                          </w:trPr>
                          <w:tc>
                            <w:tcPr>
                              <w:tcW w:w="2268" w:type="dxa"/>
                              <w:shd w:val="clear" w:color="auto" w:fill="auto"/>
                              <w:tcMar>
                                <w:left w:w="103" w:type="dxa"/>
                              </w:tcMar>
                            </w:tcPr>
                            <w:p w14:paraId="0D4E5478" w14:textId="77777777" w:rsidR="003B11D9" w:rsidRDefault="003B11D9">
                              <w:pPr>
                                <w:widowControl w:val="0"/>
                                <w:spacing w:line="260" w:lineRule="atLeast"/>
                              </w:pPr>
                              <w:bookmarkStart w:id="57" w:name="__UnoMark__5588_1074245516"/>
                              <w:bookmarkStart w:id="58" w:name="__UnoMark__5589_1074245516"/>
                              <w:bookmarkEnd w:id="57"/>
                              <w:bookmarkEnd w:id="58"/>
                              <w:r>
                                <w:rPr>
                                  <w:rFonts w:ascii="Times" w:hAnsi="Times" w:cs="Times"/>
                                  <w:sz w:val="18"/>
                                  <w:szCs w:val="18"/>
                                </w:rPr>
                                <w:t xml:space="preserve">taughtBy(crs,prof,term) </w:t>
                              </w:r>
                            </w:p>
                          </w:tc>
                          <w:tc>
                            <w:tcPr>
                              <w:tcW w:w="2879" w:type="dxa"/>
                              <w:shd w:val="clear" w:color="auto" w:fill="auto"/>
                              <w:tcMar>
                                <w:left w:w="103" w:type="dxa"/>
                              </w:tcMar>
                            </w:tcPr>
                            <w:p w14:paraId="110B3818" w14:textId="77777777" w:rsidR="003B11D9" w:rsidRDefault="003B11D9">
                              <w:pPr>
                                <w:widowControl w:val="0"/>
                                <w:spacing w:line="360" w:lineRule="atLeast"/>
                                <w:rPr>
                                  <w:rFonts w:ascii="Times" w:hAnsi="Times" w:cs="Times"/>
                                  <w:sz w:val="18"/>
                                  <w:szCs w:val="18"/>
                                </w:rPr>
                              </w:pPr>
                              <w:bookmarkStart w:id="59" w:name="__UnoMark__5590_1074245516"/>
                              <w:bookmarkEnd w:id="59"/>
                            </w:p>
                          </w:tc>
                        </w:tr>
                      </w:tbl>
                      <w:p w14:paraId="4D2FA6AE" w14:textId="77777777" w:rsidR="003B11D9" w:rsidRDefault="003B11D9" w:rsidP="00CD4DF4"/>
                    </w:txbxContent>
                  </v:textbox>
                </v:shape>
                <v:shape id="Text Box 3" o:spid="_x0000_s1028" type="#_x0000_t202" style="position:absolute;left:16149;top:8653;width:32689;height:2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M1cIA&#10;AADaAAAADwAAAGRycy9kb3ducmV2LnhtbESPT4vCMBTE7wt+h/AEL4umK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4zVwgAAANoAAAAPAAAAAAAAAAAAAAAAAJgCAABkcnMvZG93&#10;bnJldi54bWxQSwUGAAAAAAQABAD1AAAAhwMAAAAA&#10;" stroked="f">
                  <v:textbox inset="0,0,0,0">
                    <w:txbxContent>
                      <w:p w14:paraId="11B1AB4F" w14:textId="59C70B9F" w:rsidR="003B11D9" w:rsidRPr="00594B1E" w:rsidRDefault="003B11D9" w:rsidP="0078699F">
                        <w:pPr>
                          <w:pStyle w:val="Caption"/>
                          <w:jc w:val="center"/>
                          <w:rPr>
                            <w:rFonts w:cs="Times"/>
                            <w:sz w:val="24"/>
                            <w:szCs w:val="24"/>
                          </w:rPr>
                        </w:pPr>
                        <w:r>
                          <w:t xml:space="preserve">Table </w:t>
                        </w:r>
                        <w:fldSimple w:instr=" SEQ Table \* ARABIC ">
                          <w:r>
                            <w:rPr>
                              <w:noProof/>
                            </w:rPr>
                            <w:t>1</w:t>
                          </w:r>
                        </w:fldSimple>
                        <w:r>
                          <w:t>: Original schema and evolved schema.  The original schema has the data broken into 7 tables.  The evolved schema has 4 tables.</w:t>
                        </w:r>
                      </w:p>
                    </w:txbxContent>
                  </v:textbox>
                </v:shape>
                <w10:wrap type="square"/>
              </v:group>
            </w:pict>
          </mc:Fallback>
        </mc:AlternateContent>
      </w:r>
      <w:r w:rsidR="00CD4DF4">
        <w:t xml:space="preserve">Year(y) </w:t>
      </w:r>
      <w:r w:rsidR="00CD4DF4">
        <w:rPr>
          <w:rFonts w:cs="Times New Roman"/>
        </w:rPr>
        <w:t>←</w:t>
      </w:r>
      <w:r w:rsidR="00CD4DF4">
        <w:t xml:space="preserve"> student(x, ‘qualification’ ,y).</w:t>
      </w:r>
    </w:p>
    <w:p w14:paraId="0AB57852" w14:textId="57476493" w:rsidR="00CD4DF4" w:rsidRDefault="00CD4DF4" w:rsidP="0078699F">
      <w:pPr>
        <w:pStyle w:val="Quote"/>
      </w:pPr>
      <w:r>
        <w:t>(</w:t>
      </w:r>
      <w:r>
        <w:rPr>
          <w:b/>
        </w:rPr>
        <w:t>SQL</w:t>
      </w:r>
      <w:r>
        <w:t>:  Select year from student where student.phase = ‘qualification’ )</w:t>
      </w:r>
    </w:p>
    <w:p w14:paraId="6ED59EA1" w14:textId="3D3376C2" w:rsidR="00CD4DF4" w:rsidRDefault="00CD4DF4" w:rsidP="00CD4DF4">
      <w:pPr>
        <w:widowControl w:val="0"/>
        <w:spacing w:after="240" w:line="260" w:lineRule="atLeast"/>
        <w:rPr>
          <w:rFonts w:cs="Times"/>
          <w:i/>
        </w:rPr>
      </w:pPr>
    </w:p>
    <w:p w14:paraId="4913D73F" w14:textId="41C1B6D2" w:rsidR="00F3019F" w:rsidRPr="0078699F" w:rsidRDefault="0078699F" w:rsidP="008D0619">
      <w:r>
        <w:t>Our application will have a number of queries</w:t>
      </w:r>
      <w:r w:rsidR="00CC1023">
        <w:t>, and we will provide at least one baseline dataset, along with the ‘expected value’ of those queries (i.e., what the query should return against a given dataset).</w:t>
      </w:r>
      <w:r w:rsidR="00761F9F">
        <w:t xml:space="preserve">  We will provide a ‘new schema’ generator described below to support testing with various ‘evolved schemas’.</w:t>
      </w:r>
    </w:p>
    <w:p w14:paraId="3DBF6E5B" w14:textId="4C2675CF" w:rsidR="00961E95" w:rsidRPr="008D0619" w:rsidRDefault="00961E95" w:rsidP="008D0619"/>
    <w:p w14:paraId="35525896" w14:textId="560F609C" w:rsidR="000476D4" w:rsidRDefault="001762B3" w:rsidP="00961E95">
      <w:pPr>
        <w:pStyle w:val="Heading1"/>
      </w:pPr>
      <w:r>
        <w:t>Test Parameters</w:t>
      </w:r>
    </w:p>
    <w:p w14:paraId="3776802D" w14:textId="6A980612" w:rsidR="00614834" w:rsidRDefault="00761F9F" w:rsidP="000476D4">
      <w:r>
        <w:t xml:space="preserve">Testing of this capability requires that some known data be loaded into the new schema.  As such, we believe that it will be necessary to provide a tool that will allow generation of a wide variety of normalized databases.  Our intent is to start with a database that has </w:t>
      </w:r>
      <w:r w:rsidR="003137FC">
        <w:t>X columns.   The Test Harness will choose a number of tables to normalize into, and choose which columns will be in which table.  For a baseline schema where the columns were:</w:t>
      </w:r>
    </w:p>
    <w:p w14:paraId="3BBD5CA5" w14:textId="3A376F9F" w:rsidR="003137FC" w:rsidRDefault="003137FC" w:rsidP="000476D4">
      <w:r>
        <w:t xml:space="preserve">  Id, Time, Latitude, Longitude, Altitude, task, speed, course</w:t>
      </w:r>
    </w:p>
    <w:p w14:paraId="0F689561" w14:textId="5DC3186D" w:rsidR="003137FC" w:rsidRDefault="003137FC" w:rsidP="000476D4">
      <w:r>
        <w:t>A potential input from the TH might look like:</w:t>
      </w:r>
    </w:p>
    <w:p w14:paraId="7BC2083D" w14:textId="58C5834A" w:rsidR="003137FC" w:rsidRDefault="003137FC" w:rsidP="000476D4">
      <w:r>
        <w:t xml:space="preserve"> Number of tables: 3</w:t>
      </w:r>
    </w:p>
    <w:p w14:paraId="208CE8A3" w14:textId="0A41CCD8" w:rsidR="003137FC" w:rsidRDefault="003137FC" w:rsidP="000476D4">
      <w:r>
        <w:t xml:space="preserve"> Ta</w:t>
      </w:r>
      <w:r w:rsidR="00283FB1">
        <w:t>ble 1: {time} / Table 2: {</w:t>
      </w:r>
      <w:proofErr w:type="spellStart"/>
      <w:r w:rsidR="00283FB1">
        <w:t>lat</w:t>
      </w:r>
      <w:proofErr w:type="spellEnd"/>
      <w:r w:rsidR="00283FB1">
        <w:t xml:space="preserve">, </w:t>
      </w:r>
      <w:proofErr w:type="spellStart"/>
      <w:r w:rsidR="00283FB1">
        <w:t>lon</w:t>
      </w:r>
      <w:proofErr w:type="spellEnd"/>
      <w:r w:rsidR="00283FB1">
        <w:t>, alt} / Table 3:</w:t>
      </w:r>
      <w:r>
        <w:t xml:space="preserve"> {task</w:t>
      </w:r>
      <w:r w:rsidR="00283FB1">
        <w:t>,</w:t>
      </w:r>
      <w:r>
        <w:t xml:space="preserve"> speed, </w:t>
      </w:r>
      <w:proofErr w:type="gramStart"/>
      <w:r>
        <w:t>course</w:t>
      </w:r>
      <w:proofErr w:type="gramEnd"/>
      <w:r>
        <w:t>}</w:t>
      </w:r>
    </w:p>
    <w:p w14:paraId="1598762D" w14:textId="623B8A7E" w:rsidR="003137FC" w:rsidRDefault="003137FC" w:rsidP="000476D4">
      <w:r>
        <w:t xml:space="preserve">Another permutation might </w:t>
      </w:r>
      <w:r w:rsidR="00283FB1">
        <w:t>be:</w:t>
      </w:r>
    </w:p>
    <w:p w14:paraId="60FB44A4" w14:textId="77777777" w:rsidR="00283FB1" w:rsidRDefault="00283FB1" w:rsidP="00283FB1">
      <w:r>
        <w:t xml:space="preserve"> Number of tables: 3</w:t>
      </w:r>
    </w:p>
    <w:p w14:paraId="22853E7E" w14:textId="6DF656A6" w:rsidR="00283FB1" w:rsidRDefault="00283FB1" w:rsidP="00283FB1">
      <w:r>
        <w:t xml:space="preserve"> Table 1: {alt, task} / Table 2: { </w:t>
      </w:r>
      <w:proofErr w:type="spellStart"/>
      <w:r>
        <w:t>lon</w:t>
      </w:r>
      <w:proofErr w:type="spellEnd"/>
      <w:r>
        <w:t>, speed} / Table 3: {</w:t>
      </w:r>
      <w:proofErr w:type="spellStart"/>
      <w:r>
        <w:t>lat</w:t>
      </w:r>
      <w:proofErr w:type="spellEnd"/>
      <w:r>
        <w:t>,  course}</w:t>
      </w:r>
    </w:p>
    <w:p w14:paraId="194E0C53" w14:textId="213CE269" w:rsidR="00283FB1" w:rsidRDefault="00283FB1" w:rsidP="000476D4"/>
    <w:p w14:paraId="1E6719DE" w14:textId="30E7C33A" w:rsidR="00283FB1" w:rsidRDefault="00283FB1" w:rsidP="000476D4">
      <w:r>
        <w:t>(note that as a practical matter, the primary key field, in this case ‘id’ will be added to all tables in the ‘evolved’ schema.  This isn’t necessary for CASTOR, but ensures that the normalization is valid)</w:t>
      </w:r>
    </w:p>
    <w:p w14:paraId="54E7D1A6" w14:textId="4FA2E346" w:rsidR="001F474A" w:rsidRDefault="001F474A" w:rsidP="00961E95">
      <w:pPr>
        <w:pStyle w:val="Heading1"/>
      </w:pPr>
      <w:r>
        <w:t xml:space="preserve">Test </w:t>
      </w:r>
      <w:r w:rsidR="00065CD2">
        <w:t>Procedure</w:t>
      </w:r>
    </w:p>
    <w:p w14:paraId="3B65846A" w14:textId="1FD31752" w:rsidR="00283FB1" w:rsidRDefault="00283FB1" w:rsidP="00896AD2">
      <w:r>
        <w:t>The Test Harness will provide the number of tables to normalize to, as well as which columns to put in each table.  The Test Adapter will then generate the appropriate evolved database and populate it with the sample data.   At this point we have all the input needed for CASTOR, so the DAS will be invoked and CASTOR will determine a replacement SQL query for each query used in the application.</w:t>
      </w:r>
    </w:p>
    <w:p w14:paraId="00327B30" w14:textId="77777777" w:rsidR="00283FB1" w:rsidRDefault="00283FB1" w:rsidP="00896AD2"/>
    <w:p w14:paraId="3CDC899B" w14:textId="0B7324EB" w:rsidR="00FC126C" w:rsidRPr="00CA0878" w:rsidRDefault="00283FB1" w:rsidP="00896AD2">
      <w:r>
        <w:t>The testing strategy used in Phase 1 will work normally for this challenge problem.  Baseline A would be the original queries on the original schema, and should never fail.  Baseline B will be expected to fail on most queries, but it is possible that certain permutations of the database schema might not affect very simple queries</w:t>
      </w:r>
      <w:r w:rsidR="00CA0878">
        <w:t xml:space="preserve">.   However, given that there are a number of queries the application uses, as long as there is a query that depends on every column, then any re-arranging of the schema will cause at least one of the baseline queries to fail.  Challenge </w:t>
      </w:r>
      <w:r w:rsidR="00CA0878">
        <w:lastRenderedPageBreak/>
        <w:t>Stage is fairly straightforward: we can run the new queries against the new database and test to see that it returned expected results.</w:t>
      </w:r>
    </w:p>
    <w:p w14:paraId="2032FB7C" w14:textId="0E5EA599" w:rsidR="000476D4" w:rsidRDefault="000476D4" w:rsidP="00961E95">
      <w:pPr>
        <w:pStyle w:val="Heading1"/>
      </w:pPr>
      <w:r>
        <w:t>Interface to the Test Harness (API)</w:t>
      </w:r>
    </w:p>
    <w:p w14:paraId="7C005CFC" w14:textId="4C8D6EE0" w:rsidR="00B770A3" w:rsidRPr="00E31E90" w:rsidRDefault="00E31E90" w:rsidP="00FC126C">
      <w:pPr>
        <w:rPr>
          <w:rFonts w:eastAsia="Times New Roman" w:cs="Times New Roman"/>
        </w:rPr>
      </w:pPr>
      <w:r>
        <w:rPr>
          <w:rFonts w:eastAsia="Times New Roman" w:cs="Times New Roman"/>
        </w:rPr>
        <w:t>In the example below, there are two tables defined, on having columns 1 and 2, and the other table contains column3.</w:t>
      </w:r>
    </w:p>
    <w:p w14:paraId="76EF3AFE" w14:textId="77777777" w:rsidR="00B770A3" w:rsidRDefault="00B770A3" w:rsidP="00FC126C">
      <w:pPr>
        <w:rPr>
          <w:rFonts w:eastAsia="Times New Roman" w:cs="Times New Roman"/>
          <w:i/>
        </w:rPr>
      </w:pPr>
    </w:p>
    <w:tbl>
      <w:tblPr>
        <w:tblStyle w:val="TableGrid"/>
        <w:tblW w:w="0" w:type="auto"/>
        <w:tblLook w:val="04A0" w:firstRow="1" w:lastRow="0" w:firstColumn="1" w:lastColumn="0" w:noHBand="0" w:noVBand="1"/>
      </w:tblPr>
      <w:tblGrid>
        <w:gridCol w:w="9350"/>
      </w:tblGrid>
      <w:tr w:rsidR="00B770A3" w14:paraId="4C31AFF3" w14:textId="77777777" w:rsidTr="00B770A3">
        <w:tc>
          <w:tcPr>
            <w:tcW w:w="9350" w:type="dxa"/>
          </w:tcPr>
          <w:p w14:paraId="30D3E62A" w14:textId="42F22FC9" w:rsidR="00B770A3" w:rsidRPr="00B770A3" w:rsidRDefault="00B770A3" w:rsidP="00B770A3">
            <w:pPr>
              <w:rPr>
                <w:rFonts w:ascii="Times New Roman" w:eastAsia="Times New Roman" w:hAnsi="Times New Roman" w:cs="Times New Roman"/>
              </w:rPr>
            </w:pPr>
            <w:r w:rsidRPr="00B770A3">
              <w:rPr>
                <w:rFonts w:ascii="Courier New" w:hAnsi="Courier New" w:cs="Courier New"/>
                <w:sz w:val="20"/>
                <w:szCs w:val="20"/>
              </w:rPr>
              <w:t> </w:t>
            </w:r>
          </w:p>
        </w:tc>
      </w:tr>
      <w:tr w:rsidR="00B770A3" w14:paraId="5F2D4118" w14:textId="77777777" w:rsidTr="00B770A3">
        <w:tc>
          <w:tcPr>
            <w:tcW w:w="9350" w:type="dxa"/>
          </w:tcPr>
          <w:p w14:paraId="3D6E7DC1" w14:textId="19419AD5" w:rsidR="00B770A3" w:rsidRDefault="00B770A3" w:rsidP="00B770A3">
            <w:pPr>
              <w:rPr>
                <w:rFonts w:ascii="Courier New" w:hAnsi="Courier New" w:cs="Courier New"/>
                <w:sz w:val="20"/>
                <w:szCs w:val="20"/>
              </w:rPr>
            </w:pPr>
          </w:p>
          <w:p w14:paraId="3A6939A3" w14:textId="697DEEE4" w:rsidR="00B770A3" w:rsidRPr="00B770A3" w:rsidRDefault="005B769E" w:rsidP="00B770A3">
            <w:pPr>
              <w:rPr>
                <w:rFonts w:ascii="Times New Roman" w:eastAsia="Times New Roman" w:hAnsi="Times New Roman" w:cs="Times New Roman"/>
              </w:rPr>
            </w:pPr>
            <w:r>
              <w:rPr>
                <w:rFonts w:ascii="Courier New" w:hAnsi="Courier New" w:cs="Courier New"/>
                <w:sz w:val="20"/>
                <w:szCs w:val="20"/>
              </w:rPr>
              <w:t>// API to normalize the database</w:t>
            </w:r>
          </w:p>
          <w:p w14:paraId="71D500D9" w14:textId="2A8C4FBC" w:rsidR="00B770A3" w:rsidRPr="00B770A3" w:rsidRDefault="00B770A3" w:rsidP="00B770A3">
            <w:pPr>
              <w:rPr>
                <w:rFonts w:ascii="Times New Roman" w:eastAsia="Times New Roman" w:hAnsi="Times New Roman" w:cs="Times New Roman"/>
              </w:rPr>
            </w:pPr>
            <w:r w:rsidRPr="00B770A3">
              <w:rPr>
                <w:rFonts w:ascii="Courier New" w:hAnsi="Courier New" w:cs="Courier New"/>
                <w:sz w:val="20"/>
                <w:szCs w:val="20"/>
              </w:rPr>
              <w:t>POST ht</w:t>
            </w:r>
            <w:r w:rsidR="005B769E">
              <w:rPr>
                <w:rFonts w:ascii="Courier New" w:hAnsi="Courier New" w:cs="Courier New"/>
                <w:sz w:val="20"/>
                <w:szCs w:val="20"/>
              </w:rPr>
              <w:t>tp://brass-ta/action/perturbDatabase</w:t>
            </w:r>
          </w:p>
          <w:p w14:paraId="138E6E7C" w14:textId="77777777" w:rsidR="00B770A3" w:rsidRPr="00B770A3" w:rsidRDefault="00B770A3" w:rsidP="00B770A3">
            <w:pPr>
              <w:rPr>
                <w:rFonts w:ascii="Times New Roman" w:eastAsia="Times New Roman" w:hAnsi="Times New Roman" w:cs="Times New Roman"/>
              </w:rPr>
            </w:pPr>
            <w:r w:rsidRPr="00B770A3">
              <w:rPr>
                <w:rFonts w:ascii="Courier New" w:hAnsi="Courier New" w:cs="Courier New"/>
                <w:sz w:val="20"/>
                <w:szCs w:val="20"/>
              </w:rPr>
              <w:t>TEST_ACTION:</w:t>
            </w:r>
          </w:p>
          <w:p w14:paraId="5A314304" w14:textId="77777777" w:rsidR="00B770A3" w:rsidRPr="00B770A3" w:rsidRDefault="00B770A3" w:rsidP="00B770A3">
            <w:pPr>
              <w:rPr>
                <w:rFonts w:ascii="Times New Roman" w:eastAsia="Times New Roman" w:hAnsi="Times New Roman" w:cs="Times New Roman"/>
              </w:rPr>
            </w:pPr>
            <w:r w:rsidRPr="00B770A3">
              <w:rPr>
                <w:rFonts w:ascii="Courier New" w:hAnsi="Courier New" w:cs="Courier New"/>
                <w:sz w:val="20"/>
                <w:szCs w:val="20"/>
              </w:rPr>
              <w:t>  {"TIME"</w:t>
            </w:r>
            <w:r w:rsidRPr="00B770A3">
              <w:rPr>
                <w:rFonts w:ascii="Times New Roman" w:eastAsia="Times New Roman" w:hAnsi="Times New Roman" w:cs="Times New Roman"/>
              </w:rPr>
              <w:t xml:space="preserve"> </w:t>
            </w:r>
            <w:r w:rsidRPr="00B770A3">
              <w:rPr>
                <w:rFonts w:ascii="Courier New" w:hAnsi="Courier New" w:cs="Courier New"/>
                <w:sz w:val="20"/>
                <w:szCs w:val="20"/>
              </w:rPr>
              <w:t>: TIME_ENCODING,</w:t>
            </w:r>
          </w:p>
          <w:p w14:paraId="7619386C" w14:textId="2590FFC0" w:rsidR="005B769E" w:rsidRDefault="00B770A3" w:rsidP="00B770A3">
            <w:pPr>
              <w:rPr>
                <w:rFonts w:ascii="Courier New" w:hAnsi="Courier New" w:cs="Courier New"/>
                <w:sz w:val="20"/>
                <w:szCs w:val="20"/>
              </w:rPr>
            </w:pPr>
            <w:r w:rsidRPr="00B770A3">
              <w:rPr>
                <w:rFonts w:ascii="Courier New" w:hAnsi="Courier New" w:cs="Courier New"/>
                <w:sz w:val="20"/>
                <w:szCs w:val="20"/>
              </w:rPr>
              <w:t>   "ARGUMENTS"</w:t>
            </w:r>
            <w:r w:rsidRPr="00B770A3">
              <w:rPr>
                <w:rFonts w:ascii="Times New Roman" w:eastAsia="Times New Roman" w:hAnsi="Times New Roman" w:cs="Times New Roman"/>
              </w:rPr>
              <w:t xml:space="preserve"> </w:t>
            </w:r>
            <w:r w:rsidR="005B769E">
              <w:rPr>
                <w:rFonts w:ascii="Courier New" w:hAnsi="Courier New" w:cs="Courier New"/>
                <w:sz w:val="20"/>
                <w:szCs w:val="20"/>
              </w:rPr>
              <w:t>: {"tables": [</w:t>
            </w:r>
          </w:p>
          <w:p w14:paraId="6A18C288" w14:textId="46B02C4C" w:rsidR="005B769E" w:rsidRDefault="005B769E" w:rsidP="00B770A3">
            <w:pPr>
              <w:rPr>
                <w:rFonts w:ascii="Courier New" w:hAnsi="Courier New" w:cs="Courier New"/>
                <w:sz w:val="20"/>
                <w:szCs w:val="20"/>
              </w:rPr>
            </w:pPr>
            <w:r>
              <w:rPr>
                <w:rFonts w:ascii="Courier New" w:hAnsi="Courier New" w:cs="Courier New"/>
                <w:sz w:val="20"/>
                <w:szCs w:val="20"/>
              </w:rPr>
              <w:t xml:space="preserve">                 { "columns": [columnName1, columnName2]},</w:t>
            </w:r>
          </w:p>
          <w:p w14:paraId="795A75A4" w14:textId="323A39E7" w:rsidR="005B769E" w:rsidRDefault="005B769E" w:rsidP="00B770A3">
            <w:pPr>
              <w:rPr>
                <w:rFonts w:ascii="Courier New" w:hAnsi="Courier New" w:cs="Courier New"/>
                <w:sz w:val="20"/>
                <w:szCs w:val="20"/>
              </w:rPr>
            </w:pPr>
            <w:r>
              <w:rPr>
                <w:rFonts w:ascii="Courier New" w:hAnsi="Courier New" w:cs="Courier New"/>
                <w:sz w:val="20"/>
                <w:szCs w:val="20"/>
              </w:rPr>
              <w:t xml:space="preserve">                 { "columns": [columnName3,…]}</w:t>
            </w:r>
          </w:p>
          <w:p w14:paraId="7ECC17D9" w14:textId="5718F47D" w:rsidR="00E31E90" w:rsidRDefault="00E31E90" w:rsidP="00B770A3">
            <w:pPr>
              <w:rPr>
                <w:rFonts w:ascii="Courier New" w:hAnsi="Courier New" w:cs="Courier New"/>
                <w:sz w:val="20"/>
                <w:szCs w:val="20"/>
              </w:rPr>
            </w:pPr>
            <w:r>
              <w:rPr>
                <w:rFonts w:ascii="Courier New" w:hAnsi="Courier New" w:cs="Courier New"/>
                <w:sz w:val="20"/>
                <w:szCs w:val="20"/>
              </w:rPr>
              <w:t xml:space="preserve">                 …</w:t>
            </w:r>
          </w:p>
          <w:p w14:paraId="39662719" w14:textId="77777777" w:rsidR="005B769E" w:rsidRDefault="005B769E" w:rsidP="00B770A3">
            <w:pPr>
              <w:rPr>
                <w:rFonts w:ascii="Courier New" w:hAnsi="Courier New" w:cs="Courier New"/>
                <w:sz w:val="20"/>
                <w:szCs w:val="20"/>
              </w:rPr>
            </w:pPr>
            <w:r>
              <w:rPr>
                <w:rFonts w:ascii="Courier New" w:hAnsi="Courier New" w:cs="Courier New"/>
                <w:sz w:val="20"/>
                <w:szCs w:val="20"/>
              </w:rPr>
              <w:t xml:space="preserve">               ]</w:t>
            </w:r>
          </w:p>
          <w:p w14:paraId="7C6DBEE7" w14:textId="04DD9B0D" w:rsidR="005B769E" w:rsidRDefault="005B769E" w:rsidP="00B770A3">
            <w:pPr>
              <w:rPr>
                <w:rFonts w:ascii="Courier New" w:hAnsi="Courier New" w:cs="Courier New"/>
                <w:sz w:val="20"/>
                <w:szCs w:val="20"/>
              </w:rPr>
            </w:pPr>
            <w:r>
              <w:rPr>
                <w:rFonts w:ascii="Courier New" w:hAnsi="Courier New" w:cs="Courier New"/>
                <w:sz w:val="20"/>
                <w:szCs w:val="20"/>
              </w:rPr>
              <w:t xml:space="preserve">           }</w:t>
            </w:r>
          </w:p>
          <w:p w14:paraId="7B64710E" w14:textId="77777777" w:rsidR="005B769E" w:rsidRDefault="005B769E" w:rsidP="00B770A3">
            <w:pPr>
              <w:rPr>
                <w:rFonts w:ascii="Courier New" w:hAnsi="Courier New" w:cs="Courier New"/>
                <w:sz w:val="20"/>
                <w:szCs w:val="20"/>
              </w:rPr>
            </w:pPr>
          </w:p>
          <w:p w14:paraId="1E226387" w14:textId="7FBF858C" w:rsidR="00B770A3" w:rsidRPr="00B770A3" w:rsidRDefault="00B770A3" w:rsidP="00B770A3">
            <w:pPr>
              <w:rPr>
                <w:rFonts w:ascii="Times New Roman" w:eastAsia="Times New Roman" w:hAnsi="Times New Roman" w:cs="Times New Roman"/>
              </w:rPr>
            </w:pPr>
            <w:r w:rsidRPr="00B770A3">
              <w:rPr>
                <w:rFonts w:ascii="Courier New" w:hAnsi="Courier New" w:cs="Courier New"/>
                <w:sz w:val="20"/>
                <w:szCs w:val="20"/>
              </w:rPr>
              <w:t>}</w:t>
            </w:r>
          </w:p>
          <w:p w14:paraId="2850F063" w14:textId="77777777" w:rsidR="00B770A3" w:rsidRPr="00B770A3" w:rsidRDefault="00B770A3" w:rsidP="00B770A3">
            <w:pPr>
              <w:rPr>
                <w:rFonts w:ascii="Times New Roman" w:eastAsia="Times New Roman" w:hAnsi="Times New Roman" w:cs="Times New Roman"/>
              </w:rPr>
            </w:pPr>
            <w:r w:rsidRPr="00B770A3">
              <w:rPr>
                <w:rFonts w:ascii="Courier New" w:hAnsi="Courier New" w:cs="Courier New"/>
                <w:sz w:val="20"/>
                <w:szCs w:val="20"/>
              </w:rPr>
              <w:t>ACTION_RESULT:</w:t>
            </w:r>
          </w:p>
          <w:p w14:paraId="4422BE3C" w14:textId="77777777" w:rsidR="00B770A3" w:rsidRPr="00B770A3" w:rsidRDefault="00B770A3" w:rsidP="00B770A3">
            <w:pPr>
              <w:rPr>
                <w:rFonts w:ascii="Times New Roman" w:eastAsia="Times New Roman" w:hAnsi="Times New Roman" w:cs="Times New Roman"/>
              </w:rPr>
            </w:pPr>
            <w:r w:rsidRPr="00B770A3">
              <w:rPr>
                <w:rFonts w:ascii="Courier New" w:hAnsi="Courier New" w:cs="Courier New"/>
                <w:sz w:val="20"/>
                <w:szCs w:val="20"/>
              </w:rPr>
              <w:t>  {"TIME"</w:t>
            </w:r>
            <w:r w:rsidRPr="00B770A3">
              <w:rPr>
                <w:rFonts w:ascii="Times New Roman" w:eastAsia="Times New Roman" w:hAnsi="Times New Roman" w:cs="Times New Roman"/>
              </w:rPr>
              <w:t xml:space="preserve"> </w:t>
            </w:r>
            <w:r w:rsidRPr="00B770A3">
              <w:rPr>
                <w:rFonts w:ascii="Courier New" w:hAnsi="Courier New" w:cs="Courier New"/>
                <w:sz w:val="20"/>
                <w:szCs w:val="20"/>
              </w:rPr>
              <w:t>: TIME_ENCODING,</w:t>
            </w:r>
          </w:p>
          <w:p w14:paraId="03E8ED73" w14:textId="3A0F99E8" w:rsidR="00B770A3" w:rsidRPr="00B770A3" w:rsidRDefault="00B770A3" w:rsidP="00B770A3">
            <w:pPr>
              <w:rPr>
                <w:rFonts w:ascii="Times New Roman" w:eastAsia="Times New Roman" w:hAnsi="Times New Roman" w:cs="Times New Roman"/>
              </w:rPr>
            </w:pPr>
            <w:r w:rsidRPr="00B770A3">
              <w:rPr>
                <w:rFonts w:ascii="Courier New" w:hAnsi="Courier New" w:cs="Courier New"/>
                <w:sz w:val="20"/>
                <w:szCs w:val="20"/>
              </w:rPr>
              <w:t>   "RESULT"</w:t>
            </w:r>
            <w:r w:rsidRPr="00B770A3">
              <w:rPr>
                <w:rFonts w:ascii="Times New Roman" w:eastAsia="Times New Roman" w:hAnsi="Times New Roman" w:cs="Times New Roman"/>
              </w:rPr>
              <w:t xml:space="preserve"> </w:t>
            </w:r>
            <w:r w:rsidRPr="00B770A3">
              <w:rPr>
                <w:rFonts w:ascii="Courier New" w:hAnsi="Courier New" w:cs="Courier New"/>
                <w:sz w:val="20"/>
                <w:szCs w:val="20"/>
              </w:rPr>
              <w:t>: {</w:t>
            </w:r>
            <w:r w:rsidR="00E31E90" w:rsidRPr="00B770A3">
              <w:rPr>
                <w:rFonts w:ascii="Courier New" w:hAnsi="Courier New" w:cs="Courier New"/>
                <w:sz w:val="20"/>
                <w:szCs w:val="20"/>
              </w:rPr>
              <w:t>"</w:t>
            </w:r>
            <w:proofErr w:type="spellStart"/>
            <w:r w:rsidR="00E31E90">
              <w:rPr>
                <w:rFonts w:ascii="Courier New" w:hAnsi="Courier New" w:cs="Courier New"/>
                <w:sz w:val="20"/>
                <w:szCs w:val="20"/>
              </w:rPr>
              <w:t>nQueriesExecuted</w:t>
            </w:r>
            <w:proofErr w:type="spellEnd"/>
            <w:r w:rsidR="00E31E90" w:rsidRPr="00B770A3">
              <w:rPr>
                <w:rFonts w:ascii="Courier New" w:hAnsi="Courier New" w:cs="Courier New"/>
                <w:sz w:val="20"/>
                <w:szCs w:val="20"/>
              </w:rPr>
              <w:t>"</w:t>
            </w:r>
            <w:r w:rsidR="00E31E90" w:rsidRPr="00B770A3">
              <w:rPr>
                <w:rFonts w:ascii="Times New Roman" w:eastAsia="Times New Roman" w:hAnsi="Times New Roman" w:cs="Times New Roman"/>
              </w:rPr>
              <w:t xml:space="preserve"> </w:t>
            </w:r>
            <w:r w:rsidR="00E31E90" w:rsidRPr="00B770A3">
              <w:rPr>
                <w:rFonts w:ascii="Courier New" w:hAnsi="Courier New" w:cs="Courier New"/>
                <w:sz w:val="20"/>
                <w:szCs w:val="20"/>
              </w:rPr>
              <w:t>: Integer</w:t>
            </w:r>
            <w:r w:rsidR="00E31E90">
              <w:rPr>
                <w:rFonts w:ascii="Courier New" w:hAnsi="Courier New" w:cs="Courier New"/>
                <w:sz w:val="20"/>
                <w:szCs w:val="20"/>
              </w:rPr>
              <w:t xml:space="preserve">, </w:t>
            </w:r>
            <w:r w:rsidRPr="00B770A3">
              <w:rPr>
                <w:rFonts w:ascii="Courier New" w:hAnsi="Courier New" w:cs="Courier New"/>
                <w:sz w:val="20"/>
                <w:szCs w:val="20"/>
              </w:rPr>
              <w:t>"</w:t>
            </w:r>
            <w:proofErr w:type="spellStart"/>
            <w:r w:rsidR="00E31E90">
              <w:rPr>
                <w:rFonts w:ascii="Courier New" w:hAnsi="Courier New" w:cs="Courier New"/>
                <w:sz w:val="20"/>
                <w:szCs w:val="20"/>
              </w:rPr>
              <w:t>successfulQueries</w:t>
            </w:r>
            <w:proofErr w:type="spellEnd"/>
            <w:r w:rsidRPr="00B770A3">
              <w:rPr>
                <w:rFonts w:ascii="Courier New" w:hAnsi="Courier New" w:cs="Courier New"/>
                <w:sz w:val="20"/>
                <w:szCs w:val="20"/>
              </w:rPr>
              <w:t>"</w:t>
            </w:r>
            <w:r w:rsidRPr="00B770A3">
              <w:rPr>
                <w:rFonts w:ascii="Times New Roman" w:eastAsia="Times New Roman" w:hAnsi="Times New Roman" w:cs="Times New Roman"/>
              </w:rPr>
              <w:t xml:space="preserve"> </w:t>
            </w:r>
            <w:r w:rsidRPr="00B770A3">
              <w:rPr>
                <w:rFonts w:ascii="Courier New" w:hAnsi="Courier New" w:cs="Courier New"/>
                <w:sz w:val="20"/>
                <w:szCs w:val="20"/>
              </w:rPr>
              <w:t>: Integer}</w:t>
            </w:r>
          </w:p>
          <w:p w14:paraId="19EA0C9A" w14:textId="77777777" w:rsidR="00B770A3" w:rsidRPr="00B770A3" w:rsidRDefault="00B770A3" w:rsidP="00B770A3">
            <w:pPr>
              <w:rPr>
                <w:rFonts w:ascii="Times New Roman" w:eastAsia="Times New Roman" w:hAnsi="Times New Roman" w:cs="Times New Roman"/>
              </w:rPr>
            </w:pPr>
            <w:r w:rsidRPr="00B770A3">
              <w:rPr>
                <w:rFonts w:ascii="Courier New" w:hAnsi="Courier New" w:cs="Courier New"/>
                <w:sz w:val="20"/>
                <w:szCs w:val="20"/>
              </w:rPr>
              <w:t>  }</w:t>
            </w:r>
          </w:p>
          <w:p w14:paraId="2937DD30" w14:textId="77777777" w:rsidR="00B770A3" w:rsidRDefault="00B770A3" w:rsidP="00FC126C">
            <w:pPr>
              <w:rPr>
                <w:rFonts w:eastAsia="Times New Roman" w:cs="Times New Roman"/>
                <w:i/>
              </w:rPr>
            </w:pPr>
          </w:p>
        </w:tc>
      </w:tr>
      <w:tr w:rsidR="00E31E90" w14:paraId="30F26BDD" w14:textId="77777777" w:rsidTr="00B770A3">
        <w:tc>
          <w:tcPr>
            <w:tcW w:w="9350" w:type="dxa"/>
          </w:tcPr>
          <w:p w14:paraId="56B676A5" w14:textId="77777777" w:rsidR="00E31E90" w:rsidRDefault="00E31E90" w:rsidP="00B770A3">
            <w:pPr>
              <w:rPr>
                <w:rFonts w:ascii="Courier New" w:hAnsi="Courier New" w:cs="Courier New"/>
                <w:sz w:val="20"/>
                <w:szCs w:val="20"/>
              </w:rPr>
            </w:pPr>
          </w:p>
        </w:tc>
      </w:tr>
    </w:tbl>
    <w:p w14:paraId="59108046" w14:textId="77777777" w:rsidR="00B770A3" w:rsidRDefault="00B770A3" w:rsidP="00FC126C">
      <w:pPr>
        <w:rPr>
          <w:rFonts w:eastAsia="Times New Roman" w:cs="Times New Roman"/>
          <w:i/>
        </w:rPr>
      </w:pPr>
    </w:p>
    <w:p w14:paraId="54510F7C" w14:textId="7A5149E6" w:rsidR="00B770A3" w:rsidRDefault="00B770A3" w:rsidP="00B770A3">
      <w:pPr>
        <w:rPr>
          <w:rFonts w:eastAsia="Times New Roman" w:cs="Times New Roman"/>
          <w:i/>
        </w:rPr>
      </w:pPr>
      <w:r>
        <w:rPr>
          <w:rFonts w:eastAsia="Times New Roman" w:cs="Times New Roman"/>
          <w:i/>
        </w:rPr>
        <w:t>An interaction diagram like the following would also</w:t>
      </w:r>
      <w:r w:rsidR="00D328F6">
        <w:rPr>
          <w:rFonts w:eastAsia="Times New Roman" w:cs="Times New Roman"/>
          <w:i/>
        </w:rPr>
        <w:t xml:space="preserve"> be helpful in our discussions.</w:t>
      </w:r>
    </w:p>
    <w:p w14:paraId="5C5236E3" w14:textId="77777777" w:rsidR="00B770A3" w:rsidRDefault="00B770A3" w:rsidP="00FC126C">
      <w:pPr>
        <w:rPr>
          <w:rFonts w:eastAsia="Times New Roman" w:cs="Times New Roman"/>
          <w:i/>
        </w:rPr>
      </w:pPr>
    </w:p>
    <w:p w14:paraId="21304A6A" w14:textId="77777777" w:rsidR="00FC126C" w:rsidRDefault="00FC126C">
      <w:pPr>
        <w:rPr>
          <w:rFonts w:eastAsia="Times New Roman" w:cs="Times New Roman"/>
          <w:i/>
        </w:rPr>
      </w:pPr>
    </w:p>
    <w:p w14:paraId="2FCA8871" w14:textId="7C1B692D" w:rsidR="00B20DE0" w:rsidRDefault="00B20DE0" w:rsidP="00B20DE0">
      <w:pPr>
        <w:jc w:val="center"/>
        <w:rPr>
          <w:rFonts w:eastAsia="Times New Roman" w:cs="Times New Roman"/>
          <w:i/>
        </w:rPr>
      </w:pPr>
      <w:r w:rsidRPr="00F66632">
        <w:rPr>
          <w:noProof/>
        </w:rPr>
        <w:drawing>
          <wp:inline distT="0" distB="0" distL="0" distR="0" wp14:anchorId="429ED072" wp14:editId="61AF6ADF">
            <wp:extent cx="2345492" cy="2705851"/>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3631" cy="2795995"/>
                    </a:xfrm>
                    <a:prstGeom prst="rect">
                      <a:avLst/>
                    </a:prstGeom>
                  </pic:spPr>
                </pic:pic>
              </a:graphicData>
            </a:graphic>
          </wp:inline>
        </w:drawing>
      </w:r>
    </w:p>
    <w:p w14:paraId="0862A42D" w14:textId="77777777" w:rsidR="000C21CF" w:rsidRPr="00F24673" w:rsidRDefault="000C21CF">
      <w:pPr>
        <w:rPr>
          <w:rFonts w:eastAsia="Times New Roman" w:cs="Times New Roman"/>
          <w:i/>
        </w:rPr>
      </w:pPr>
    </w:p>
    <w:p w14:paraId="2244E41C" w14:textId="02329035" w:rsidR="000325C9" w:rsidRDefault="00A30D59" w:rsidP="00961E95">
      <w:pPr>
        <w:pStyle w:val="Heading1"/>
      </w:pPr>
      <w:r>
        <w:lastRenderedPageBreak/>
        <w:t>Intent Specification and Evaluation Metrics</w:t>
      </w:r>
    </w:p>
    <w:p w14:paraId="4FDB83F3" w14:textId="0B55FB68" w:rsidR="009A1050" w:rsidRDefault="003B11D9" w:rsidP="009A1050">
      <w:r>
        <w:t>The intent in this challenge problem is fairly straightforward: does the query return the expected results.  While in the real world the purpose of doing a normalization would be to speed up queries, it might make sense to measure how long the query takes.  However, since the testing infrastructure we are proposing allows arbitrary schema rearrangements that are not tuned for particular queries, it is not necessarily the case that the queries themselves are faster.  Thus the only measure of ‘intent’ that really makes sense is one of validating that particular queries return expected results.</w:t>
      </w:r>
    </w:p>
    <w:p w14:paraId="4D212359" w14:textId="77777777" w:rsidR="003B11D9" w:rsidRDefault="003B11D9" w:rsidP="009A1050"/>
    <w:p w14:paraId="7C9A71BC" w14:textId="50AAC082" w:rsidR="003B11D9" w:rsidRPr="003B11D9" w:rsidRDefault="003B11D9" w:rsidP="009A1050">
      <w:r>
        <w:t>Note that CASTOR requires access to what are essentially the inten</w:t>
      </w:r>
      <w:r w:rsidR="00350A9E">
        <w:t>t tests (e.g. known answers to a given</w:t>
      </w:r>
      <w:r>
        <w:t xml:space="preserve"> query).  </w:t>
      </w:r>
      <w:r w:rsidR="00350A9E">
        <w:t xml:space="preserve"> So there is a bit of a question as to whether we should provide a different set of tests for the TA to run than what CASTOR runs itself.   To make that work however, we’d need a different data set in the new schema.  </w:t>
      </w:r>
      <w:r w:rsidR="0075746D">
        <w:t xml:space="preserve">This implies </w:t>
      </w:r>
      <w:r w:rsidR="00350A9E">
        <w:t>that the “schema generator” tool would potentially emit multiple databases, each with the new schema but with unique datasets.</w:t>
      </w:r>
      <w:bookmarkStart w:id="60" w:name="_GoBack"/>
      <w:bookmarkEnd w:id="60"/>
    </w:p>
    <w:sectPr w:rsidR="003B11D9" w:rsidRPr="003B11D9" w:rsidSect="00DD3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475DA"/>
    <w:multiLevelType w:val="hybridMultilevel"/>
    <w:tmpl w:val="D59C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A5608"/>
    <w:multiLevelType w:val="hybridMultilevel"/>
    <w:tmpl w:val="9628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A96ECE"/>
    <w:multiLevelType w:val="multilevel"/>
    <w:tmpl w:val="2A36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8E450E"/>
    <w:multiLevelType w:val="multilevel"/>
    <w:tmpl w:val="F18A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D4"/>
    <w:rsid w:val="00027AF5"/>
    <w:rsid w:val="000325C9"/>
    <w:rsid w:val="000476D4"/>
    <w:rsid w:val="00065CD2"/>
    <w:rsid w:val="000C21CF"/>
    <w:rsid w:val="000F5720"/>
    <w:rsid w:val="00112CB4"/>
    <w:rsid w:val="00122D50"/>
    <w:rsid w:val="00133076"/>
    <w:rsid w:val="00173FAE"/>
    <w:rsid w:val="001762B1"/>
    <w:rsid w:val="001762B3"/>
    <w:rsid w:val="00197E4B"/>
    <w:rsid w:val="001F474A"/>
    <w:rsid w:val="00244E4B"/>
    <w:rsid w:val="00283FB1"/>
    <w:rsid w:val="002D49A6"/>
    <w:rsid w:val="003137FC"/>
    <w:rsid w:val="00350A9E"/>
    <w:rsid w:val="00354A0E"/>
    <w:rsid w:val="003B11D9"/>
    <w:rsid w:val="0043134F"/>
    <w:rsid w:val="00470A69"/>
    <w:rsid w:val="004938D0"/>
    <w:rsid w:val="004C7837"/>
    <w:rsid w:val="00506336"/>
    <w:rsid w:val="005B769E"/>
    <w:rsid w:val="00614834"/>
    <w:rsid w:val="00662EA6"/>
    <w:rsid w:val="006730FF"/>
    <w:rsid w:val="006C1DA5"/>
    <w:rsid w:val="006D571E"/>
    <w:rsid w:val="0071435D"/>
    <w:rsid w:val="007428E0"/>
    <w:rsid w:val="00745B64"/>
    <w:rsid w:val="007529D0"/>
    <w:rsid w:val="0075746D"/>
    <w:rsid w:val="00761F9F"/>
    <w:rsid w:val="0078699F"/>
    <w:rsid w:val="0079719A"/>
    <w:rsid w:val="007D7F7A"/>
    <w:rsid w:val="00896AD2"/>
    <w:rsid w:val="008C3958"/>
    <w:rsid w:val="008D0619"/>
    <w:rsid w:val="00955E97"/>
    <w:rsid w:val="00961E95"/>
    <w:rsid w:val="00965DF6"/>
    <w:rsid w:val="009A1050"/>
    <w:rsid w:val="009D7F43"/>
    <w:rsid w:val="009F1A25"/>
    <w:rsid w:val="00A07F38"/>
    <w:rsid w:val="00A12634"/>
    <w:rsid w:val="00A250AF"/>
    <w:rsid w:val="00A30D59"/>
    <w:rsid w:val="00A470A7"/>
    <w:rsid w:val="00AA05E9"/>
    <w:rsid w:val="00AB3F14"/>
    <w:rsid w:val="00B20DE0"/>
    <w:rsid w:val="00B75249"/>
    <w:rsid w:val="00B770A3"/>
    <w:rsid w:val="00BC6C1F"/>
    <w:rsid w:val="00C81801"/>
    <w:rsid w:val="00C95E98"/>
    <w:rsid w:val="00CA0878"/>
    <w:rsid w:val="00CA3371"/>
    <w:rsid w:val="00CA4B9D"/>
    <w:rsid w:val="00CC1023"/>
    <w:rsid w:val="00CD4DF4"/>
    <w:rsid w:val="00CD6CA7"/>
    <w:rsid w:val="00D328F6"/>
    <w:rsid w:val="00D76811"/>
    <w:rsid w:val="00DD3907"/>
    <w:rsid w:val="00E31E90"/>
    <w:rsid w:val="00E922E5"/>
    <w:rsid w:val="00EC36DE"/>
    <w:rsid w:val="00F24673"/>
    <w:rsid w:val="00F26D75"/>
    <w:rsid w:val="00F3019F"/>
    <w:rsid w:val="00F66632"/>
    <w:rsid w:val="00FB1748"/>
    <w:rsid w:val="00FB50D3"/>
    <w:rsid w:val="00FC126C"/>
    <w:rsid w:val="00FC1F6E"/>
    <w:rsid w:val="00FD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3442"/>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76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6D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476D4"/>
    <w:pPr>
      <w:ind w:left="720"/>
      <w:contextualSpacing/>
    </w:pPr>
  </w:style>
  <w:style w:type="character" w:customStyle="1" w:styleId="Heading1Char">
    <w:name w:val="Heading 1 Char"/>
    <w:basedOn w:val="DefaultParagraphFont"/>
    <w:link w:val="Heading1"/>
    <w:uiPriority w:val="9"/>
    <w:rsid w:val="000476D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476D4"/>
    <w:rPr>
      <w:b/>
      <w:bCs/>
      <w:i/>
      <w:iCs/>
      <w:spacing w:val="5"/>
    </w:rPr>
  </w:style>
  <w:style w:type="paragraph" w:styleId="Title">
    <w:name w:val="Title"/>
    <w:basedOn w:val="Normal"/>
    <w:next w:val="Normal"/>
    <w:link w:val="TitleChar"/>
    <w:uiPriority w:val="10"/>
    <w:qFormat/>
    <w:rsid w:val="000476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70A3"/>
    <w:rPr>
      <w:color w:val="0563C1" w:themeColor="hyperlink"/>
      <w:u w:val="single"/>
    </w:rPr>
  </w:style>
  <w:style w:type="paragraph" w:styleId="Caption">
    <w:name w:val="caption"/>
    <w:basedOn w:val="Normal"/>
    <w:next w:val="Normal"/>
    <w:uiPriority w:val="35"/>
    <w:unhideWhenUsed/>
    <w:qFormat/>
    <w:rsid w:val="00CD4DF4"/>
    <w:pPr>
      <w:spacing w:after="200"/>
    </w:pPr>
    <w:rPr>
      <w:b/>
      <w:bCs/>
      <w:color w:val="4472C4" w:themeColor="accent1"/>
      <w:sz w:val="18"/>
      <w:szCs w:val="18"/>
    </w:rPr>
  </w:style>
  <w:style w:type="paragraph" w:styleId="Quote">
    <w:name w:val="Quote"/>
    <w:basedOn w:val="Normal"/>
    <w:next w:val="Normal"/>
    <w:link w:val="QuoteChar"/>
    <w:uiPriority w:val="29"/>
    <w:qFormat/>
    <w:rsid w:val="0078699F"/>
    <w:rPr>
      <w:i/>
      <w:iCs/>
      <w:color w:val="000000" w:themeColor="text1"/>
    </w:rPr>
  </w:style>
  <w:style w:type="character" w:customStyle="1" w:styleId="QuoteChar">
    <w:name w:val="Quote Char"/>
    <w:basedOn w:val="DefaultParagraphFont"/>
    <w:link w:val="Quote"/>
    <w:uiPriority w:val="29"/>
    <w:rsid w:val="0078699F"/>
    <w:rPr>
      <w:i/>
      <w:iCs/>
      <w:color w:val="000000" w:themeColor="text1"/>
    </w:rPr>
  </w:style>
  <w:style w:type="paragraph" w:styleId="BalloonText">
    <w:name w:val="Balloon Text"/>
    <w:basedOn w:val="Normal"/>
    <w:link w:val="BalloonTextChar"/>
    <w:uiPriority w:val="99"/>
    <w:semiHidden/>
    <w:unhideWhenUsed/>
    <w:rsid w:val="005B769E"/>
    <w:rPr>
      <w:rFonts w:ascii="Tahoma" w:hAnsi="Tahoma" w:cs="Tahoma"/>
      <w:sz w:val="16"/>
      <w:szCs w:val="16"/>
    </w:rPr>
  </w:style>
  <w:style w:type="character" w:customStyle="1" w:styleId="BalloonTextChar">
    <w:name w:val="Balloon Text Char"/>
    <w:basedOn w:val="DefaultParagraphFont"/>
    <w:link w:val="BalloonText"/>
    <w:uiPriority w:val="99"/>
    <w:semiHidden/>
    <w:rsid w:val="005B76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76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6D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476D4"/>
    <w:pPr>
      <w:ind w:left="720"/>
      <w:contextualSpacing/>
    </w:pPr>
  </w:style>
  <w:style w:type="character" w:customStyle="1" w:styleId="Heading1Char">
    <w:name w:val="Heading 1 Char"/>
    <w:basedOn w:val="DefaultParagraphFont"/>
    <w:link w:val="Heading1"/>
    <w:uiPriority w:val="9"/>
    <w:rsid w:val="000476D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476D4"/>
    <w:rPr>
      <w:b/>
      <w:bCs/>
      <w:i/>
      <w:iCs/>
      <w:spacing w:val="5"/>
    </w:rPr>
  </w:style>
  <w:style w:type="paragraph" w:styleId="Title">
    <w:name w:val="Title"/>
    <w:basedOn w:val="Normal"/>
    <w:next w:val="Normal"/>
    <w:link w:val="TitleChar"/>
    <w:uiPriority w:val="10"/>
    <w:qFormat/>
    <w:rsid w:val="000476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D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148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70A3"/>
    <w:rPr>
      <w:color w:val="0563C1" w:themeColor="hyperlink"/>
      <w:u w:val="single"/>
    </w:rPr>
  </w:style>
  <w:style w:type="paragraph" w:styleId="Caption">
    <w:name w:val="caption"/>
    <w:basedOn w:val="Normal"/>
    <w:next w:val="Normal"/>
    <w:uiPriority w:val="35"/>
    <w:unhideWhenUsed/>
    <w:qFormat/>
    <w:rsid w:val="00CD4DF4"/>
    <w:pPr>
      <w:spacing w:after="200"/>
    </w:pPr>
    <w:rPr>
      <w:b/>
      <w:bCs/>
      <w:color w:val="4472C4" w:themeColor="accent1"/>
      <w:sz w:val="18"/>
      <w:szCs w:val="18"/>
    </w:rPr>
  </w:style>
  <w:style w:type="paragraph" w:styleId="Quote">
    <w:name w:val="Quote"/>
    <w:basedOn w:val="Normal"/>
    <w:next w:val="Normal"/>
    <w:link w:val="QuoteChar"/>
    <w:uiPriority w:val="29"/>
    <w:qFormat/>
    <w:rsid w:val="0078699F"/>
    <w:rPr>
      <w:i/>
      <w:iCs/>
      <w:color w:val="000000" w:themeColor="text1"/>
    </w:rPr>
  </w:style>
  <w:style w:type="character" w:customStyle="1" w:styleId="QuoteChar">
    <w:name w:val="Quote Char"/>
    <w:basedOn w:val="DefaultParagraphFont"/>
    <w:link w:val="Quote"/>
    <w:uiPriority w:val="29"/>
    <w:rsid w:val="0078699F"/>
    <w:rPr>
      <w:i/>
      <w:iCs/>
      <w:color w:val="000000" w:themeColor="text1"/>
    </w:rPr>
  </w:style>
  <w:style w:type="paragraph" w:styleId="BalloonText">
    <w:name w:val="Balloon Text"/>
    <w:basedOn w:val="Normal"/>
    <w:link w:val="BalloonTextChar"/>
    <w:uiPriority w:val="99"/>
    <w:semiHidden/>
    <w:unhideWhenUsed/>
    <w:rsid w:val="005B769E"/>
    <w:rPr>
      <w:rFonts w:ascii="Tahoma" w:hAnsi="Tahoma" w:cs="Tahoma"/>
      <w:sz w:val="16"/>
      <w:szCs w:val="16"/>
    </w:rPr>
  </w:style>
  <w:style w:type="character" w:customStyle="1" w:styleId="BalloonTextChar">
    <w:name w:val="Balloon Text Char"/>
    <w:basedOn w:val="DefaultParagraphFont"/>
    <w:link w:val="BalloonText"/>
    <w:uiPriority w:val="99"/>
    <w:semiHidden/>
    <w:rsid w:val="005B76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1014">
      <w:bodyDiv w:val="1"/>
      <w:marLeft w:val="0"/>
      <w:marRight w:val="0"/>
      <w:marTop w:val="0"/>
      <w:marBottom w:val="0"/>
      <w:divBdr>
        <w:top w:val="none" w:sz="0" w:space="0" w:color="auto"/>
        <w:left w:val="none" w:sz="0" w:space="0" w:color="auto"/>
        <w:bottom w:val="none" w:sz="0" w:space="0" w:color="auto"/>
        <w:right w:val="none" w:sz="0" w:space="0" w:color="auto"/>
      </w:divBdr>
    </w:div>
    <w:div w:id="467163454">
      <w:bodyDiv w:val="1"/>
      <w:marLeft w:val="0"/>
      <w:marRight w:val="0"/>
      <w:marTop w:val="0"/>
      <w:marBottom w:val="0"/>
      <w:divBdr>
        <w:top w:val="none" w:sz="0" w:space="0" w:color="auto"/>
        <w:left w:val="none" w:sz="0" w:space="0" w:color="auto"/>
        <w:bottom w:val="none" w:sz="0" w:space="0" w:color="auto"/>
        <w:right w:val="none" w:sz="0" w:space="0" w:color="auto"/>
      </w:divBdr>
      <w:divsChild>
        <w:div w:id="437994695">
          <w:marLeft w:val="0"/>
          <w:marRight w:val="0"/>
          <w:marTop w:val="0"/>
          <w:marBottom w:val="0"/>
          <w:divBdr>
            <w:top w:val="none" w:sz="0" w:space="0" w:color="auto"/>
            <w:left w:val="none" w:sz="0" w:space="0" w:color="auto"/>
            <w:bottom w:val="none" w:sz="0" w:space="0" w:color="auto"/>
            <w:right w:val="none" w:sz="0" w:space="0" w:color="auto"/>
          </w:divBdr>
        </w:div>
        <w:div w:id="758453213">
          <w:marLeft w:val="0"/>
          <w:marRight w:val="0"/>
          <w:marTop w:val="0"/>
          <w:marBottom w:val="0"/>
          <w:divBdr>
            <w:top w:val="none" w:sz="0" w:space="0" w:color="auto"/>
            <w:left w:val="none" w:sz="0" w:space="0" w:color="auto"/>
            <w:bottom w:val="none" w:sz="0" w:space="0" w:color="auto"/>
            <w:right w:val="none" w:sz="0" w:space="0" w:color="auto"/>
          </w:divBdr>
        </w:div>
        <w:div w:id="410784114">
          <w:marLeft w:val="0"/>
          <w:marRight w:val="0"/>
          <w:marTop w:val="0"/>
          <w:marBottom w:val="0"/>
          <w:divBdr>
            <w:top w:val="none" w:sz="0" w:space="0" w:color="auto"/>
            <w:left w:val="none" w:sz="0" w:space="0" w:color="auto"/>
            <w:bottom w:val="none" w:sz="0" w:space="0" w:color="auto"/>
            <w:right w:val="none" w:sz="0" w:space="0" w:color="auto"/>
          </w:divBdr>
        </w:div>
        <w:div w:id="1489634570">
          <w:marLeft w:val="0"/>
          <w:marRight w:val="0"/>
          <w:marTop w:val="0"/>
          <w:marBottom w:val="0"/>
          <w:divBdr>
            <w:top w:val="none" w:sz="0" w:space="0" w:color="auto"/>
            <w:left w:val="none" w:sz="0" w:space="0" w:color="auto"/>
            <w:bottom w:val="none" w:sz="0" w:space="0" w:color="auto"/>
            <w:right w:val="none" w:sz="0" w:space="0" w:color="auto"/>
          </w:divBdr>
        </w:div>
        <w:div w:id="1322276599">
          <w:marLeft w:val="0"/>
          <w:marRight w:val="0"/>
          <w:marTop w:val="0"/>
          <w:marBottom w:val="0"/>
          <w:divBdr>
            <w:top w:val="none" w:sz="0" w:space="0" w:color="auto"/>
            <w:left w:val="none" w:sz="0" w:space="0" w:color="auto"/>
            <w:bottom w:val="none" w:sz="0" w:space="0" w:color="auto"/>
            <w:right w:val="none" w:sz="0" w:space="0" w:color="auto"/>
          </w:divBdr>
        </w:div>
        <w:div w:id="1681421412">
          <w:marLeft w:val="0"/>
          <w:marRight w:val="0"/>
          <w:marTop w:val="0"/>
          <w:marBottom w:val="0"/>
          <w:divBdr>
            <w:top w:val="none" w:sz="0" w:space="0" w:color="auto"/>
            <w:left w:val="none" w:sz="0" w:space="0" w:color="auto"/>
            <w:bottom w:val="none" w:sz="0" w:space="0" w:color="auto"/>
            <w:right w:val="none" w:sz="0" w:space="0" w:color="auto"/>
          </w:divBdr>
        </w:div>
        <w:div w:id="969356211">
          <w:marLeft w:val="0"/>
          <w:marRight w:val="0"/>
          <w:marTop w:val="0"/>
          <w:marBottom w:val="0"/>
          <w:divBdr>
            <w:top w:val="none" w:sz="0" w:space="0" w:color="auto"/>
            <w:left w:val="none" w:sz="0" w:space="0" w:color="auto"/>
            <w:bottom w:val="none" w:sz="0" w:space="0" w:color="auto"/>
            <w:right w:val="none" w:sz="0" w:space="0" w:color="auto"/>
          </w:divBdr>
        </w:div>
        <w:div w:id="51734137">
          <w:marLeft w:val="0"/>
          <w:marRight w:val="0"/>
          <w:marTop w:val="0"/>
          <w:marBottom w:val="0"/>
          <w:divBdr>
            <w:top w:val="none" w:sz="0" w:space="0" w:color="auto"/>
            <w:left w:val="none" w:sz="0" w:space="0" w:color="auto"/>
            <w:bottom w:val="none" w:sz="0" w:space="0" w:color="auto"/>
            <w:right w:val="none" w:sz="0" w:space="0" w:color="auto"/>
          </w:divBdr>
        </w:div>
        <w:div w:id="1180585543">
          <w:marLeft w:val="0"/>
          <w:marRight w:val="0"/>
          <w:marTop w:val="0"/>
          <w:marBottom w:val="0"/>
          <w:divBdr>
            <w:top w:val="none" w:sz="0" w:space="0" w:color="auto"/>
            <w:left w:val="none" w:sz="0" w:space="0" w:color="auto"/>
            <w:bottom w:val="none" w:sz="0" w:space="0" w:color="auto"/>
            <w:right w:val="none" w:sz="0" w:space="0" w:color="auto"/>
          </w:divBdr>
        </w:div>
        <w:div w:id="634146622">
          <w:marLeft w:val="0"/>
          <w:marRight w:val="0"/>
          <w:marTop w:val="0"/>
          <w:marBottom w:val="0"/>
          <w:divBdr>
            <w:top w:val="none" w:sz="0" w:space="0" w:color="auto"/>
            <w:left w:val="none" w:sz="0" w:space="0" w:color="auto"/>
            <w:bottom w:val="none" w:sz="0" w:space="0" w:color="auto"/>
            <w:right w:val="none" w:sz="0" w:space="0" w:color="auto"/>
          </w:divBdr>
        </w:div>
        <w:div w:id="306055216">
          <w:marLeft w:val="0"/>
          <w:marRight w:val="0"/>
          <w:marTop w:val="0"/>
          <w:marBottom w:val="0"/>
          <w:divBdr>
            <w:top w:val="none" w:sz="0" w:space="0" w:color="auto"/>
            <w:left w:val="none" w:sz="0" w:space="0" w:color="auto"/>
            <w:bottom w:val="none" w:sz="0" w:space="0" w:color="auto"/>
            <w:right w:val="none" w:sz="0" w:space="0" w:color="auto"/>
          </w:divBdr>
        </w:div>
        <w:div w:id="458380634">
          <w:marLeft w:val="0"/>
          <w:marRight w:val="0"/>
          <w:marTop w:val="0"/>
          <w:marBottom w:val="0"/>
          <w:divBdr>
            <w:top w:val="none" w:sz="0" w:space="0" w:color="auto"/>
            <w:left w:val="none" w:sz="0" w:space="0" w:color="auto"/>
            <w:bottom w:val="none" w:sz="0" w:space="0" w:color="auto"/>
            <w:right w:val="none" w:sz="0" w:space="0" w:color="auto"/>
          </w:divBdr>
        </w:div>
        <w:div w:id="163327806">
          <w:marLeft w:val="0"/>
          <w:marRight w:val="0"/>
          <w:marTop w:val="0"/>
          <w:marBottom w:val="0"/>
          <w:divBdr>
            <w:top w:val="none" w:sz="0" w:space="0" w:color="auto"/>
            <w:left w:val="none" w:sz="0" w:space="0" w:color="auto"/>
            <w:bottom w:val="none" w:sz="0" w:space="0" w:color="auto"/>
            <w:right w:val="none" w:sz="0" w:space="0" w:color="auto"/>
          </w:divBdr>
        </w:div>
        <w:div w:id="2144686960">
          <w:marLeft w:val="0"/>
          <w:marRight w:val="0"/>
          <w:marTop w:val="0"/>
          <w:marBottom w:val="0"/>
          <w:divBdr>
            <w:top w:val="none" w:sz="0" w:space="0" w:color="auto"/>
            <w:left w:val="none" w:sz="0" w:space="0" w:color="auto"/>
            <w:bottom w:val="none" w:sz="0" w:space="0" w:color="auto"/>
            <w:right w:val="none" w:sz="0" w:space="0" w:color="auto"/>
          </w:divBdr>
        </w:div>
        <w:div w:id="227502243">
          <w:marLeft w:val="0"/>
          <w:marRight w:val="0"/>
          <w:marTop w:val="0"/>
          <w:marBottom w:val="0"/>
          <w:divBdr>
            <w:top w:val="none" w:sz="0" w:space="0" w:color="auto"/>
            <w:left w:val="none" w:sz="0" w:space="0" w:color="auto"/>
            <w:bottom w:val="none" w:sz="0" w:space="0" w:color="auto"/>
            <w:right w:val="none" w:sz="0" w:space="0" w:color="auto"/>
          </w:divBdr>
        </w:div>
        <w:div w:id="1800876465">
          <w:marLeft w:val="0"/>
          <w:marRight w:val="0"/>
          <w:marTop w:val="0"/>
          <w:marBottom w:val="0"/>
          <w:divBdr>
            <w:top w:val="none" w:sz="0" w:space="0" w:color="auto"/>
            <w:left w:val="none" w:sz="0" w:space="0" w:color="auto"/>
            <w:bottom w:val="none" w:sz="0" w:space="0" w:color="auto"/>
            <w:right w:val="none" w:sz="0" w:space="0" w:color="auto"/>
          </w:divBdr>
        </w:div>
        <w:div w:id="1476948372">
          <w:marLeft w:val="0"/>
          <w:marRight w:val="0"/>
          <w:marTop w:val="0"/>
          <w:marBottom w:val="0"/>
          <w:divBdr>
            <w:top w:val="none" w:sz="0" w:space="0" w:color="auto"/>
            <w:left w:val="none" w:sz="0" w:space="0" w:color="auto"/>
            <w:bottom w:val="none" w:sz="0" w:space="0" w:color="auto"/>
            <w:right w:val="none" w:sz="0" w:space="0" w:color="auto"/>
          </w:divBdr>
        </w:div>
        <w:div w:id="1753433630">
          <w:marLeft w:val="0"/>
          <w:marRight w:val="0"/>
          <w:marTop w:val="0"/>
          <w:marBottom w:val="0"/>
          <w:divBdr>
            <w:top w:val="none" w:sz="0" w:space="0" w:color="auto"/>
            <w:left w:val="none" w:sz="0" w:space="0" w:color="auto"/>
            <w:bottom w:val="none" w:sz="0" w:space="0" w:color="auto"/>
            <w:right w:val="none" w:sz="0" w:space="0" w:color="auto"/>
          </w:divBdr>
        </w:div>
        <w:div w:id="328796848">
          <w:marLeft w:val="0"/>
          <w:marRight w:val="0"/>
          <w:marTop w:val="0"/>
          <w:marBottom w:val="0"/>
          <w:divBdr>
            <w:top w:val="none" w:sz="0" w:space="0" w:color="auto"/>
            <w:left w:val="none" w:sz="0" w:space="0" w:color="auto"/>
            <w:bottom w:val="none" w:sz="0" w:space="0" w:color="auto"/>
            <w:right w:val="none" w:sz="0" w:space="0" w:color="auto"/>
          </w:divBdr>
        </w:div>
        <w:div w:id="391470601">
          <w:marLeft w:val="0"/>
          <w:marRight w:val="0"/>
          <w:marTop w:val="0"/>
          <w:marBottom w:val="0"/>
          <w:divBdr>
            <w:top w:val="none" w:sz="0" w:space="0" w:color="auto"/>
            <w:left w:val="none" w:sz="0" w:space="0" w:color="auto"/>
            <w:bottom w:val="none" w:sz="0" w:space="0" w:color="auto"/>
            <w:right w:val="none" w:sz="0" w:space="0" w:color="auto"/>
          </w:divBdr>
        </w:div>
      </w:divsChild>
    </w:div>
    <w:div w:id="936523493">
      <w:bodyDiv w:val="1"/>
      <w:marLeft w:val="0"/>
      <w:marRight w:val="0"/>
      <w:marTop w:val="0"/>
      <w:marBottom w:val="0"/>
      <w:divBdr>
        <w:top w:val="none" w:sz="0" w:space="0" w:color="auto"/>
        <w:left w:val="none" w:sz="0" w:space="0" w:color="auto"/>
        <w:bottom w:val="none" w:sz="0" w:space="0" w:color="auto"/>
        <w:right w:val="none" w:sz="0" w:space="0" w:color="auto"/>
      </w:divBdr>
      <w:divsChild>
        <w:div w:id="207955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438745">
      <w:bodyDiv w:val="1"/>
      <w:marLeft w:val="0"/>
      <w:marRight w:val="0"/>
      <w:marTop w:val="0"/>
      <w:marBottom w:val="0"/>
      <w:divBdr>
        <w:top w:val="none" w:sz="0" w:space="0" w:color="auto"/>
        <w:left w:val="none" w:sz="0" w:space="0" w:color="auto"/>
        <w:bottom w:val="none" w:sz="0" w:space="0" w:color="auto"/>
        <w:right w:val="none" w:sz="0" w:space="0" w:color="auto"/>
      </w:divBdr>
    </w:div>
    <w:div w:id="1508597062">
      <w:bodyDiv w:val="1"/>
      <w:marLeft w:val="0"/>
      <w:marRight w:val="0"/>
      <w:marTop w:val="0"/>
      <w:marBottom w:val="0"/>
      <w:divBdr>
        <w:top w:val="none" w:sz="0" w:space="0" w:color="auto"/>
        <w:left w:val="none" w:sz="0" w:space="0" w:color="auto"/>
        <w:bottom w:val="none" w:sz="0" w:space="0" w:color="auto"/>
        <w:right w:val="none" w:sz="0" w:space="0" w:color="auto"/>
      </w:divBdr>
      <w:divsChild>
        <w:div w:id="1836191174">
          <w:marLeft w:val="0"/>
          <w:marRight w:val="0"/>
          <w:marTop w:val="0"/>
          <w:marBottom w:val="0"/>
          <w:divBdr>
            <w:top w:val="none" w:sz="0" w:space="0" w:color="auto"/>
            <w:left w:val="none" w:sz="0" w:space="0" w:color="auto"/>
            <w:bottom w:val="none" w:sz="0" w:space="0" w:color="auto"/>
            <w:right w:val="none" w:sz="0" w:space="0" w:color="auto"/>
          </w:divBdr>
        </w:div>
        <w:div w:id="1774549668">
          <w:marLeft w:val="0"/>
          <w:marRight w:val="0"/>
          <w:marTop w:val="0"/>
          <w:marBottom w:val="0"/>
          <w:divBdr>
            <w:top w:val="none" w:sz="0" w:space="0" w:color="auto"/>
            <w:left w:val="none" w:sz="0" w:space="0" w:color="auto"/>
            <w:bottom w:val="none" w:sz="0" w:space="0" w:color="auto"/>
            <w:right w:val="none" w:sz="0" w:space="0" w:color="auto"/>
          </w:divBdr>
        </w:div>
        <w:div w:id="1976165">
          <w:marLeft w:val="0"/>
          <w:marRight w:val="0"/>
          <w:marTop w:val="0"/>
          <w:marBottom w:val="0"/>
          <w:divBdr>
            <w:top w:val="none" w:sz="0" w:space="0" w:color="auto"/>
            <w:left w:val="none" w:sz="0" w:space="0" w:color="auto"/>
            <w:bottom w:val="none" w:sz="0" w:space="0" w:color="auto"/>
            <w:right w:val="none" w:sz="0" w:space="0" w:color="auto"/>
          </w:divBdr>
        </w:div>
      </w:divsChild>
    </w:div>
    <w:div w:id="1508708387">
      <w:bodyDiv w:val="1"/>
      <w:marLeft w:val="0"/>
      <w:marRight w:val="0"/>
      <w:marTop w:val="0"/>
      <w:marBottom w:val="0"/>
      <w:divBdr>
        <w:top w:val="none" w:sz="0" w:space="0" w:color="auto"/>
        <w:left w:val="none" w:sz="0" w:space="0" w:color="auto"/>
        <w:bottom w:val="none" w:sz="0" w:space="0" w:color="auto"/>
        <w:right w:val="none" w:sz="0" w:space="0" w:color="auto"/>
      </w:divBdr>
    </w:div>
    <w:div w:id="1766531240">
      <w:bodyDiv w:val="1"/>
      <w:marLeft w:val="0"/>
      <w:marRight w:val="0"/>
      <w:marTop w:val="0"/>
      <w:marBottom w:val="0"/>
      <w:divBdr>
        <w:top w:val="none" w:sz="0" w:space="0" w:color="auto"/>
        <w:left w:val="none" w:sz="0" w:space="0" w:color="auto"/>
        <w:bottom w:val="none" w:sz="0" w:space="0" w:color="auto"/>
        <w:right w:val="none" w:sz="0" w:space="0" w:color="auto"/>
      </w:divBdr>
      <w:divsChild>
        <w:div w:id="1490629912">
          <w:marLeft w:val="0"/>
          <w:marRight w:val="0"/>
          <w:marTop w:val="0"/>
          <w:marBottom w:val="0"/>
          <w:divBdr>
            <w:top w:val="none" w:sz="0" w:space="0" w:color="auto"/>
            <w:left w:val="none" w:sz="0" w:space="0" w:color="auto"/>
            <w:bottom w:val="none" w:sz="0" w:space="0" w:color="auto"/>
            <w:right w:val="none" w:sz="0" w:space="0" w:color="auto"/>
          </w:divBdr>
        </w:div>
        <w:div w:id="2067754469">
          <w:marLeft w:val="0"/>
          <w:marRight w:val="0"/>
          <w:marTop w:val="0"/>
          <w:marBottom w:val="0"/>
          <w:divBdr>
            <w:top w:val="none" w:sz="0" w:space="0" w:color="auto"/>
            <w:left w:val="none" w:sz="0" w:space="0" w:color="auto"/>
            <w:bottom w:val="none" w:sz="0" w:space="0" w:color="auto"/>
            <w:right w:val="none" w:sz="0" w:space="0" w:color="auto"/>
          </w:divBdr>
        </w:div>
        <w:div w:id="245649751">
          <w:marLeft w:val="0"/>
          <w:marRight w:val="0"/>
          <w:marTop w:val="0"/>
          <w:marBottom w:val="0"/>
          <w:divBdr>
            <w:top w:val="none" w:sz="0" w:space="0" w:color="auto"/>
            <w:left w:val="none" w:sz="0" w:space="0" w:color="auto"/>
            <w:bottom w:val="none" w:sz="0" w:space="0" w:color="auto"/>
            <w:right w:val="none" w:sz="0" w:space="0" w:color="auto"/>
          </w:divBdr>
        </w:div>
        <w:div w:id="647904768">
          <w:marLeft w:val="0"/>
          <w:marRight w:val="0"/>
          <w:marTop w:val="0"/>
          <w:marBottom w:val="0"/>
          <w:divBdr>
            <w:top w:val="none" w:sz="0" w:space="0" w:color="auto"/>
            <w:left w:val="none" w:sz="0" w:space="0" w:color="auto"/>
            <w:bottom w:val="none" w:sz="0" w:space="0" w:color="auto"/>
            <w:right w:val="none" w:sz="0" w:space="0" w:color="auto"/>
          </w:divBdr>
        </w:div>
        <w:div w:id="244069689">
          <w:marLeft w:val="0"/>
          <w:marRight w:val="0"/>
          <w:marTop w:val="0"/>
          <w:marBottom w:val="0"/>
          <w:divBdr>
            <w:top w:val="none" w:sz="0" w:space="0" w:color="auto"/>
            <w:left w:val="none" w:sz="0" w:space="0" w:color="auto"/>
            <w:bottom w:val="none" w:sz="0" w:space="0" w:color="auto"/>
            <w:right w:val="none" w:sz="0" w:space="0" w:color="auto"/>
          </w:divBdr>
        </w:div>
        <w:div w:id="1954748691">
          <w:marLeft w:val="0"/>
          <w:marRight w:val="0"/>
          <w:marTop w:val="0"/>
          <w:marBottom w:val="0"/>
          <w:divBdr>
            <w:top w:val="none" w:sz="0" w:space="0" w:color="auto"/>
            <w:left w:val="none" w:sz="0" w:space="0" w:color="auto"/>
            <w:bottom w:val="none" w:sz="0" w:space="0" w:color="auto"/>
            <w:right w:val="none" w:sz="0" w:space="0" w:color="auto"/>
          </w:divBdr>
        </w:div>
        <w:div w:id="2117020457">
          <w:marLeft w:val="0"/>
          <w:marRight w:val="0"/>
          <w:marTop w:val="0"/>
          <w:marBottom w:val="0"/>
          <w:divBdr>
            <w:top w:val="none" w:sz="0" w:space="0" w:color="auto"/>
            <w:left w:val="none" w:sz="0" w:space="0" w:color="auto"/>
            <w:bottom w:val="none" w:sz="0" w:space="0" w:color="auto"/>
            <w:right w:val="none" w:sz="0" w:space="0" w:color="auto"/>
          </w:divBdr>
        </w:div>
        <w:div w:id="1493721350">
          <w:marLeft w:val="0"/>
          <w:marRight w:val="0"/>
          <w:marTop w:val="0"/>
          <w:marBottom w:val="0"/>
          <w:divBdr>
            <w:top w:val="none" w:sz="0" w:space="0" w:color="auto"/>
            <w:left w:val="none" w:sz="0" w:space="0" w:color="auto"/>
            <w:bottom w:val="none" w:sz="0" w:space="0" w:color="auto"/>
            <w:right w:val="none" w:sz="0" w:space="0" w:color="auto"/>
          </w:divBdr>
        </w:div>
        <w:div w:id="1029452143">
          <w:marLeft w:val="0"/>
          <w:marRight w:val="0"/>
          <w:marTop w:val="0"/>
          <w:marBottom w:val="0"/>
          <w:divBdr>
            <w:top w:val="none" w:sz="0" w:space="0" w:color="auto"/>
            <w:left w:val="none" w:sz="0" w:space="0" w:color="auto"/>
            <w:bottom w:val="none" w:sz="0" w:space="0" w:color="auto"/>
            <w:right w:val="none" w:sz="0" w:space="0" w:color="auto"/>
          </w:divBdr>
        </w:div>
        <w:div w:id="2091073074">
          <w:marLeft w:val="0"/>
          <w:marRight w:val="0"/>
          <w:marTop w:val="0"/>
          <w:marBottom w:val="0"/>
          <w:divBdr>
            <w:top w:val="none" w:sz="0" w:space="0" w:color="auto"/>
            <w:left w:val="none" w:sz="0" w:space="0" w:color="auto"/>
            <w:bottom w:val="none" w:sz="0" w:space="0" w:color="auto"/>
            <w:right w:val="none" w:sz="0" w:space="0" w:color="auto"/>
          </w:divBdr>
        </w:div>
        <w:div w:id="235362202">
          <w:marLeft w:val="0"/>
          <w:marRight w:val="0"/>
          <w:marTop w:val="0"/>
          <w:marBottom w:val="0"/>
          <w:divBdr>
            <w:top w:val="none" w:sz="0" w:space="0" w:color="auto"/>
            <w:left w:val="none" w:sz="0" w:space="0" w:color="auto"/>
            <w:bottom w:val="none" w:sz="0" w:space="0" w:color="auto"/>
            <w:right w:val="none" w:sz="0" w:space="0" w:color="auto"/>
          </w:divBdr>
        </w:div>
        <w:div w:id="1126968149">
          <w:marLeft w:val="0"/>
          <w:marRight w:val="0"/>
          <w:marTop w:val="0"/>
          <w:marBottom w:val="0"/>
          <w:divBdr>
            <w:top w:val="none" w:sz="0" w:space="0" w:color="auto"/>
            <w:left w:val="none" w:sz="0" w:space="0" w:color="auto"/>
            <w:bottom w:val="none" w:sz="0" w:space="0" w:color="auto"/>
            <w:right w:val="none" w:sz="0" w:space="0" w:color="auto"/>
          </w:divBdr>
        </w:div>
        <w:div w:id="2110195724">
          <w:marLeft w:val="0"/>
          <w:marRight w:val="0"/>
          <w:marTop w:val="0"/>
          <w:marBottom w:val="0"/>
          <w:divBdr>
            <w:top w:val="none" w:sz="0" w:space="0" w:color="auto"/>
            <w:left w:val="none" w:sz="0" w:space="0" w:color="auto"/>
            <w:bottom w:val="none" w:sz="0" w:space="0" w:color="auto"/>
            <w:right w:val="none" w:sz="0" w:space="0" w:color="auto"/>
          </w:divBdr>
        </w:div>
        <w:div w:id="821889480">
          <w:marLeft w:val="0"/>
          <w:marRight w:val="0"/>
          <w:marTop w:val="0"/>
          <w:marBottom w:val="0"/>
          <w:divBdr>
            <w:top w:val="none" w:sz="0" w:space="0" w:color="auto"/>
            <w:left w:val="none" w:sz="0" w:space="0" w:color="auto"/>
            <w:bottom w:val="none" w:sz="0" w:space="0" w:color="auto"/>
            <w:right w:val="none" w:sz="0" w:space="0" w:color="auto"/>
          </w:divBdr>
        </w:div>
        <w:div w:id="1312948545">
          <w:marLeft w:val="0"/>
          <w:marRight w:val="0"/>
          <w:marTop w:val="0"/>
          <w:marBottom w:val="0"/>
          <w:divBdr>
            <w:top w:val="none" w:sz="0" w:space="0" w:color="auto"/>
            <w:left w:val="none" w:sz="0" w:space="0" w:color="auto"/>
            <w:bottom w:val="none" w:sz="0" w:space="0" w:color="auto"/>
            <w:right w:val="none" w:sz="0" w:space="0" w:color="auto"/>
          </w:divBdr>
        </w:div>
        <w:div w:id="521011741">
          <w:marLeft w:val="0"/>
          <w:marRight w:val="0"/>
          <w:marTop w:val="0"/>
          <w:marBottom w:val="0"/>
          <w:divBdr>
            <w:top w:val="none" w:sz="0" w:space="0" w:color="auto"/>
            <w:left w:val="none" w:sz="0" w:space="0" w:color="auto"/>
            <w:bottom w:val="none" w:sz="0" w:space="0" w:color="auto"/>
            <w:right w:val="none" w:sz="0" w:space="0" w:color="auto"/>
          </w:divBdr>
        </w:div>
        <w:div w:id="558856655">
          <w:marLeft w:val="0"/>
          <w:marRight w:val="0"/>
          <w:marTop w:val="0"/>
          <w:marBottom w:val="0"/>
          <w:divBdr>
            <w:top w:val="none" w:sz="0" w:space="0" w:color="auto"/>
            <w:left w:val="none" w:sz="0" w:space="0" w:color="auto"/>
            <w:bottom w:val="none" w:sz="0" w:space="0" w:color="auto"/>
            <w:right w:val="none" w:sz="0" w:space="0" w:color="auto"/>
          </w:divBdr>
        </w:div>
        <w:div w:id="666129224">
          <w:marLeft w:val="0"/>
          <w:marRight w:val="0"/>
          <w:marTop w:val="0"/>
          <w:marBottom w:val="0"/>
          <w:divBdr>
            <w:top w:val="none" w:sz="0" w:space="0" w:color="auto"/>
            <w:left w:val="none" w:sz="0" w:space="0" w:color="auto"/>
            <w:bottom w:val="none" w:sz="0" w:space="0" w:color="auto"/>
            <w:right w:val="none" w:sz="0" w:space="0" w:color="auto"/>
          </w:divBdr>
        </w:div>
        <w:div w:id="562569888">
          <w:marLeft w:val="0"/>
          <w:marRight w:val="0"/>
          <w:marTop w:val="0"/>
          <w:marBottom w:val="0"/>
          <w:divBdr>
            <w:top w:val="none" w:sz="0" w:space="0" w:color="auto"/>
            <w:left w:val="none" w:sz="0" w:space="0" w:color="auto"/>
            <w:bottom w:val="none" w:sz="0" w:space="0" w:color="auto"/>
            <w:right w:val="none" w:sz="0" w:space="0" w:color="auto"/>
          </w:divBdr>
        </w:div>
        <w:div w:id="18183731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10214</TotalTime>
  <Pages>4</Pages>
  <Words>1123</Words>
  <Characters>5812</Characters>
  <Application>Microsoft Office Word</Application>
  <DocSecurity>0</DocSecurity>
  <Lines>166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matt</cp:lastModifiedBy>
  <cp:revision>7</cp:revision>
  <dcterms:created xsi:type="dcterms:W3CDTF">2017-05-23T17:34:00Z</dcterms:created>
  <dcterms:modified xsi:type="dcterms:W3CDTF">2017-05-30T19:50:00Z</dcterms:modified>
</cp:coreProperties>
</file>