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836D" w14:textId="77777777" w:rsidR="00F334DA" w:rsidRPr="00DC7015" w:rsidRDefault="00F334DA" w:rsidP="00F334DA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C10E3B" wp14:editId="714B95A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B9AFB6" wp14:editId="1D96DD3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1208E0C7" w14:textId="77777777" w:rsidR="00F334DA" w:rsidRPr="00596C47" w:rsidRDefault="00F334DA" w:rsidP="00F334D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79A3EAF0" w14:textId="77777777" w:rsidR="00F334DA" w:rsidRPr="00596C47" w:rsidRDefault="00F334DA" w:rsidP="00F334DA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3B5F6115" w14:textId="62C4D7FC" w:rsidR="00D90920" w:rsidRPr="00596C47" w:rsidRDefault="00D90920" w:rsidP="00F334DA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581BF014" w14:textId="77777777" w:rsidR="00F334DA" w:rsidRPr="009C5039" w:rsidRDefault="00F334DA" w:rsidP="00F334DA">
      <w:pPr>
        <w:jc w:val="center"/>
        <w:rPr>
          <w:b/>
        </w:rPr>
      </w:pPr>
    </w:p>
    <w:p w14:paraId="42D61E4F" w14:textId="77777777" w:rsidR="00F334DA" w:rsidRPr="009C5039" w:rsidRDefault="00F334DA" w:rsidP="00F334DA">
      <w:pPr>
        <w:rPr>
          <w:b/>
        </w:rPr>
      </w:pPr>
    </w:p>
    <w:p w14:paraId="2B559DE2" w14:textId="77777777" w:rsidR="00F334DA" w:rsidRDefault="00F334DA" w:rsidP="00F334DA">
      <w:pPr>
        <w:jc w:val="right"/>
        <w:rPr>
          <w:rFonts w:ascii="Aparajita" w:hAnsi="Aparajita" w:cs="Aparajita"/>
          <w:sz w:val="28"/>
          <w:szCs w:val="28"/>
        </w:rPr>
      </w:pPr>
    </w:p>
    <w:p w14:paraId="0E96B122" w14:textId="77777777" w:rsidR="00F334DA" w:rsidRPr="001D505A" w:rsidRDefault="00F334DA" w:rsidP="00F334DA">
      <w:pPr>
        <w:jc w:val="right"/>
        <w:rPr>
          <w:rFonts w:cs="Aparajita"/>
          <w:sz w:val="28"/>
          <w:szCs w:val="28"/>
          <w:lang w:bidi="ne-NP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1D505A">
        <w:rPr>
          <w:rFonts w:cs="Aparajita"/>
          <w:sz w:val="28"/>
          <w:szCs w:val="28"/>
        </w:rPr>
        <w:t xml:space="preserve">:- </w:t>
      </w:r>
      <w:r>
        <w:rPr>
          <w:rFonts w:ascii="Nirmala UI" w:hAnsi="Nirmala UI" w:cs="Nirmala UI"/>
          <w:sz w:val="28"/>
          <w:szCs w:val="28"/>
          <w:cs/>
          <w:lang w:bidi="hi-IN"/>
        </w:rPr>
        <w:t>14 th magh 2080</w:t>
      </w:r>
    </w:p>
    <w:p w14:paraId="46162A83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1D505A">
        <w:rPr>
          <w:rFonts w:cs="Aparajita"/>
          <w:sz w:val="28"/>
          <w:szCs w:val="28"/>
        </w:rPr>
        <w:t xml:space="preserve"> ,</w:t>
      </w:r>
    </w:p>
    <w:p w14:paraId="5B69B02A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Pr="001D505A">
        <w:rPr>
          <w:rFonts w:cs="Aparajita"/>
          <w:sz w:val="28"/>
          <w:szCs w:val="28"/>
        </w:rPr>
        <w:t xml:space="preserve">, </w:t>
      </w:r>
    </w:p>
    <w:p w14:paraId="00982D87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9174797" w14:textId="77777777" w:rsidR="00F334DA" w:rsidRPr="001D505A" w:rsidRDefault="00F334DA" w:rsidP="00F334DA">
      <w:pPr>
        <w:rPr>
          <w:rFonts w:cs="Aparajita"/>
          <w:sz w:val="28"/>
          <w:szCs w:val="28"/>
        </w:rPr>
      </w:pPr>
    </w:p>
    <w:p w14:paraId="3D226ADC" w14:textId="77777777" w:rsidR="00F334DA" w:rsidRPr="001D505A" w:rsidRDefault="00F334DA" w:rsidP="00F334DA">
      <w:pPr>
        <w:jc w:val="center"/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1D505A">
        <w:rPr>
          <w:rFonts w:cs="Aparajita"/>
          <w:sz w:val="28"/>
          <w:szCs w:val="28"/>
        </w:rPr>
        <w:t xml:space="preserve">: - Mid-Term Thesis Defense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1D505A">
        <w:rPr>
          <w:rFonts w:cs="Aparajita"/>
          <w:sz w:val="28"/>
          <w:szCs w:val="28"/>
        </w:rPr>
        <w:t xml:space="preserve"> Thesis Title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C6A5AA7" w14:textId="77777777" w:rsidR="00F334DA" w:rsidRPr="001D505A" w:rsidRDefault="00F334DA" w:rsidP="00F334DA">
      <w:pPr>
        <w:jc w:val="center"/>
        <w:rPr>
          <w:rFonts w:cs="Aparajita"/>
          <w:sz w:val="28"/>
          <w:szCs w:val="28"/>
        </w:rPr>
      </w:pPr>
    </w:p>
    <w:p w14:paraId="4724A59D" w14:textId="1C7170A4" w:rsidR="00F334DA" w:rsidRPr="001D505A" w:rsidRDefault="00F334DA" w:rsidP="00F334DA">
      <w:pPr>
        <w:jc w:val="both"/>
        <w:rPr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cs="Aparajita"/>
          <w:sz w:val="28"/>
          <w:szCs w:val="28"/>
        </w:rPr>
        <w:t>New Program Name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2080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1D505A">
        <w:rPr>
          <w:rFonts w:cs="Aparajita"/>
          <w:sz w:val="28"/>
          <w:szCs w:val="28"/>
          <w:cs/>
          <w:lang w:bidi="ne-NP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0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1D505A">
        <w:rPr>
          <w:rFonts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magh 2080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1D505A">
        <w:rPr>
          <w:rFonts w:cs="Aparajita"/>
          <w:sz w:val="28"/>
          <w:szCs w:val="28"/>
        </w:rPr>
        <w:t xml:space="preserve"> Mid-Term Thesis Defense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1D505A">
        <w:rPr>
          <w:rFonts w:cs="Aparajita"/>
          <w:sz w:val="28"/>
          <w:szCs w:val="28"/>
        </w:rPr>
        <w:t xml:space="preserve"> Thesis Title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3F25611" w14:textId="77777777" w:rsidR="00F334DA" w:rsidRPr="001D505A" w:rsidRDefault="00F334DA" w:rsidP="00F334DA"/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1842"/>
        <w:gridCol w:w="1560"/>
      </w:tblGrid>
      <w:tr w:rsidR="00F334DA" w:rsidRPr="001D505A" w14:paraId="46ED0FC5" w14:textId="77777777" w:rsidTr="00CE30CB">
        <w:tc>
          <w:tcPr>
            <w:tcW w:w="534" w:type="dxa"/>
          </w:tcPr>
          <w:p w14:paraId="62DCC8CE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S. N.</w:t>
            </w:r>
          </w:p>
        </w:tc>
        <w:tc>
          <w:tcPr>
            <w:tcW w:w="2693" w:type="dxa"/>
          </w:tcPr>
          <w:p w14:paraId="4B105FA0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Title of Thesis</w:t>
            </w:r>
          </w:p>
        </w:tc>
        <w:tc>
          <w:tcPr>
            <w:tcW w:w="1843" w:type="dxa"/>
          </w:tcPr>
          <w:p w14:paraId="4E316054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842" w:type="dxa"/>
          </w:tcPr>
          <w:p w14:paraId="5749633C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of the Supervisor</w:t>
            </w:r>
          </w:p>
        </w:tc>
        <w:tc>
          <w:tcPr>
            <w:tcW w:w="1560" w:type="dxa"/>
          </w:tcPr>
          <w:p w14:paraId="3570E424" w14:textId="77777777" w:rsidR="00F334DA" w:rsidRPr="001D505A" w:rsidRDefault="00F334DA" w:rsidP="00CE30CB">
            <w:pPr>
              <w:rPr>
                <w:b/>
                <w:sz w:val="20"/>
                <w:szCs w:val="20"/>
              </w:rPr>
            </w:pPr>
            <w:r w:rsidRPr="001D505A">
              <w:rPr>
                <w:b/>
                <w:sz w:val="20"/>
                <w:szCs w:val="20"/>
              </w:rPr>
              <w:t>Name of the External Examiner</w:t>
            </w:r>
          </w:p>
        </w:tc>
      </w:tr>
      <w:tr w:rsidR="00F334DA" w:rsidRPr="001D505A" w14:paraId="1DE01D1A" w14:textId="77777777" w:rsidTr="00CE30CB">
        <w:tc>
          <w:tcPr>
            <w:tcW w:w="534" w:type="dxa"/>
          </w:tcPr>
          <w:p w14:paraId="0F82D87A" w14:textId="3A2BEB5D" w:rsidR="00F334DA" w:rsidRPr="001D505A" w:rsidRDefault="00F60C59" w:rsidP="00CE30CB">
            <w:pPr>
              <w:rPr>
                <w:rFonts w:cs="Aparajita"/>
                <w:sz w:val="20"/>
                <w:szCs w:val="20"/>
              </w:rPr>
            </w:pPr>
            <w:r>
              <w:rPr>
                <w:rFonts w:cs="Aparajita"/>
                <w:sz w:val="20"/>
                <w:szCs w:val="20"/>
              </w:rPr>
              <w:t/>
            </w:r>
            <w:r w:rsidR="00F334DA" w:rsidRPr="001D505A">
              <w:rPr>
                <w:rFonts w:cs="Aparajita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9B786FB" w14:textId="4C5E95F9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843" w:type="dxa"/>
          </w:tcPr>
          <w:p w14:paraId="00C209AE" w14:textId="77C2722F" w:rsidR="00F334DA" w:rsidRDefault="00F60C59" w:rsidP="00CE30CB">
            <w:pPr>
              <w:rPr>
                <w:sz w:val="20"/>
                <w:szCs w:val="20"/>
                <w:lang w:bidi="ne-NP"/>
              </w:rPr>
            </w:pPr>
            <w:r>
              <w:rPr>
                <w:sz w:val="20"/>
                <w:szCs w:val="20"/>
                <w:lang w:bidi="ne-NP"/>
              </w:rPr>
              <w:t/>
            </w:r>
          </w:p>
          <w:p w14:paraId="2EF9F80F" w14:textId="4091A1B1" w:rsidR="00F334DA" w:rsidRPr="001D505A" w:rsidRDefault="00F334DA" w:rsidP="00F334DA">
            <w:pPr>
              <w:rPr>
                <w:sz w:val="20"/>
                <w:szCs w:val="20"/>
                <w:lang w:bidi="ne-NP"/>
              </w:rPr>
            </w:pPr>
            <w:r w:rsidRPr="001D505A">
              <w:rPr>
                <w:sz w:val="20"/>
                <w:szCs w:val="20"/>
                <w:lang w:bidi="ne-NP"/>
              </w:rPr>
              <w:t xml:space="preserve"> (</w:t>
            </w:r>
            <w:r>
              <w:rPr>
                <w:sz w:val="20"/>
                <w:szCs w:val="20"/>
                <w:lang w:bidi="ne-NP"/>
              </w:rPr>
              <w:t/>
            </w:r>
            <w:r w:rsidRPr="001D505A">
              <w:rPr>
                <w:sz w:val="20"/>
                <w:szCs w:val="20"/>
                <w:lang w:bidi="ne-NP"/>
              </w:rPr>
              <w:t>)</w:t>
            </w:r>
          </w:p>
        </w:tc>
        <w:tc>
          <w:tcPr>
            <w:tcW w:w="1842" w:type="dxa"/>
          </w:tcPr>
          <w:p w14:paraId="46AE127E" w14:textId="10F6A3E0" w:rsidR="00F334DA" w:rsidRPr="001D505A" w:rsidRDefault="007F5F61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1560" w:type="dxa"/>
          </w:tcPr>
          <w:p w14:paraId="1F085636" w14:textId="511CFF85" w:rsidR="00F334DA" w:rsidRPr="001D505A" w:rsidRDefault="00F60C59" w:rsidP="00CE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14:paraId="39C92CDC" w14:textId="77777777" w:rsidR="00F334DA" w:rsidRPr="001D505A" w:rsidRDefault="00F334DA" w:rsidP="00F334DA"/>
    <w:p w14:paraId="75CAD986" w14:textId="77777777" w:rsidR="00F334DA" w:rsidRPr="001D505A" w:rsidRDefault="00F334DA" w:rsidP="00F334DA"/>
    <w:p w14:paraId="0207CF36" w14:textId="77777777" w:rsidR="00F334DA" w:rsidRPr="001D505A" w:rsidRDefault="00F334DA" w:rsidP="00F334DA"/>
    <w:p w14:paraId="00A502E4" w14:textId="77777777" w:rsidR="00F334DA" w:rsidRPr="001D505A" w:rsidRDefault="00F334DA" w:rsidP="00F334DA"/>
    <w:p w14:paraId="556CA81D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  <w:r w:rsidRPr="001D505A">
        <w:rPr>
          <w:rFonts w:cs="Aparajita"/>
          <w:b/>
          <w:sz w:val="28"/>
          <w:szCs w:val="28"/>
        </w:rPr>
        <w:t>---------------------------</w:t>
      </w:r>
    </w:p>
    <w:p w14:paraId="4517C079" w14:textId="77777777" w:rsidR="00D90920" w:rsidRDefault="00D90920" w:rsidP="00F334DA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Darpan  Kattel</w:t>
      </w:r>
    </w:p>
    <w:p w14:paraId="24373DE0" w14:textId="7370AFDE" w:rsidR="00F334DA" w:rsidRPr="001D505A" w:rsidRDefault="00F334DA" w:rsidP="00F334DA">
      <w:pPr>
        <w:rPr>
          <w:rFonts w:cs="Aparajita"/>
          <w:b/>
          <w:sz w:val="28"/>
          <w:szCs w:val="28"/>
        </w:rPr>
      </w:pPr>
      <w:bookmarkStart w:id="0" w:name="_GoBack"/>
      <w:bookmarkEnd w:id="0"/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1D505A">
        <w:rPr>
          <w:rFonts w:cs="Aparajita"/>
          <w:b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764D7F88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</w:p>
    <w:p w14:paraId="16227759" w14:textId="77777777" w:rsidR="00F334DA" w:rsidRPr="001D505A" w:rsidRDefault="00F334DA" w:rsidP="00F334DA">
      <w:pPr>
        <w:rPr>
          <w:rFonts w:cs="Aparajita"/>
          <w:b/>
          <w:sz w:val="28"/>
          <w:szCs w:val="28"/>
        </w:rPr>
      </w:pPr>
      <w:r w:rsidRPr="001D505A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1D505A">
        <w:rPr>
          <w:rFonts w:cs="Aparajita"/>
          <w:b/>
          <w:sz w:val="28"/>
          <w:szCs w:val="28"/>
        </w:rPr>
        <w:t xml:space="preserve"> :-</w:t>
      </w:r>
    </w:p>
    <w:p w14:paraId="43495D62" w14:textId="77777777" w:rsidR="00F334DA" w:rsidRPr="001D505A" w:rsidRDefault="00F334DA" w:rsidP="00F334DA">
      <w:pPr>
        <w:rPr>
          <w:rFonts w:cs="Aparajita"/>
          <w:sz w:val="28"/>
          <w:szCs w:val="28"/>
        </w:rPr>
      </w:pP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1D505A">
        <w:rPr>
          <w:rFonts w:cs="Aparajita"/>
          <w:sz w:val="28"/>
          <w:szCs w:val="28"/>
        </w:rPr>
        <w:t xml:space="preserve">)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70906073" w14:textId="77777777" w:rsidR="00F334DA" w:rsidRPr="001D505A" w:rsidRDefault="00F334DA" w:rsidP="00F334DA"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1D505A">
        <w:rPr>
          <w:rFonts w:cs="Aparajita"/>
          <w:sz w:val="28"/>
          <w:szCs w:val="28"/>
        </w:rPr>
        <w:t xml:space="preserve">)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1D505A">
        <w:rPr>
          <w:rFonts w:cs="Aparajita"/>
          <w:sz w:val="28"/>
          <w:szCs w:val="28"/>
        </w:rPr>
        <w:t xml:space="preserve">,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1D505A">
        <w:rPr>
          <w:rFonts w:cs="Aparajita"/>
          <w:sz w:val="28"/>
          <w:szCs w:val="28"/>
        </w:rPr>
        <w:t xml:space="preserve"> </w:t>
      </w:r>
      <w:r w:rsidRPr="001D505A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6DD11289" w14:textId="77777777" w:rsidR="003C2C49" w:rsidRDefault="003C2C49"/>
    <w:sectPr w:rsidR="003C2C49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2215" w14:textId="77777777" w:rsidR="001D6DE5" w:rsidRDefault="001D6DE5">
      <w:r>
        <w:separator/>
      </w:r>
    </w:p>
  </w:endnote>
  <w:endnote w:type="continuationSeparator" w:id="0">
    <w:p w14:paraId="63390A5B" w14:textId="77777777" w:rsidR="001D6DE5" w:rsidRDefault="001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903C" w14:textId="77777777" w:rsidR="00954770" w:rsidRDefault="00F334DA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C52443" w14:textId="77777777" w:rsidR="00954770" w:rsidRDefault="001D6DE5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65D9" w14:textId="77777777" w:rsidR="00954770" w:rsidRDefault="00F334DA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F02088" w14:textId="77777777" w:rsidR="00954770" w:rsidRDefault="001D6DE5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2870" w14:textId="77777777" w:rsidR="001D6DE5" w:rsidRDefault="001D6DE5">
      <w:r>
        <w:separator/>
      </w:r>
    </w:p>
  </w:footnote>
  <w:footnote w:type="continuationSeparator" w:id="0">
    <w:p w14:paraId="2B48BB77" w14:textId="77777777" w:rsidR="001D6DE5" w:rsidRDefault="001D6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F3"/>
    <w:rsid w:val="000461F8"/>
    <w:rsid w:val="001D6DE5"/>
    <w:rsid w:val="003C2C49"/>
    <w:rsid w:val="007F5F61"/>
    <w:rsid w:val="00B27C1B"/>
    <w:rsid w:val="00D90920"/>
    <w:rsid w:val="00F334DA"/>
    <w:rsid w:val="00F541F3"/>
    <w:rsid w:val="00F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9824"/>
  <w15:chartTrackingRefBased/>
  <w15:docId w15:val="{ABD478FA-5459-4D25-AA4A-25EE49E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4D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33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4DA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3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5</cp:revision>
  <dcterms:created xsi:type="dcterms:W3CDTF">2019-03-08T05:50:00Z</dcterms:created>
  <dcterms:modified xsi:type="dcterms:W3CDTF">2019-05-04T09:27:00Z</dcterms:modified>
</cp:coreProperties>
</file>