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6286A" w:rsidR="0026286A" w:rsidP="0026286A" w:rsidRDefault="0026286A" w14:paraId="273A19E7" w14:textId="77777777">
      <w:pPr>
        <w:spacing w:after="0" w:line="240" w:lineRule="auto"/>
        <w:contextualSpacing/>
        <w:rPr>
          <w:rFonts w:eastAsiaTheme="majorEastAsia" w:cstheme="majorBidi"/>
          <w:b/>
          <w:spacing w:val="-10"/>
          <w:kern w:val="28"/>
          <w:sz w:val="28"/>
          <w:szCs w:val="28"/>
          <w:lang w:val="en"/>
        </w:rPr>
      </w:pPr>
      <w:r w:rsidRPr="0026286A">
        <w:rPr>
          <w:rFonts w:eastAsiaTheme="majorEastAsia" w:cstheme="majorBidi"/>
          <w:b/>
          <w:spacing w:val="-10"/>
          <w:kern w:val="28"/>
          <w:sz w:val="28"/>
          <w:szCs w:val="28"/>
          <w:lang w:val="en"/>
        </w:rPr>
        <w:t>Crash Reduction Analysis of Friction Improvement Surface Treatments in Georgia</w:t>
      </w:r>
    </w:p>
    <w:p w:rsidRPr="0026286A" w:rsidR="0026286A" w:rsidP="0026286A" w:rsidRDefault="0026286A" w14:paraId="7B006A5D" w14:textId="77777777">
      <w:pPr>
        <w:spacing w:after="0"/>
        <w:rPr>
          <w:lang w:val="en"/>
        </w:rPr>
      </w:pPr>
    </w:p>
    <w:p w:rsidRPr="0026286A" w:rsidR="0026286A" w:rsidP="0026286A" w:rsidRDefault="0026286A" w14:paraId="59FD5B82" w14:textId="77777777">
      <w:pPr>
        <w:spacing w:after="0"/>
        <w:rPr>
          <w:lang w:val="en"/>
        </w:rPr>
      </w:pPr>
      <w:commentRangeStart w:id="0"/>
      <w:r w:rsidRPr="0026286A">
        <w:rPr>
          <w:lang w:val="en"/>
        </w:rPr>
        <w:t>Matthew</w:t>
      </w:r>
      <w:commentRangeEnd w:id="0"/>
      <w:r w:rsidR="004F4402">
        <w:rPr>
          <w:rStyle w:val="CommentReference"/>
        </w:rPr>
        <w:commentReference w:id="0"/>
      </w:r>
      <w:r w:rsidRPr="0026286A">
        <w:rPr>
          <w:lang w:val="en"/>
        </w:rPr>
        <w:t xml:space="preserve"> Liu</w:t>
      </w:r>
    </w:p>
    <w:p w:rsidRPr="0026286A" w:rsidR="0026286A" w:rsidP="0026286A" w:rsidRDefault="0026286A" w14:paraId="67AC6F74" w14:textId="77777777">
      <w:pPr>
        <w:spacing w:after="0"/>
        <w:rPr>
          <w:lang w:val="en"/>
        </w:rPr>
      </w:pPr>
      <w:r w:rsidRPr="0026286A">
        <w:rPr>
          <w:lang w:val="en"/>
        </w:rPr>
        <w:t>School of Civil and Environmental Engineering</w:t>
      </w:r>
    </w:p>
    <w:p w:rsidRPr="0026286A" w:rsidR="0026286A" w:rsidP="0026286A" w:rsidRDefault="0026286A" w14:paraId="5D3C9E30" w14:textId="77777777">
      <w:pPr>
        <w:spacing w:after="0"/>
        <w:rPr>
          <w:lang w:val="en"/>
        </w:rPr>
      </w:pPr>
      <w:r w:rsidRPr="0026286A">
        <w:rPr>
          <w:lang w:val="en"/>
        </w:rPr>
        <w:t>Undergraduate Research Assistant</w:t>
      </w:r>
    </w:p>
    <w:p w:rsidRPr="0026286A" w:rsidR="0026286A" w:rsidP="0026286A" w:rsidRDefault="0026286A" w14:paraId="798D8A99" w14:textId="77777777">
      <w:pPr>
        <w:spacing w:after="0"/>
        <w:rPr>
          <w:lang w:val="en"/>
        </w:rPr>
      </w:pPr>
      <w:r w:rsidRPr="0026286A">
        <w:rPr>
          <w:lang w:val="en"/>
        </w:rPr>
        <w:t>Georgia Institute of Technology, Atlanta, GA, 30332</w:t>
      </w:r>
    </w:p>
    <w:p w:rsidR="0026286A" w:rsidP="0026286A" w:rsidRDefault="0026286A" w14:paraId="460B16C1" w14:textId="3A123136">
      <w:pPr>
        <w:spacing w:after="0"/>
        <w:rPr>
          <w:u w:val="single"/>
          <w:lang w:val="en"/>
        </w:rPr>
      </w:pPr>
      <w:r w:rsidRPr="0026286A">
        <w:rPr>
          <w:lang w:val="en"/>
        </w:rPr>
        <w:t xml:space="preserve">Email: </w:t>
      </w:r>
      <w:hyperlink w:history="1" r:id="rId15">
        <w:r w:rsidRPr="00E529C2" w:rsidR="00E529C2">
          <w:rPr>
            <w:rStyle w:val="Hyperlink"/>
            <w:color w:val="auto"/>
            <w:lang w:val="en"/>
          </w:rPr>
          <w:t>matthew.sh.liu@gatech.edu</w:t>
        </w:r>
      </w:hyperlink>
    </w:p>
    <w:p w:rsidR="00554027" w:rsidP="00AD52F3" w:rsidRDefault="00554027" w14:paraId="734B0954" w14:textId="104B3F8D">
      <w:pPr>
        <w:spacing w:after="0"/>
        <w:rPr>
          <w:lang w:val="en"/>
        </w:rPr>
      </w:pPr>
      <w:r>
        <w:rPr>
          <w:lang w:val="en"/>
        </w:rPr>
        <w:t xml:space="preserve">ORCiD: </w:t>
      </w:r>
      <w:hyperlink w:history="1" r:id="rId16">
        <w:r w:rsidRPr="00E529C2" w:rsidR="00E529C2">
          <w:rPr>
            <w:rStyle w:val="Hyperlink"/>
            <w:color w:val="auto"/>
            <w:lang w:val="en"/>
          </w:rPr>
          <w:t>https://orcid.org/0000-0001-5707-1457</w:t>
        </w:r>
      </w:hyperlink>
    </w:p>
    <w:p w:rsidRPr="0026286A" w:rsidR="0026286A" w:rsidP="0026286A" w:rsidRDefault="0026286A" w14:paraId="3274B7AA" w14:textId="77777777">
      <w:pPr>
        <w:spacing w:after="0"/>
        <w:rPr>
          <w:lang w:val="en"/>
        </w:rPr>
      </w:pPr>
    </w:p>
    <w:p w:rsidRPr="0026286A" w:rsidR="0026286A" w:rsidP="0026286A" w:rsidRDefault="0026286A" w14:paraId="42B6CE86" w14:textId="77777777">
      <w:pPr>
        <w:spacing w:after="0"/>
        <w:rPr>
          <w:lang w:val="en"/>
        </w:rPr>
      </w:pPr>
      <w:r w:rsidRPr="0026286A">
        <w:rPr>
          <w:lang w:val="en"/>
        </w:rPr>
        <w:t>Jiashu Li</w:t>
      </w:r>
    </w:p>
    <w:p w:rsidR="1119A628" w:rsidP="1119A628" w:rsidRDefault="140BB883" w14:paraId="142B038D" w14:textId="0AB42DF4">
      <w:pPr>
        <w:spacing w:after="0"/>
        <w:rPr>
          <w:lang w:val="en"/>
        </w:rPr>
      </w:pPr>
      <w:r w:rsidRPr="16FDCADE">
        <w:rPr>
          <w:lang w:val="en"/>
        </w:rPr>
        <w:t>School of Industrial</w:t>
      </w:r>
      <w:r w:rsidRPr="16FDCADE" w:rsidR="16FDCADE">
        <w:rPr>
          <w:lang w:val="en"/>
        </w:rPr>
        <w:t xml:space="preserve"> and System Engineering</w:t>
      </w:r>
    </w:p>
    <w:p w:rsidRPr="0026286A" w:rsidR="0026286A" w:rsidP="0026286A" w:rsidRDefault="0026286A" w14:paraId="7A1DB561" w14:textId="77777777">
      <w:pPr>
        <w:spacing w:after="0"/>
        <w:rPr>
          <w:lang w:val="en"/>
        </w:rPr>
      </w:pPr>
      <w:r w:rsidRPr="0026286A">
        <w:rPr>
          <w:lang w:val="en"/>
        </w:rPr>
        <w:t>School of Civil and Environmental Engineering</w:t>
      </w:r>
    </w:p>
    <w:p w:rsidRPr="0026286A" w:rsidR="0026286A" w:rsidP="0026286A" w:rsidRDefault="0026286A" w14:paraId="60C44E1C" w14:textId="77777777">
      <w:pPr>
        <w:spacing w:after="0"/>
        <w:rPr>
          <w:lang w:val="en"/>
        </w:rPr>
      </w:pPr>
      <w:r w:rsidRPr="0026286A">
        <w:rPr>
          <w:lang w:val="en"/>
        </w:rPr>
        <w:t>Undergraduate Research Assistant</w:t>
      </w:r>
    </w:p>
    <w:p w:rsidRPr="0026286A" w:rsidR="0026286A" w:rsidP="0026286A" w:rsidRDefault="0026286A" w14:paraId="65F57C62" w14:textId="77777777">
      <w:pPr>
        <w:spacing w:after="0"/>
        <w:rPr>
          <w:lang w:val="en"/>
        </w:rPr>
      </w:pPr>
      <w:r w:rsidRPr="0026286A">
        <w:rPr>
          <w:lang w:val="en"/>
        </w:rPr>
        <w:t>Georgia Institute of Technology, Atlanta, GA, 30332</w:t>
      </w:r>
    </w:p>
    <w:p w:rsidR="0026286A" w:rsidP="0026286A" w:rsidRDefault="0026286A" w14:paraId="15B1B13E" w14:textId="6C0D157B">
      <w:pPr>
        <w:spacing w:after="0"/>
        <w:rPr>
          <w:lang w:val="en"/>
        </w:rPr>
      </w:pPr>
      <w:r w:rsidRPr="0026286A">
        <w:rPr>
          <w:lang w:val="en"/>
        </w:rPr>
        <w:t xml:space="preserve">Email: </w:t>
      </w:r>
      <w:hyperlink w:history="1" r:id="rId17">
        <w:r w:rsidRPr="00E529C2" w:rsidR="00E529C2">
          <w:rPr>
            <w:rStyle w:val="Hyperlink"/>
            <w:color w:val="auto"/>
            <w:lang w:val="en"/>
          </w:rPr>
          <w:t>jli873@gatech.edu</w:t>
        </w:r>
      </w:hyperlink>
    </w:p>
    <w:p w:rsidRPr="0026286A" w:rsidR="00E529C2" w:rsidP="0026286A" w:rsidRDefault="00E529C2" w14:paraId="4F486EC7" w14:textId="637A0AD2">
      <w:pPr>
        <w:spacing w:after="0"/>
        <w:rPr>
          <w:lang w:val="en"/>
        </w:rPr>
      </w:pPr>
      <w:r w:rsidRPr="00E529C2">
        <w:rPr>
          <w:highlight w:val="yellow"/>
          <w:lang w:val="en"/>
        </w:rPr>
        <w:t>ORCiD:</w:t>
      </w:r>
      <w:r>
        <w:rPr>
          <w:lang w:val="en"/>
        </w:rPr>
        <w:t xml:space="preserve"> </w:t>
      </w:r>
    </w:p>
    <w:p w:rsidRPr="0026286A" w:rsidR="0026286A" w:rsidP="0026286A" w:rsidRDefault="0026286A" w14:paraId="5CE951BE" w14:textId="77777777">
      <w:pPr>
        <w:spacing w:after="0"/>
        <w:rPr>
          <w:lang w:val="en"/>
        </w:rPr>
      </w:pPr>
    </w:p>
    <w:p w:rsidRPr="004F4402" w:rsidR="0026286A" w:rsidP="0026286A" w:rsidRDefault="0026286A" w14:paraId="7DF1C507" w14:textId="77777777">
      <w:pPr>
        <w:spacing w:after="0"/>
        <w:rPr>
          <w:lang w:val="en"/>
        </w:rPr>
      </w:pPr>
      <w:r w:rsidRPr="004F4402">
        <w:rPr>
          <w:lang w:val="en"/>
        </w:rPr>
        <w:t>Ron Knezevich</w:t>
      </w:r>
    </w:p>
    <w:p w:rsidRPr="004F4402" w:rsidR="0026286A" w:rsidP="0026286A" w:rsidRDefault="0026286A" w14:paraId="3F20AA09" w14:textId="77777777">
      <w:pPr>
        <w:spacing w:after="0"/>
        <w:rPr>
          <w:lang w:val="en"/>
        </w:rPr>
      </w:pPr>
      <w:r w:rsidRPr="004F4402">
        <w:rPr>
          <w:lang w:val="en"/>
        </w:rPr>
        <w:t>State Pedestrian and Bicycle Engineer</w:t>
      </w:r>
    </w:p>
    <w:p w:rsidRPr="004F4402" w:rsidR="0026286A" w:rsidP="0026286A" w:rsidRDefault="0026286A" w14:paraId="6327E4EC" w14:textId="77777777">
      <w:pPr>
        <w:spacing w:after="0"/>
        <w:rPr>
          <w:lang w:val="en"/>
        </w:rPr>
      </w:pPr>
      <w:r w:rsidRPr="004F4402">
        <w:rPr>
          <w:lang w:val="en"/>
        </w:rPr>
        <w:t>Georgia Department of Transportation</w:t>
      </w:r>
    </w:p>
    <w:p w:rsidRPr="004F4402" w:rsidR="0026286A" w:rsidP="0026286A" w:rsidRDefault="0026286A" w14:paraId="10A4537A" w14:textId="77777777">
      <w:pPr>
        <w:spacing w:after="0"/>
        <w:rPr>
          <w:lang w:val="en"/>
        </w:rPr>
      </w:pPr>
      <w:r w:rsidRPr="004F4402">
        <w:rPr>
          <w:lang w:val="en"/>
        </w:rPr>
        <w:t>Atlanta, GA, 30308</w:t>
      </w:r>
    </w:p>
    <w:p w:rsidRPr="004F4402" w:rsidR="0026286A" w:rsidP="0026286A" w:rsidRDefault="0026286A" w14:paraId="0B23395A" w14:textId="77777777">
      <w:pPr>
        <w:spacing w:after="0"/>
        <w:rPr>
          <w:lang w:val="en"/>
        </w:rPr>
      </w:pPr>
      <w:r w:rsidRPr="004F4402">
        <w:rPr>
          <w:lang w:val="en"/>
        </w:rPr>
        <w:t xml:space="preserve">Email: </w:t>
      </w:r>
      <w:hyperlink w:history="1" r:id="rId18">
        <w:r w:rsidRPr="004F4402">
          <w:rPr>
            <w:u w:val="single"/>
            <w:lang w:val="en"/>
          </w:rPr>
          <w:t>rknezevich@dot.ga.gov</w:t>
        </w:r>
      </w:hyperlink>
    </w:p>
    <w:p w:rsidRPr="004F4402" w:rsidR="0026286A" w:rsidP="0026286A" w:rsidRDefault="0026286A" w14:paraId="615BF6DA" w14:textId="77777777">
      <w:pPr>
        <w:spacing w:after="0"/>
        <w:rPr>
          <w:lang w:val="en"/>
        </w:rPr>
      </w:pPr>
      <w:r w:rsidRPr="004F4402">
        <w:rPr>
          <w:lang w:val="en"/>
        </w:rPr>
        <w:t xml:space="preserve">ORCiD: </w:t>
      </w:r>
      <w:hyperlink w:history="1" r:id="rId19">
        <w:r w:rsidRPr="004F4402">
          <w:rPr>
            <w:u w:val="single"/>
            <w:lang w:val="en"/>
          </w:rPr>
          <w:t>https://orcid.org/0000-0001-5748-7663</w:t>
        </w:r>
      </w:hyperlink>
    </w:p>
    <w:p w:rsidRPr="004F4402" w:rsidR="0026286A" w:rsidP="0026286A" w:rsidRDefault="0026286A" w14:paraId="2019FC23" w14:textId="77777777">
      <w:pPr>
        <w:spacing w:after="0"/>
        <w:rPr>
          <w:lang w:val="en"/>
        </w:rPr>
      </w:pPr>
    </w:p>
    <w:p w:rsidRPr="004F4402" w:rsidR="0026286A" w:rsidP="0026286A" w:rsidRDefault="0026286A" w14:paraId="1FEA969F" w14:textId="77777777">
      <w:pPr>
        <w:spacing w:after="0"/>
        <w:rPr>
          <w:lang w:val="en"/>
        </w:rPr>
      </w:pPr>
      <w:r w:rsidRPr="004F4402">
        <w:rPr>
          <w:lang w:val="en"/>
        </w:rPr>
        <w:t>Yichang (James) Tsai</w:t>
      </w:r>
    </w:p>
    <w:p w:rsidRPr="004F4402" w:rsidR="0026286A" w:rsidP="0026286A" w:rsidRDefault="0026286A" w14:paraId="05A10551" w14:textId="77777777">
      <w:pPr>
        <w:spacing w:after="0"/>
        <w:rPr>
          <w:lang w:val="en"/>
        </w:rPr>
      </w:pPr>
      <w:r w:rsidRPr="004F4402">
        <w:rPr>
          <w:lang w:val="en"/>
        </w:rPr>
        <w:t>School of Civil and Environmental Engineering</w:t>
      </w:r>
    </w:p>
    <w:p w:rsidRPr="004F4402" w:rsidR="0026286A" w:rsidP="0026286A" w:rsidRDefault="0026286A" w14:paraId="0D55A6B5" w14:textId="77777777">
      <w:pPr>
        <w:spacing w:after="0"/>
        <w:rPr>
          <w:lang w:val="en"/>
        </w:rPr>
      </w:pPr>
      <w:r w:rsidRPr="004F4402">
        <w:rPr>
          <w:lang w:val="en"/>
        </w:rPr>
        <w:t>Professor</w:t>
      </w:r>
    </w:p>
    <w:p w:rsidRPr="004F4402" w:rsidR="0026286A" w:rsidP="0026286A" w:rsidRDefault="0026286A" w14:paraId="29E91CA9" w14:textId="77777777">
      <w:pPr>
        <w:spacing w:after="0"/>
        <w:rPr>
          <w:lang w:val="en"/>
        </w:rPr>
      </w:pPr>
      <w:r w:rsidRPr="004F4402">
        <w:rPr>
          <w:lang w:val="en"/>
        </w:rPr>
        <w:t>Georgia Institute of Technology, Atlanta, GA, 30332</w:t>
      </w:r>
    </w:p>
    <w:p w:rsidRPr="00E529C2" w:rsidR="0026286A" w:rsidP="0026286A" w:rsidRDefault="0026286A" w14:paraId="6EFD4DFE" w14:textId="012EC55B">
      <w:pPr>
        <w:spacing w:after="0"/>
        <w:rPr>
          <w:lang w:val="en"/>
        </w:rPr>
      </w:pPr>
      <w:r w:rsidRPr="004F4402">
        <w:rPr>
          <w:lang w:val="en"/>
        </w:rPr>
        <w:t xml:space="preserve">Email: </w:t>
      </w:r>
      <w:hyperlink w:history="1" r:id="rId20">
        <w:r w:rsidRPr="00E529C2" w:rsidR="00E529C2">
          <w:rPr>
            <w:rStyle w:val="Hyperlink"/>
            <w:color w:val="auto"/>
            <w:lang w:val="en"/>
          </w:rPr>
          <w:t>james.tsai@ce.gatech.edu</w:t>
        </w:r>
      </w:hyperlink>
    </w:p>
    <w:p w:rsidRPr="004F4402" w:rsidR="0026286A" w:rsidP="0026286A" w:rsidRDefault="0026286A" w14:paraId="06A5F7DF" w14:textId="77777777">
      <w:pPr>
        <w:spacing w:after="0"/>
        <w:rPr>
          <w:lang w:val="en"/>
        </w:rPr>
      </w:pPr>
      <w:r w:rsidRPr="004F4402">
        <w:rPr>
          <w:lang w:val="en"/>
        </w:rPr>
        <w:t xml:space="preserve">ORCiD: </w:t>
      </w:r>
      <w:hyperlink w:history="1" r:id="rId21">
        <w:r w:rsidRPr="004F4402">
          <w:rPr>
            <w:u w:val="single"/>
            <w:lang w:val="en"/>
          </w:rPr>
          <w:t>https://orcid.org/0000-0002-6650-2279</w:t>
        </w:r>
      </w:hyperlink>
    </w:p>
    <w:p w:rsidRPr="0026286A" w:rsidR="0026286A" w:rsidP="0026286A" w:rsidRDefault="0026286A" w14:paraId="2822DD63" w14:textId="77777777">
      <w:pPr>
        <w:spacing w:after="0"/>
        <w:rPr>
          <w:lang w:val="en"/>
        </w:rPr>
      </w:pPr>
    </w:p>
    <w:p w:rsidRPr="0026286A" w:rsidR="0026286A" w:rsidP="0026286A" w:rsidRDefault="0026286A" w14:paraId="5C93DB5B" w14:textId="77777777">
      <w:pPr>
        <w:spacing w:after="0"/>
        <w:rPr>
          <w:lang w:val="en"/>
        </w:rPr>
      </w:pPr>
      <w:r w:rsidRPr="0026286A">
        <w:rPr>
          <w:lang w:val="en"/>
        </w:rPr>
        <w:t>Word Count: [calculation of words and tables]</w:t>
      </w:r>
    </w:p>
    <w:p w:rsidRPr="0026286A" w:rsidR="0026286A" w:rsidP="0026286A" w:rsidRDefault="0026286A" w14:paraId="2F531B56" w14:textId="77777777">
      <w:pPr>
        <w:spacing w:after="0"/>
        <w:rPr>
          <w:lang w:val="en"/>
        </w:rPr>
      </w:pPr>
    </w:p>
    <w:p w:rsidRPr="0026286A" w:rsidR="0026286A" w:rsidP="0026286A" w:rsidRDefault="0026286A" w14:paraId="224C6D96" w14:textId="77777777">
      <w:pPr>
        <w:spacing w:after="0"/>
        <w:rPr>
          <w:lang w:val="en"/>
        </w:rPr>
      </w:pPr>
    </w:p>
    <w:p w:rsidRPr="0026286A" w:rsidR="0026286A" w:rsidP="00A10F8B" w:rsidRDefault="0026286A" w14:paraId="1CD24018" w14:textId="363F3D10">
      <w:pPr>
        <w:spacing w:after="0"/>
        <w:rPr>
          <w:lang w:val="en"/>
        </w:rPr>
      </w:pPr>
      <w:r w:rsidRPr="0026286A">
        <w:rPr>
          <w:lang w:val="en"/>
        </w:rPr>
        <w:t>Submitted [Date]</w:t>
      </w:r>
      <w:r w:rsidRPr="0026286A">
        <w:rPr>
          <w:lang w:val="en"/>
        </w:rPr>
        <w:br w:type="page"/>
      </w:r>
    </w:p>
    <w:p w:rsidRPr="0026286A" w:rsidR="0026286A" w:rsidP="0026286A" w:rsidRDefault="0026286A" w14:paraId="48F1A658" w14:textId="77777777">
      <w:pPr>
        <w:keepNext/>
        <w:keepLines/>
        <w:spacing w:after="240"/>
        <w:outlineLvl w:val="0"/>
        <w:rPr>
          <w:rFonts w:eastAsiaTheme="majorEastAsia" w:cstheme="majorBidi"/>
          <w:b/>
          <w:sz w:val="28"/>
          <w:szCs w:val="32"/>
          <w:lang w:val="en"/>
        </w:rPr>
      </w:pPr>
      <w:bookmarkStart w:name="_Toc109304580" w:id="1"/>
      <w:r w:rsidRPr="0026286A">
        <w:rPr>
          <w:rFonts w:eastAsiaTheme="majorEastAsia" w:cstheme="majorBidi"/>
          <w:b/>
          <w:sz w:val="28"/>
          <w:szCs w:val="32"/>
          <w:lang w:val="en"/>
        </w:rPr>
        <w:t>ABSTRACT</w:t>
      </w:r>
      <w:bookmarkEnd w:id="1"/>
    </w:p>
    <w:p w:rsidRPr="0026286A" w:rsidR="0026286A" w:rsidDel="000B3032" w:rsidP="0026286A" w:rsidRDefault="00F57962" w14:paraId="79875EB3" w14:textId="35A32668">
      <w:pPr>
        <w:spacing w:after="240"/>
        <w:rPr>
          <w:del w:author="Knezevich, Ronald" w:date="2022-07-24T20:23:00Z" w:id="2"/>
          <w:lang w:val="en"/>
        </w:rPr>
      </w:pPr>
      <w:commentRangeStart w:id="3"/>
      <w:commentRangeStart w:id="4"/>
      <w:ins w:author="Knezevich, Ronald" w:date="2022-07-24T20:29:00Z" w:id="5">
        <w:r>
          <w:rPr>
            <w:lang w:val="en"/>
          </w:rPr>
          <w:t xml:space="preserve">Crashes on curves represent 25 % of all roadway fatalities and the vast majority of these crashes are due to roadway departures. An effective treatment to mitigate lane departures is </w:t>
        </w:r>
      </w:ins>
      <w:ins w:author="Knezevich, Ronald" w:date="2022-07-24T20:30:00Z" w:id="6">
        <w:r>
          <w:rPr>
            <w:lang w:val="en"/>
          </w:rPr>
          <w:t xml:space="preserve">HFST. </w:t>
        </w:r>
      </w:ins>
      <w:ins w:author="Knezevich, Ronald" w:date="2022-07-24T20:32:00Z" w:id="7">
        <w:r w:rsidR="00104D59">
          <w:rPr>
            <w:lang w:val="en"/>
          </w:rPr>
          <w:t>The Georgia Department of Transportation (GDOT) has implemented friction improvements on greater th</w:t>
        </w:r>
      </w:ins>
      <w:ins w:author="Knezevich, Ronald" w:date="2022-07-24T20:33:00Z" w:id="8">
        <w:r w:rsidR="00104D59">
          <w:rPr>
            <w:lang w:val="en"/>
          </w:rPr>
          <w:t>an 400 curves.</w:t>
        </w:r>
      </w:ins>
      <w:ins w:author="Knezevich, Ronald" w:date="2022-07-24T20:30:00Z" w:id="9">
        <w:r>
          <w:rPr>
            <w:lang w:val="en"/>
          </w:rPr>
          <w:t xml:space="preserve"> Currently there are no CMFs for HFST </w:t>
        </w:r>
      </w:ins>
      <w:ins w:author="Knezevich, Ronald" w:date="2022-07-24T20:31:00Z" w:id="10">
        <w:r w:rsidR="00104D59">
          <w:rPr>
            <w:lang w:val="en"/>
          </w:rPr>
          <w:t>on Georgia roadways</w:t>
        </w:r>
      </w:ins>
      <w:ins w:author="Knezevich, Ronald" w:date="2022-07-24T20:32:00Z" w:id="11">
        <w:r w:rsidR="00104D59">
          <w:rPr>
            <w:lang w:val="en"/>
          </w:rPr>
          <w:t>.</w:t>
        </w:r>
      </w:ins>
      <w:ins w:author="Knezevich, Ronald" w:date="2022-07-24T20:30:00Z" w:id="12">
        <w:r>
          <w:rPr>
            <w:lang w:val="en"/>
          </w:rPr>
          <w:t xml:space="preserve"> </w:t>
        </w:r>
      </w:ins>
      <w:r w:rsidRPr="0026286A" w:rsidR="0026286A">
        <w:rPr>
          <w:lang w:val="en"/>
        </w:rPr>
        <w:t>The objective of this study was to analyze the effectiveness of three friction improvement surface treatments (FISTs)</w:t>
      </w:r>
      <w:ins w:author="Knezevich, Ronald" w:date="2022-07-24T20:22:00Z" w:id="13">
        <w:r w:rsidRPr="000B3032" w:rsidR="000B3032">
          <w:rPr>
            <w:lang w:val="en"/>
          </w:rPr>
          <w:t xml:space="preserve"> </w:t>
        </w:r>
        <w:r w:rsidRPr="0026286A" w:rsidR="000B3032">
          <w:rPr>
            <w:lang w:val="en"/>
          </w:rPr>
          <w:t>in reducing horizontal curve road departure crashes in Georgia</w:t>
        </w:r>
        <w:r w:rsidR="000B3032">
          <w:rPr>
            <w:lang w:val="en"/>
          </w:rPr>
          <w:t xml:space="preserve">. These materials include </w:t>
        </w:r>
      </w:ins>
      <w:del w:author="Knezevich, Ronald" w:date="2022-07-24T20:22:00Z" w:id="14">
        <w:r w:rsidRPr="0026286A" w:rsidDel="000B3032" w:rsidR="0026286A">
          <w:rPr>
            <w:lang w:val="en"/>
          </w:rPr>
          <w:delText>—</w:delText>
        </w:r>
      </w:del>
      <w:del w:author="Knezevich, Ronald" w:date="2022-07-24T20:23:00Z" w:id="15">
        <w:r w:rsidRPr="0026286A" w:rsidDel="000B3032" w:rsidR="0026286A">
          <w:rPr>
            <w:lang w:val="en"/>
          </w:rPr>
          <w:delText>phonolite thin polymer overlay (</w:delText>
        </w:r>
      </w:del>
      <w:r w:rsidRPr="0026286A" w:rsidR="0026286A">
        <w:rPr>
          <w:lang w:val="en"/>
        </w:rPr>
        <w:t>phonolite</w:t>
      </w:r>
      <w:del w:author="Knezevich, Ronald" w:date="2022-07-24T20:23:00Z" w:id="16">
        <w:r w:rsidRPr="0026286A" w:rsidDel="000B3032" w:rsidR="0026286A">
          <w:rPr>
            <w:lang w:val="en"/>
          </w:rPr>
          <w:delText>)</w:delText>
        </w:r>
      </w:del>
      <w:r w:rsidRPr="0026286A" w:rsidR="0026286A">
        <w:rPr>
          <w:lang w:val="en"/>
        </w:rPr>
        <w:t>, lightweight aggregate (LWA), and high friction surface treatment (HFST)</w:t>
      </w:r>
      <w:ins w:author="Knezevich, Ronald" w:date="2022-07-24T20:21:00Z" w:id="17">
        <w:r w:rsidR="000B3032">
          <w:rPr>
            <w:lang w:val="en"/>
          </w:rPr>
          <w:t xml:space="preserve"> or calcined bauxite</w:t>
        </w:r>
      </w:ins>
      <w:del w:author="Knezevich, Ronald" w:date="2022-07-24T20:22:00Z" w:id="18">
        <w:r w:rsidRPr="0026286A" w:rsidDel="000B3032" w:rsidR="0026286A">
          <w:rPr>
            <w:lang w:val="en"/>
          </w:rPr>
          <w:delText>—</w:delText>
        </w:r>
      </w:del>
      <w:del w:author="Knezevich, Ronald" w:date="2022-07-24T20:21:00Z" w:id="19">
        <w:r w:rsidRPr="0026286A" w:rsidDel="000B3032" w:rsidR="0026286A">
          <w:rPr>
            <w:lang w:val="en"/>
          </w:rPr>
          <w:delText>in reducing horizontal curve road departure crashes in Georgia</w:delText>
        </w:r>
      </w:del>
      <w:r w:rsidRPr="0026286A" w:rsidR="0026286A">
        <w:rPr>
          <w:lang w:val="en"/>
        </w:rPr>
        <w:t>. This objective was achieved by using naive Bayes and empirical Bayes methods to develop CMFs for the three treatments based on crash and curve data provided by Georgia Department of Transportation (GDOT). The calculated CMFs show that HFST significantly reduces curve crashes</w:t>
      </w:r>
      <w:ins w:author="Knezevich, Ronald" w:date="2022-07-24T20:24:00Z" w:id="20">
        <w:r w:rsidR="000B3032">
          <w:rPr>
            <w:lang w:val="en"/>
          </w:rPr>
          <w:t xml:space="preserve"> with an overall CMF of </w:t>
        </w:r>
        <w:r w:rsidR="000B3032">
          <w:rPr>
            <w:color w:val="FF0000"/>
            <w:lang w:val="en"/>
          </w:rPr>
          <w:t>XX</w:t>
        </w:r>
        <w:r w:rsidR="000B3032">
          <w:rPr>
            <w:lang w:val="en"/>
          </w:rPr>
          <w:t>. Calcined bauxite</w:t>
        </w:r>
      </w:ins>
      <w:del w:author="Knezevich, Ronald" w:date="2022-07-24T20:24:00Z" w:id="21">
        <w:r w:rsidRPr="0026286A" w:rsidDel="000B3032" w:rsidR="0026286A">
          <w:rPr>
            <w:lang w:val="en"/>
          </w:rPr>
          <w:delText>,</w:delText>
        </w:r>
      </w:del>
      <w:r w:rsidRPr="0026286A" w:rsidR="0026286A">
        <w:rPr>
          <w:lang w:val="en"/>
        </w:rPr>
        <w:t xml:space="preserve"> </w:t>
      </w:r>
      <w:del w:author="Knezevich, Ronald" w:date="2022-07-24T20:24:00Z" w:id="22">
        <w:r w:rsidRPr="0026286A" w:rsidDel="000B3032" w:rsidR="0026286A">
          <w:rPr>
            <w:lang w:val="en"/>
          </w:rPr>
          <w:delText xml:space="preserve">performing the best out of the three FISTs. </w:delText>
        </w:r>
        <w:r w:rsidDel="000B3032" w:rsidR="00A027EA">
          <w:rPr>
            <w:lang w:val="en"/>
          </w:rPr>
          <w:delText>C</w:delText>
        </w:r>
        <w:r w:rsidRPr="0026286A" w:rsidDel="000B3032" w:rsidR="0026286A">
          <w:rPr>
            <w:lang w:val="en"/>
          </w:rPr>
          <w:delText xml:space="preserve">urves with phonolite did observe some crash reduction, </w:delText>
        </w:r>
        <w:r w:rsidDel="000B3032" w:rsidR="00A027EA">
          <w:rPr>
            <w:lang w:val="en"/>
          </w:rPr>
          <w:delText xml:space="preserve">but </w:delText>
        </w:r>
        <w:r w:rsidRPr="0026286A" w:rsidDel="000B3032" w:rsidR="0026286A">
          <w:rPr>
            <w:lang w:val="en"/>
          </w:rPr>
          <w:delText>the statistical significance of these observations is tenuous due to a small sample size</w:delText>
        </w:r>
        <w:r w:rsidDel="000B3032" w:rsidR="00A027EA">
          <w:rPr>
            <w:lang w:val="en"/>
          </w:rPr>
          <w:delText>,</w:delText>
        </w:r>
        <w:r w:rsidRPr="0026286A" w:rsidDel="000B3032" w:rsidR="0026286A">
          <w:rPr>
            <w:lang w:val="en"/>
          </w:rPr>
          <w:delText xml:space="preserve"> and LWA did not have a large enough sample size to make any proper observations.</w:delText>
        </w:r>
      </w:del>
    </w:p>
    <w:p w:rsidRPr="0026286A" w:rsidR="0026286A" w:rsidP="00104D59" w:rsidRDefault="00104D59" w14:paraId="5948E5F9" w14:textId="542CF9CB">
      <w:pPr>
        <w:spacing w:after="240"/>
        <w:rPr>
          <w:lang w:val="en"/>
        </w:rPr>
      </w:pPr>
      <w:ins w:author="Knezevich, Ronald" w:date="2022-07-24T20:33:00Z" w:id="23">
        <w:r>
          <w:rPr>
            <w:lang w:val="en"/>
          </w:rPr>
          <w:t>is</w:t>
        </w:r>
      </w:ins>
      <w:ins w:author="Knezevich, Ronald" w:date="2022-07-24T20:24:00Z" w:id="24">
        <w:r w:rsidR="000B3032">
          <w:rPr>
            <w:lang w:val="en"/>
          </w:rPr>
          <w:t xml:space="preserve"> the only material </w:t>
        </w:r>
      </w:ins>
      <w:ins w:author="Knezevich, Ronald" w:date="2022-07-24T20:34:00Z" w:id="25">
        <w:r>
          <w:rPr>
            <w:lang w:val="en"/>
          </w:rPr>
          <w:t>implemented</w:t>
        </w:r>
      </w:ins>
      <w:ins w:author="Knezevich, Ronald" w:date="2022-07-24T20:33:00Z" w:id="26">
        <w:r>
          <w:rPr>
            <w:lang w:val="en"/>
          </w:rPr>
          <w:t xml:space="preserve"> where significant evidence indicated a </w:t>
        </w:r>
      </w:ins>
      <w:ins w:author="Knezevich, Ronald" w:date="2022-07-24T20:24:00Z" w:id="27">
        <w:r w:rsidR="000B3032">
          <w:rPr>
            <w:lang w:val="en"/>
          </w:rPr>
          <w:t xml:space="preserve">CMF </w:t>
        </w:r>
      </w:ins>
      <w:ins w:author="Knezevich, Ronald" w:date="2022-07-24T20:34:00Z" w:id="28">
        <w:r>
          <w:rPr>
            <w:lang w:val="en"/>
          </w:rPr>
          <w:t>that is an</w:t>
        </w:r>
      </w:ins>
      <w:ins w:author="Knezevich, Ronald" w:date="2022-07-24T20:25:00Z" w:id="29">
        <w:r w:rsidR="000B3032">
          <w:rPr>
            <w:lang w:val="en"/>
          </w:rPr>
          <w:t xml:space="preserve"> improvement. Crash types that were reduced significantly were single vehicle, those </w:t>
        </w:r>
      </w:ins>
      <w:ins w:author="Knezevich, Ronald" w:date="2022-07-24T20:26:00Z" w:id="30">
        <w:r w:rsidR="000B3032">
          <w:rPr>
            <w:lang w:val="en"/>
          </w:rPr>
          <w:t>labeled</w:t>
        </w:r>
      </w:ins>
      <w:ins w:author="Knezevich, Ronald" w:date="2022-07-24T20:25:00Z" w:id="31">
        <w:r w:rsidR="000B3032">
          <w:rPr>
            <w:lang w:val="en"/>
          </w:rPr>
          <w:t xml:space="preserve"> as negotiating</w:t>
        </w:r>
      </w:ins>
      <w:ins w:author="Knezevich, Ronald" w:date="2022-07-24T20:26:00Z" w:id="32">
        <w:r w:rsidR="000B3032">
          <w:rPr>
            <w:lang w:val="en"/>
          </w:rPr>
          <w:t xml:space="preserve"> a curve, and wet road. </w:t>
        </w:r>
      </w:ins>
      <w:ins w:author="Knezevich, Ronald" w:date="2022-07-24T20:27:00Z" w:id="33">
        <w:r w:rsidR="00F57962">
          <w:rPr>
            <w:lang w:val="en"/>
          </w:rPr>
          <w:t xml:space="preserve">The CMF was then modeled as a function of the roadway </w:t>
        </w:r>
      </w:ins>
      <w:ins w:author="Knezevich, Ronald" w:date="2022-07-24T20:29:00Z" w:id="34">
        <w:r w:rsidR="00F57962">
          <w:rPr>
            <w:lang w:val="en"/>
          </w:rPr>
          <w:t>environment</w:t>
        </w:r>
      </w:ins>
      <w:ins w:author="Knezevich, Ronald" w:date="2022-07-24T20:27:00Z" w:id="35">
        <w:r w:rsidR="00F57962">
          <w:rPr>
            <w:lang w:val="en"/>
          </w:rPr>
          <w:t xml:space="preserve">. It was found that </w:t>
        </w:r>
      </w:ins>
      <w:del w:author="Knezevich, Ronald" w:date="2022-07-24T20:26:00Z" w:id="36">
        <w:r w:rsidRPr="0026286A" w:rsidDel="000B3032" w:rsidR="0026286A">
          <w:rPr>
            <w:lang w:val="en"/>
          </w:rPr>
          <w:delText xml:space="preserve">Further analysis on HFST was performed </w:delText>
        </w:r>
        <w:r w:rsidRPr="0026286A" w:rsidDel="000B3032" w:rsidR="00E21001">
          <w:rPr>
            <w:lang w:val="en"/>
          </w:rPr>
          <w:delText>to</w:delText>
        </w:r>
        <w:r w:rsidRPr="0026286A" w:rsidDel="000B3032" w:rsidR="0026286A">
          <w:rPr>
            <w:lang w:val="en"/>
          </w:rPr>
          <w:delText xml:space="preserve"> identify the types of crash</w:delText>
        </w:r>
        <w:r w:rsidDel="000B3032" w:rsidR="00A04867">
          <w:rPr>
            <w:lang w:val="en"/>
          </w:rPr>
          <w:delText>es that</w:delText>
        </w:r>
        <w:r w:rsidRPr="0026286A" w:rsidDel="000B3032" w:rsidR="0026286A">
          <w:rPr>
            <w:lang w:val="en"/>
          </w:rPr>
          <w:delText xml:space="preserve"> HFST reduces the most and to create a CMF model </w:delText>
        </w:r>
        <w:r w:rsidDel="000B3032" w:rsidR="000C7A7B">
          <w:rPr>
            <w:lang w:val="en"/>
          </w:rPr>
          <w:delText>to</w:delText>
        </w:r>
        <w:r w:rsidRPr="0026286A" w:rsidDel="000B3032" w:rsidR="0026286A">
          <w:rPr>
            <w:lang w:val="en"/>
          </w:rPr>
          <w:delText xml:space="preserve"> show which roadway characteristics</w:delText>
        </w:r>
        <w:r w:rsidDel="000B3032" w:rsidR="000C7A7B">
          <w:rPr>
            <w:lang w:val="en"/>
          </w:rPr>
          <w:delText xml:space="preserve"> </w:delText>
        </w:r>
        <w:r w:rsidRPr="0026286A" w:rsidDel="000B3032" w:rsidR="0026286A">
          <w:rPr>
            <w:lang w:val="en"/>
          </w:rPr>
          <w:delText>affect the CMF of an HFST implementatio</w:delText>
        </w:r>
        <w:r w:rsidDel="000B3032" w:rsidR="0036367B">
          <w:rPr>
            <w:lang w:val="en"/>
          </w:rPr>
          <w:delText>n</w:delText>
        </w:r>
        <w:r w:rsidRPr="0026286A" w:rsidDel="000B3032" w:rsidR="0026286A">
          <w:rPr>
            <w:lang w:val="en"/>
          </w:rPr>
          <w:delText xml:space="preserve">. It was observed that HFST was most effective in reducing single vehicle and wet road crashes, and so curves that see these types of crashes often </w:delText>
        </w:r>
        <w:r w:rsidDel="000B3032" w:rsidR="00EC410D">
          <w:rPr>
            <w:lang w:val="en"/>
          </w:rPr>
          <w:delText xml:space="preserve">would </w:delText>
        </w:r>
        <w:r w:rsidRPr="0026286A" w:rsidDel="000B3032" w:rsidR="0026286A">
          <w:rPr>
            <w:lang w:val="en"/>
          </w:rPr>
          <w:delText xml:space="preserve">benefit from HFST. </w:delText>
        </w:r>
      </w:del>
      <w:del w:author="Knezevich, Ronald" w:date="2022-07-24T20:27:00Z" w:id="37">
        <w:r w:rsidDel="00F57962" w:rsidR="00597E5B">
          <w:rPr>
            <w:lang w:val="en"/>
          </w:rPr>
          <w:delText>The</w:delText>
        </w:r>
        <w:r w:rsidRPr="0026286A" w:rsidDel="00F57962" w:rsidR="0026286A">
          <w:rPr>
            <w:lang w:val="en"/>
          </w:rPr>
          <w:delText xml:space="preserve"> generated CMF model showed that the only </w:delText>
        </w:r>
      </w:del>
      <w:r w:rsidRPr="0026286A" w:rsidR="0026286A">
        <w:rPr>
          <w:lang w:val="en"/>
        </w:rPr>
        <w:t xml:space="preserve">significant curve </w:t>
      </w:r>
      <w:ins w:author="Knezevich, Ronald" w:date="2022-07-24T20:34:00Z" w:id="38">
        <w:r>
          <w:rPr>
            <w:lang w:val="en"/>
          </w:rPr>
          <w:t xml:space="preserve">site </w:t>
        </w:r>
      </w:ins>
      <w:r w:rsidRPr="0026286A" w:rsidR="0026286A">
        <w:rPr>
          <w:lang w:val="en"/>
        </w:rPr>
        <w:t xml:space="preserve">characteristics </w:t>
      </w:r>
      <w:del w:author="Knezevich, Ronald" w:date="2022-07-24T20:27:00Z" w:id="39">
        <w:r w:rsidRPr="0026286A" w:rsidDel="00F57962" w:rsidR="0026286A">
          <w:rPr>
            <w:lang w:val="en"/>
          </w:rPr>
          <w:delText xml:space="preserve">were </w:delText>
        </w:r>
      </w:del>
      <w:ins w:author="Knezevich, Ronald" w:date="2022-07-24T20:27:00Z" w:id="40">
        <w:r w:rsidR="00F57962">
          <w:rPr>
            <w:lang w:val="en"/>
          </w:rPr>
          <w:t>that lead to more reduction in crashes w</w:t>
        </w:r>
      </w:ins>
      <w:ins w:author="Knezevich, Ronald" w:date="2022-07-24T20:28:00Z" w:id="41">
        <w:r w:rsidR="00F57962">
          <w:rPr>
            <w:lang w:val="en"/>
          </w:rPr>
          <w:t xml:space="preserve">here 1) prior </w:t>
        </w:r>
      </w:ins>
      <w:r w:rsidRPr="0026286A" w:rsidR="0026286A">
        <w:rPr>
          <w:lang w:val="en"/>
        </w:rPr>
        <w:t>crash frequenc</w:t>
      </w:r>
      <w:r w:rsidR="00597E5B">
        <w:rPr>
          <w:lang w:val="en"/>
        </w:rPr>
        <w:t>y</w:t>
      </w:r>
      <w:r w:rsidRPr="0026286A" w:rsidR="0026286A">
        <w:rPr>
          <w:lang w:val="en"/>
        </w:rPr>
        <w:t xml:space="preserve">, </w:t>
      </w:r>
      <w:ins w:author="Knezevich, Ronald" w:date="2022-07-24T20:28:00Z" w:id="42">
        <w:r w:rsidR="00F57962">
          <w:rPr>
            <w:lang w:val="en"/>
          </w:rPr>
          <w:t>2)</w:t>
        </w:r>
      </w:ins>
      <w:ins w:author="Knezevich, Ronald" w:date="2022-07-24T20:34:00Z" w:id="43">
        <w:r>
          <w:rPr>
            <w:lang w:val="en"/>
          </w:rPr>
          <w:t xml:space="preserve"> </w:t>
        </w:r>
      </w:ins>
      <w:ins w:author="Knezevich, Ronald" w:date="2022-07-24T20:28:00Z" w:id="44">
        <w:r w:rsidR="00F57962">
          <w:rPr>
            <w:lang w:val="en"/>
          </w:rPr>
          <w:t xml:space="preserve">absence of an intersection, and 3) </w:t>
        </w:r>
      </w:ins>
      <w:ins w:author="Knezevich, Ronald" w:date="2022-07-24T21:07:00Z" w:id="45">
        <w:r w:rsidR="001D3FEC">
          <w:rPr>
            <w:lang w:val="en"/>
          </w:rPr>
          <w:t>lower traffic volumes.</w:t>
        </w:r>
      </w:ins>
      <w:ins w:author="Knezevich, Ronald" w:date="2022-07-24T20:28:00Z" w:id="46">
        <w:r w:rsidR="00F57962">
          <w:rPr>
            <w:lang w:val="en"/>
          </w:rPr>
          <w:t xml:space="preserve"> </w:t>
        </w:r>
      </w:ins>
      <w:del w:author="Knezevich, Ronald" w:date="2022-07-24T20:28:00Z" w:id="47">
        <w:r w:rsidRPr="0026286A" w:rsidDel="00F57962" w:rsidR="0026286A">
          <w:rPr>
            <w:lang w:val="en"/>
          </w:rPr>
          <w:delText>intersection-related crash frequency, and AAD</w:delText>
        </w:r>
        <w:r w:rsidDel="00F57962" w:rsidR="00597E5B">
          <w:rPr>
            <w:lang w:val="en"/>
          </w:rPr>
          <w:delText>T before the HFST implementation</w:delText>
        </w:r>
        <w:r w:rsidRPr="0026286A" w:rsidDel="00F57962" w:rsidR="0026286A">
          <w:rPr>
            <w:lang w:val="en"/>
          </w:rPr>
          <w:delText xml:space="preserve">. </w:delText>
        </w:r>
        <w:r w:rsidDel="00F57962" w:rsidR="009A1CC4">
          <w:rPr>
            <w:lang w:val="en"/>
          </w:rPr>
          <w:delText>While</w:delText>
        </w:r>
        <w:r w:rsidRPr="0026286A" w:rsidDel="00F57962" w:rsidR="0026286A">
          <w:rPr>
            <w:lang w:val="en"/>
          </w:rPr>
          <w:delText xml:space="preserve"> the statistical precision of the CMF model is rather low</w:delText>
        </w:r>
        <w:r w:rsidDel="00F57962" w:rsidR="009A1CC4">
          <w:rPr>
            <w:lang w:val="en"/>
          </w:rPr>
          <w:delText>,</w:delText>
        </w:r>
        <w:r w:rsidRPr="0026286A" w:rsidDel="00F57962" w:rsidR="0026286A">
          <w:rPr>
            <w:lang w:val="en"/>
          </w:rPr>
          <w:delText xml:space="preserve"> the CMF model still could prove useful </w:delText>
        </w:r>
        <w:r w:rsidDel="00F57962" w:rsidR="009A1CC4">
          <w:rPr>
            <w:lang w:val="en"/>
          </w:rPr>
          <w:delText>in identifying</w:delText>
        </w:r>
        <w:r w:rsidRPr="0026286A" w:rsidDel="00F57962" w:rsidR="0026286A">
          <w:rPr>
            <w:lang w:val="en"/>
          </w:rPr>
          <w:delText xml:space="preserve"> what types of curves would benefit the most from the implementation of HFST.</w:delText>
        </w:r>
      </w:del>
      <w:ins w:author="Knezevich, Ronald" w:date="2022-07-24T20:28:00Z" w:id="48">
        <w:r w:rsidR="00F57962">
          <w:rPr>
            <w:lang w:val="en"/>
          </w:rPr>
          <w:t>These findings are used to display CMFs for different s</w:t>
        </w:r>
      </w:ins>
      <w:ins w:author="Knezevich, Ronald" w:date="2022-07-24T20:29:00Z" w:id="49">
        <w:r w:rsidR="00F57962">
          <w:rPr>
            <w:lang w:val="en"/>
          </w:rPr>
          <w:t xml:space="preserve">ite characteristics. </w:t>
        </w:r>
      </w:ins>
      <w:ins w:author="Knezevich, Ronald" w:date="2022-07-24T20:34:00Z" w:id="50">
        <w:r>
          <w:rPr>
            <w:lang w:val="en"/>
          </w:rPr>
          <w:t>These findings can be used to st</w:t>
        </w:r>
      </w:ins>
      <w:ins w:author="Knezevich, Ronald" w:date="2022-07-24T20:35:00Z" w:id="51">
        <w:r>
          <w:rPr>
            <w:lang w:val="en"/>
          </w:rPr>
          <w:t xml:space="preserve">rategic implementation of HFST on curves in the future. </w:t>
        </w:r>
        <w:commentRangeEnd w:id="3"/>
        <w:r>
          <w:rPr>
            <w:rStyle w:val="CommentReference"/>
          </w:rPr>
          <w:commentReference w:id="3"/>
        </w:r>
        <w:commentRangeEnd w:id="4"/>
        <w:r>
          <w:rPr>
            <w:rStyle w:val="CommentReference"/>
          </w:rPr>
          <w:commentReference w:id="4"/>
        </w:r>
      </w:ins>
      <w:r w:rsidRPr="0026286A" w:rsidR="0026286A">
        <w:rPr>
          <w:lang w:val="en"/>
        </w:rPr>
        <w:br w:type="page"/>
      </w:r>
    </w:p>
    <w:p w:rsidRPr="0026286A" w:rsidR="0026286A" w:rsidP="0026286A" w:rsidRDefault="0026286A" w14:paraId="5CAB5F7E" w14:textId="77777777">
      <w:pPr>
        <w:keepNext/>
        <w:keepLines/>
        <w:spacing w:after="240"/>
        <w:outlineLvl w:val="0"/>
        <w:rPr>
          <w:rFonts w:eastAsiaTheme="majorEastAsia" w:cstheme="majorBidi"/>
          <w:b/>
          <w:sz w:val="28"/>
          <w:szCs w:val="32"/>
          <w:lang w:val="en"/>
        </w:rPr>
      </w:pPr>
      <w:bookmarkStart w:name="_Toc109304581" w:id="52"/>
      <w:r w:rsidRPr="0026286A">
        <w:rPr>
          <w:rFonts w:eastAsiaTheme="majorEastAsia" w:cstheme="majorBidi"/>
          <w:b/>
          <w:sz w:val="28"/>
          <w:szCs w:val="32"/>
          <w:lang w:val="en"/>
        </w:rPr>
        <w:t>INTRODUCTION</w:t>
      </w:r>
      <w:bookmarkEnd w:id="52"/>
    </w:p>
    <w:p w:rsidRPr="0026286A" w:rsidR="0026286A" w:rsidP="0026286A" w:rsidRDefault="0026286A" w14:paraId="357B3D0A" w14:textId="77777777">
      <w:pPr>
        <w:spacing w:after="240"/>
        <w:rPr>
          <w:lang w:val="en"/>
        </w:rPr>
      </w:pPr>
      <w:r w:rsidRPr="0026286A">
        <w:rPr>
          <w:lang w:val="en"/>
        </w:rPr>
        <w:t xml:space="preserve">Curve related crashes are one of the main causes of fatalities in transportation in the US, as more than 25 percent of fatal crashes are associated with a horizontal curve (FHWA </w:t>
      </w:r>
      <w:commentRangeStart w:id="53"/>
      <w:r w:rsidRPr="0026286A">
        <w:rPr>
          <w:lang w:val="en"/>
        </w:rPr>
        <w:t>2022</w:t>
      </w:r>
      <w:commentRangeEnd w:id="53"/>
      <w:r w:rsidR="00921214">
        <w:rPr>
          <w:rStyle w:val="CommentReference"/>
        </w:rPr>
        <w:commentReference w:id="53"/>
      </w:r>
      <w:r w:rsidRPr="0026286A">
        <w:rPr>
          <w:lang w:val="en"/>
        </w:rPr>
        <w:t>). A majority of these curve related crashes are road departure crashes (FHWA 2022), and an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in order to reduce the chances of roadway departures, the three FISTs are intrinsically different in material makeup, durability, and cost. Phonolite is an epoxy-based friction improvement where phonolite aggregate is used in an epoxy-binder (Tsai et al. 2022). Light weight aggregate 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Every Day Counts 2 Program list of innovations (Merritt et al. 2020), and it is usually implemented alongside other safety treatments such as signage and rumble strips.</w:t>
      </w:r>
    </w:p>
    <w:p w:rsidRPr="0026286A" w:rsidR="0026286A" w:rsidP="0026286A" w:rsidRDefault="0026286A" w14:paraId="53E1816C" w14:textId="350F412B">
      <w:pPr>
        <w:spacing w:after="240"/>
        <w:rPr>
          <w:lang w:val="en"/>
        </w:rPr>
      </w:pPr>
      <w:r w:rsidRPr="0026286A">
        <w:rPr>
          <w:lang w:val="en"/>
        </w:rPr>
        <w:t>To help mitigate curve crashes, these three types of FISTs were implemented in Georgia, starting with HFST back in 2014. Throughout 2014 to 2017, the Georgia Department of Transportation (GDOT) implemented HFST in 342 sites among districts 3, 4, 5 and 6, making Georgia the leading state in the nation for HFST usage by volume. Later in 2017, phonolite was installed at 69 sites in district 1 and LWA was installed at 10 sites in district 2</w:t>
      </w:r>
      <w:r w:rsidR="0017766E">
        <w:rPr>
          <w:lang w:val="en"/>
        </w:rPr>
        <w:t xml:space="preserve"> (Tsai et al. 2022)</w:t>
      </w:r>
      <w:r w:rsidRPr="0026286A">
        <w:rPr>
          <w:lang w:val="en"/>
        </w:rPr>
        <w:t xml:space="preserve">. </w:t>
      </w:r>
      <w:commentRangeStart w:id="54"/>
      <w:r w:rsidRPr="008A0C60" w:rsidR="008A0C60">
        <w:rPr>
          <w:b/>
          <w:bCs/>
          <w:lang w:val="en"/>
        </w:rPr>
        <w:fldChar w:fldCharType="begin"/>
      </w:r>
      <w:r w:rsidRPr="008A0C60" w:rsidR="008A0C60">
        <w:rPr>
          <w:b/>
          <w:bCs/>
          <w:lang w:val="en"/>
        </w:rPr>
        <w:instrText xml:space="preserve"> REF _Ref109583780 \h </w:instrText>
      </w:r>
      <w:r w:rsidR="008A0C60">
        <w:rPr>
          <w:b/>
          <w:bCs/>
          <w:lang w:val="en"/>
        </w:rPr>
        <w:instrText xml:space="preserve"> \* MERGEFORMAT </w:instrText>
      </w:r>
      <w:r w:rsidRPr="008A0C60" w:rsidR="008A0C60">
        <w:rPr>
          <w:b/>
          <w:bCs/>
          <w:lang w:val="en"/>
        </w:rPr>
      </w:r>
      <w:r w:rsidRPr="008A0C60" w:rsidR="008A0C60">
        <w:rPr>
          <w:b/>
          <w:bCs/>
          <w:lang w:val="en"/>
        </w:rPr>
        <w:fldChar w:fldCharType="separate"/>
      </w:r>
      <w:r w:rsidRPr="008A0C60" w:rsidR="008A0C60">
        <w:rPr>
          <w:b/>
          <w:bCs/>
        </w:rPr>
        <w:t xml:space="preserve">Figure </w:t>
      </w:r>
      <w:r w:rsidRPr="008A0C60" w:rsidR="008A0C60">
        <w:rPr>
          <w:b/>
          <w:bCs/>
          <w:noProof/>
        </w:rPr>
        <w:t>1</w:t>
      </w:r>
      <w:r w:rsidRPr="008A0C60" w:rsidR="008A0C60">
        <w:rPr>
          <w:b/>
          <w:bCs/>
          <w:lang w:val="en"/>
        </w:rPr>
        <w:fldChar w:fldCharType="end"/>
      </w:r>
      <w:commentRangeEnd w:id="54"/>
      <w:r w:rsidR="003D694F">
        <w:rPr>
          <w:rStyle w:val="CommentReference"/>
        </w:rPr>
        <w:commentReference w:id="54"/>
      </w:r>
      <w:r w:rsidR="008A0C60">
        <w:rPr>
          <w:lang w:val="en"/>
        </w:rPr>
        <w:t xml:space="preserve"> </w:t>
      </w:r>
      <w:r w:rsidRPr="0026286A">
        <w:rPr>
          <w:lang w:val="en"/>
        </w:rPr>
        <w:t>details the locations and times these FISTs were implemented.</w:t>
      </w:r>
    </w:p>
    <w:p w:rsidR="008A0C60" w:rsidP="008A0C60" w:rsidRDefault="0026286A" w14:paraId="273D1EA6" w14:textId="77777777">
      <w:pPr>
        <w:keepNext/>
        <w:spacing w:after="240"/>
        <w:jc w:val="center"/>
      </w:pPr>
      <w:commentRangeStart w:id="55"/>
      <w:commentRangeStart w:id="56"/>
      <w:r w:rsidRPr="0026286A">
        <w:rPr>
          <w:noProof/>
          <w:lang w:val="en"/>
        </w:rPr>
        <w:drawing>
          <wp:inline distT="0" distB="0" distL="0" distR="0" wp14:anchorId="38DB3D05" wp14:editId="4DC0BA90">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End w:id="55"/>
      <w:commentRangeEnd w:id="56"/>
      <w:r w:rsidR="003B6244">
        <w:rPr>
          <w:rStyle w:val="CommentReference"/>
        </w:rPr>
        <w:commentReference w:id="55"/>
      </w:r>
      <w:r w:rsidR="00531144">
        <w:rPr>
          <w:rStyle w:val="CommentReference"/>
        </w:rPr>
        <w:commentReference w:id="56"/>
      </w:r>
    </w:p>
    <w:p w:rsidRPr="0026286A" w:rsidR="0026286A" w:rsidP="008A0C60" w:rsidRDefault="008A0C60" w14:paraId="5CA48868" w14:textId="56EFFFB3">
      <w:pPr>
        <w:pStyle w:val="Caption"/>
      </w:pPr>
      <w:bookmarkStart w:name="_Ref109583780" w:id="57"/>
      <w:r>
        <w:t xml:space="preserve">Figure </w:t>
      </w:r>
      <w:r>
        <w:fldChar w:fldCharType="begin"/>
      </w:r>
      <w:r>
        <w:instrText xml:space="preserve"> SEQ Figure \* ARABIC </w:instrText>
      </w:r>
      <w:r>
        <w:fldChar w:fldCharType="separate"/>
      </w:r>
      <w:r w:rsidR="006739E1">
        <w:rPr>
          <w:noProof/>
        </w:rPr>
        <w:t>1</w:t>
      </w:r>
      <w:r>
        <w:fldChar w:fldCharType="end"/>
      </w:r>
      <w:bookmarkEnd w:id="57"/>
      <w:r w:rsidR="003D694F">
        <w:t>:</w:t>
      </w:r>
      <w:r>
        <w:t xml:space="preserve"> </w:t>
      </w:r>
      <w:r w:rsidRPr="0026286A">
        <w:t>Locations and times of implementations of phonolite, LWA, and HFST in Georgia</w:t>
      </w:r>
      <w:r w:rsidRPr="0026286A" w:rsidR="0026286A">
        <w:t xml:space="preserve"> </w:t>
      </w:r>
    </w:p>
    <w:p w:rsidRPr="0026286A" w:rsidR="0026286A" w:rsidP="0026286A" w:rsidRDefault="0026286A" w14:paraId="2F11ED20" w14:textId="1634BB65">
      <w:pPr>
        <w:spacing w:after="240"/>
        <w:rPr>
          <w:lang w:val="en"/>
        </w:rPr>
      </w:pPr>
      <w:r w:rsidRPr="0026286A">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26286A">
        <w:rPr>
          <w:szCs w:val="24"/>
          <w:lang w:val="en"/>
        </w:rPr>
        <w:t xml:space="preserve">lower level of friction improvement at time of installation (about 80% that of HFST) and had similar initial friction drops (within 3 months after installation) to HFST, but had larger friction drops in long term. </w:t>
      </w:r>
      <w:r w:rsidRPr="00795BF8" w:rsidR="00896160">
        <w:rPr>
          <w:szCs w:val="24"/>
          <w:lang w:val="en"/>
        </w:rPr>
        <w:t>Despite the lower friction performance</w:t>
      </w:r>
      <w:commentRangeStart w:id="58"/>
      <w:commentRangeStart w:id="59"/>
      <w:r w:rsidRPr="00795BF8" w:rsidR="00896160">
        <w:rPr>
          <w:szCs w:val="24"/>
          <w:lang w:val="en"/>
        </w:rPr>
        <w:t>, LWA</w:t>
      </w:r>
      <w:r w:rsidRPr="0026286A" w:rsidR="00896160">
        <w:rPr>
          <w:szCs w:val="24"/>
          <w:lang w:val="en"/>
        </w:rPr>
        <w:t xml:space="preserve"> </w:t>
      </w:r>
      <w:r w:rsidRPr="00795BF8" w:rsidR="00896160">
        <w:rPr>
          <w:szCs w:val="24"/>
          <w:lang w:val="en"/>
        </w:rPr>
        <w:t>is about a fifth of the cost</w:t>
      </w:r>
      <w:r w:rsidRPr="00795BF8" w:rsidR="00D71BDC">
        <w:rPr>
          <w:szCs w:val="24"/>
          <w:lang w:val="en"/>
        </w:rPr>
        <w:t xml:space="preserve"> of HFST, and thus </w:t>
      </w:r>
      <w:r w:rsidRPr="00795BF8" w:rsidR="00ED5DB7">
        <w:rPr>
          <w:szCs w:val="24"/>
          <w:lang w:val="en"/>
        </w:rPr>
        <w:t>it is necessary to identify which FIST out of the two is more cost-effective</w:t>
      </w:r>
      <w:r w:rsidRPr="00795BF8" w:rsidR="00D71BDC">
        <w:rPr>
          <w:szCs w:val="24"/>
          <w:lang w:val="en"/>
        </w:rPr>
        <w:t xml:space="preserve"> </w:t>
      </w:r>
      <w:r w:rsidRPr="0026286A" w:rsidR="00896160">
        <w:rPr>
          <w:szCs w:val="24"/>
          <w:lang w:val="en"/>
        </w:rPr>
        <w:t>(</w:t>
      </w:r>
      <w:r w:rsidRPr="00795BF8" w:rsidR="00795BF8">
        <w:rPr>
          <w:szCs w:val="24"/>
          <w:lang w:val="en"/>
        </w:rPr>
        <w:t>Tsai et al. 2022</w:t>
      </w:r>
      <w:r w:rsidRPr="0026286A" w:rsidR="00896160">
        <w:rPr>
          <w:szCs w:val="24"/>
          <w:lang w:val="en"/>
        </w:rPr>
        <w:t xml:space="preserve">). </w:t>
      </w:r>
      <w:commentRangeEnd w:id="58"/>
      <w:r w:rsidR="004F4402">
        <w:rPr>
          <w:rStyle w:val="CommentReference"/>
        </w:rPr>
        <w:commentReference w:id="58"/>
      </w:r>
      <w:commentRangeEnd w:id="59"/>
      <w:r w:rsidR="00AA01D1">
        <w:rPr>
          <w:rStyle w:val="CommentReference"/>
        </w:rPr>
        <w:commentReference w:id="59"/>
      </w:r>
      <w:r w:rsidRPr="0026286A">
        <w:rPr>
          <w:szCs w:val="24"/>
          <w:lang w:val="en"/>
        </w:rPr>
        <w:t>Lastly, phonolite was found to provide the least amount of friction improvement (about 60% that of HFST) and showed rapid initial fiction drop but a more stable long term deterioration level like that of HFST. These differences in cost and friction performance over time will lead to different performances in crash reduction and returns on investment, and thus it is crucial to observe and</w:t>
      </w:r>
      <w:r w:rsidRPr="0026286A">
        <w:rPr>
          <w:lang w:val="en"/>
        </w:rPr>
        <w:t xml:space="preserve"> understand the characteristics of these FISTs under different roadway environments to create an optimized strategy that can maximize their crash reduction efficacy while minimizing the cost.</w:t>
      </w:r>
    </w:p>
    <w:p w:rsidRPr="0026286A" w:rsidR="0026286A" w:rsidP="0026286A" w:rsidRDefault="0026286A" w14:paraId="5DC2BB51" w14:textId="77777777">
      <w:pPr>
        <w:spacing w:after="240"/>
        <w:rPr>
          <w:lang w:val="en"/>
        </w:rPr>
      </w:pPr>
      <w:r w:rsidRPr="0026286A">
        <w:rPr>
          <w:lang w:val="en"/>
        </w:rPr>
        <w:t xml:space="preserve"> An available way to quantify the crash reduction efficacy of each FIST is through the calculation of a crash modification factor (CMF). CMFs are used to assess the efficacy of different FISTs in terms of the proportion of the crash frequency after FIST implementation to the crash frequency before FIST implementation. For example, a CMF of 0.75 means that the FIST reduces crashes by 25% at a given location, and a CMF greater than 1.0 means this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roadway features before and after FIST implementation, such as the traffic volume. This method was proven to be effective by another study that calculated empirical Bayes CMFs for 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rsidRPr="0026286A" w:rsidR="0026286A" w:rsidP="0026286A" w:rsidRDefault="0026286A" w14:paraId="1298F256" w14:textId="77777777">
      <w:pPr>
        <w:spacing w:after="240"/>
        <w:rPr>
          <w:lang w:val="en"/>
        </w:rPr>
      </w:pPr>
      <w:r w:rsidRPr="0026286A">
        <w:rPr>
          <w:lang w:val="en"/>
        </w:rPr>
        <w:t>Therefore, the objective of this study is to analyze the effectiveness of phonolite, LWA, and HFST in reducing horizontal curve road departure crashes in Georgia by using naive 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rsidRPr="0026286A" w:rsidR="0026286A" w:rsidP="0026286A" w:rsidRDefault="0026286A" w14:paraId="5557C368" w14:textId="77777777">
      <w:pPr>
        <w:keepNext/>
        <w:keepLines/>
        <w:spacing w:after="240"/>
        <w:outlineLvl w:val="0"/>
        <w:rPr>
          <w:rFonts w:eastAsiaTheme="majorEastAsia" w:cstheme="majorBidi"/>
          <w:b/>
          <w:sz w:val="28"/>
          <w:szCs w:val="32"/>
          <w:lang w:val="en"/>
        </w:rPr>
      </w:pPr>
      <w:bookmarkStart w:name="_Toc109304582" w:id="60"/>
      <w:r w:rsidRPr="0026286A">
        <w:rPr>
          <w:rFonts w:eastAsiaTheme="majorEastAsia" w:cstheme="majorBidi"/>
          <w:b/>
          <w:sz w:val="28"/>
          <w:szCs w:val="32"/>
          <w:lang w:val="en"/>
        </w:rPr>
        <w:t>METHODOLOGY</w:t>
      </w:r>
      <w:bookmarkEnd w:id="60"/>
    </w:p>
    <w:p w:rsidRPr="0026286A" w:rsidR="0026286A" w:rsidP="0026286A" w:rsidRDefault="0026286A" w14:paraId="22F0595B" w14:textId="5D74EAEA">
      <w:pPr>
        <w:keepNext/>
        <w:keepLines/>
        <w:spacing w:before="240" w:after="0"/>
        <w:outlineLvl w:val="1"/>
        <w:rPr>
          <w:rFonts w:eastAsiaTheme="majorEastAsia" w:cstheme="majorBidi"/>
          <w:b/>
          <w:iCs/>
          <w:szCs w:val="26"/>
          <w:lang w:val="en"/>
        </w:rPr>
      </w:pPr>
      <w:bookmarkStart w:name="_Toc109304583" w:id="61"/>
      <w:r w:rsidRPr="0026286A">
        <w:rPr>
          <w:rFonts w:eastAsiaTheme="majorEastAsia" w:cstheme="majorBidi"/>
          <w:b/>
          <w:iCs/>
          <w:szCs w:val="26"/>
          <w:lang w:val="en"/>
        </w:rPr>
        <w:t>Data</w:t>
      </w:r>
      <w:r w:rsidR="003B6244">
        <w:rPr>
          <w:rFonts w:eastAsiaTheme="majorEastAsia" w:cstheme="majorBidi"/>
          <w:b/>
          <w:iCs/>
          <w:szCs w:val="26"/>
          <w:lang w:val="en"/>
        </w:rPr>
        <w:t xml:space="preserve">set </w:t>
      </w:r>
      <w:commentRangeStart w:id="62"/>
      <w:r w:rsidR="003B6244">
        <w:rPr>
          <w:rFonts w:eastAsiaTheme="majorEastAsia" w:cstheme="majorBidi"/>
          <w:b/>
          <w:iCs/>
          <w:szCs w:val="26"/>
          <w:lang w:val="en"/>
        </w:rPr>
        <w:t>Description</w:t>
      </w:r>
      <w:commentRangeEnd w:id="62"/>
      <w:r w:rsidR="00105A8E">
        <w:rPr>
          <w:rStyle w:val="CommentReference"/>
        </w:rPr>
        <w:commentReference w:id="62"/>
      </w:r>
      <w:r w:rsidRPr="0026286A">
        <w:rPr>
          <w:rFonts w:eastAsiaTheme="majorEastAsia" w:cstheme="majorBidi"/>
          <w:b/>
          <w:iCs/>
          <w:szCs w:val="26"/>
          <w:lang w:val="en"/>
        </w:rPr>
        <w:t xml:space="preserve"> </w:t>
      </w:r>
      <w:bookmarkEnd w:id="61"/>
    </w:p>
    <w:p w:rsidRPr="0026286A" w:rsidR="0026286A" w:rsidP="0026286A" w:rsidRDefault="0026286A" w14:paraId="79A0B319" w14:textId="218ABE3E">
      <w:pPr>
        <w:spacing w:after="240"/>
        <w:rPr>
          <w:lang w:val="en"/>
        </w:rPr>
      </w:pPr>
      <w:r w:rsidRPr="0026286A">
        <w:rPr>
          <w:lang w:val="en"/>
        </w:rPr>
        <w:t xml:space="preserve">In this study, the </w:t>
      </w:r>
      <w:r w:rsidRPr="0026286A">
        <w:rPr>
          <w:szCs w:val="24"/>
          <w:lang w:val="en"/>
        </w:rPr>
        <w:t xml:space="preserve">crash data was provided by the </w:t>
      </w:r>
      <w:r w:rsidRPr="0026286A">
        <w:rPr>
          <w:i/>
          <w:iCs/>
          <w:szCs w:val="24"/>
          <w:lang w:val="en"/>
        </w:rPr>
        <w:t>Numetric</w:t>
      </w:r>
      <w:r w:rsidRPr="0026286A">
        <w:rPr>
          <w:szCs w:val="24"/>
          <w:lang w:val="en"/>
        </w:rPr>
        <w:t xml:space="preserve"> platform maintained by GDOT, and curve data was provided by GDOT’s </w:t>
      </w:r>
      <w:r w:rsidRPr="00283EF4" w:rsidR="00283EF4">
        <w:rPr>
          <w:szCs w:val="24"/>
          <w:lang w:val="en"/>
        </w:rPr>
        <w:t>Smart Curve Information Extraction (Smart-CIE) tool</w:t>
      </w:r>
      <w:r w:rsidRPr="0026286A">
        <w:rPr>
          <w:szCs w:val="24"/>
          <w:lang w:val="en"/>
        </w:rPr>
        <w:t xml:space="preserve"> </w:t>
      </w:r>
      <w:r w:rsidRPr="00283EF4" w:rsidR="00283EF4">
        <w:rPr>
          <w:szCs w:val="24"/>
          <w:lang w:val="en"/>
        </w:rPr>
        <w:t>(Tsai et al. 2016).</w:t>
      </w:r>
      <w:r w:rsidRPr="0026286A">
        <w:rPr>
          <w:szCs w:val="24"/>
          <w:lang w:val="en"/>
        </w:rPr>
        <w:t xml:space="preserve"> The crash data included all crashes in Georgia’s districts 1, 2, and 6 from 2012 to 2020, and was </w:t>
      </w:r>
      <w:r w:rsidRPr="0026286A">
        <w:rPr>
          <w:lang w:val="en"/>
        </w:rPr>
        <w:t xml:space="preserve">formatted as a collection of points </w:t>
      </w:r>
      <w:r w:rsidRPr="0026286A">
        <w:rPr>
          <w:lang w:val="en" w:eastAsia="zh-CN"/>
        </w:rPr>
        <w:t xml:space="preserve">that included information such as the crash location, date of the crash, vehicles involved, and what the vehicles were doing as the collision occurred. </w:t>
      </w:r>
      <w:r w:rsidRPr="0026286A">
        <w:rPr>
          <w:lang w:val="en"/>
        </w:rPr>
        <w:t xml:space="preserve">The curve data included curve locations that implemented phonolite in district 1, LWA in district 2, and HFST in district </w:t>
      </w:r>
      <w:r w:rsidRPr="0026286A" w:rsidR="0096691E">
        <w:rPr>
          <w:lang w:val="en"/>
        </w:rPr>
        <w:t>6, and</w:t>
      </w:r>
      <w:r w:rsidRPr="0026286A">
        <w:rPr>
          <w:lang w:val="en"/>
        </w:rPr>
        <w:t xml:space="preserve"> was formatted as a collection of polylines—best described as connected lines that form the approximate shapes of a road curve, and included information such as the curve location, length, radius, deflection angle, ball-bank indicator reading, speed limit, advisory speed, and AADT.</w:t>
      </w:r>
    </w:p>
    <w:p w:rsidRPr="0026286A" w:rsidR="0026286A" w:rsidP="0026286A" w:rsidRDefault="0026286A" w14:paraId="2503CB62" w14:textId="77777777">
      <w:pPr>
        <w:spacing w:after="240"/>
        <w:rPr>
          <w:lang w:val="en"/>
        </w:rPr>
      </w:pPr>
      <w:r w:rsidRPr="0026286A">
        <w:rPr>
          <w:lang w:val="en"/>
        </w:rPr>
        <w:t>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included crashes from 2012 to 2016, crashes after HFST implementation included crashes from 2018 to 2020, and crashes in 2017 were ignored.</w:t>
      </w:r>
    </w:p>
    <w:p w:rsidR="003B6244" w:rsidP="0026286A" w:rsidRDefault="003B6244" w14:paraId="0EB52C86" w14:textId="038FF81F">
      <w:pPr>
        <w:spacing w:after="240"/>
        <w:rPr>
          <w:lang w:val="en"/>
        </w:rPr>
      </w:pPr>
      <w:r w:rsidRPr="0026286A">
        <w:rPr>
          <w:rFonts w:eastAsiaTheme="majorEastAsia" w:cstheme="majorBidi"/>
          <w:b/>
          <w:iCs/>
          <w:szCs w:val="26"/>
          <w:lang w:val="en"/>
        </w:rPr>
        <w:t>Spatial Analysis</w:t>
      </w:r>
    </w:p>
    <w:p w:rsidRPr="0026286A" w:rsidR="0026286A" w:rsidP="0026286A" w:rsidRDefault="0026286A" w14:paraId="1D9E2779" w14:textId="49BA64AD">
      <w:pPr>
        <w:spacing w:after="240"/>
        <w:rPr>
          <w:lang w:val="en"/>
        </w:rPr>
      </w:pPr>
      <w:r w:rsidRPr="0026286A">
        <w:rPr>
          <w:lang w:val="en"/>
        </w:rPr>
        <w:t xml:space="preserve">There were some initial challenges with the identification of curve AADTs, as </w:t>
      </w:r>
      <w:r w:rsidRPr="00AF3EF9" w:rsidR="00CE3DD0">
        <w:rPr>
          <w:lang w:val="en"/>
        </w:rPr>
        <w:t>some curves did not have any AADTs attributed to them</w:t>
      </w:r>
      <w:r w:rsidRPr="0026286A">
        <w:rPr>
          <w:lang w:val="en"/>
        </w:rPr>
        <w:t xml:space="preserve">. </w:t>
      </w:r>
      <w:r w:rsidRPr="00AF3EF9" w:rsidR="00E01BDE">
        <w:rPr>
          <w:lang w:val="en"/>
        </w:rPr>
        <w:t xml:space="preserve">To address this problem, curves that were not given AADTs </w:t>
      </w:r>
      <w:r w:rsidRPr="00AF3EF9" w:rsidR="00AF3EF9">
        <w:rPr>
          <w:lang w:val="en"/>
        </w:rPr>
        <w:t xml:space="preserve">had </w:t>
      </w:r>
      <w:r w:rsidRPr="00AF3EF9" w:rsidR="00E01BDE">
        <w:rPr>
          <w:lang w:val="en"/>
        </w:rPr>
        <w:t>the AADTs of the nearest count stations</w:t>
      </w:r>
      <w:r w:rsidRPr="00AF3EF9" w:rsidR="00AF3EF9">
        <w:rPr>
          <w:lang w:val="en"/>
        </w:rPr>
        <w:t xml:space="preserve"> joined to them using ArcMap tools.</w:t>
      </w:r>
    </w:p>
    <w:p w:rsidRPr="0026286A" w:rsidR="0026286A" w:rsidP="0026286A" w:rsidRDefault="0026286A" w14:paraId="575D21A0" w14:textId="77777777">
      <w:pPr>
        <w:spacing w:after="240"/>
        <w:rPr>
          <w:lang w:val="en"/>
        </w:rPr>
      </w:pPr>
      <w:r w:rsidRPr="0026286A">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rsidR="008A0C60" w:rsidP="008A0C60" w:rsidRDefault="00125678" w14:paraId="46F8B5E2" w14:textId="77777777">
      <w:pPr>
        <w:keepNext/>
        <w:spacing w:after="240"/>
      </w:pPr>
      <w:r>
        <w:rPr>
          <w:noProof/>
          <w:lang w:val="en"/>
        </w:rPr>
        <w:drawing>
          <wp:inline distT="0" distB="0" distL="0" distR="0" wp14:anchorId="143660A8" wp14:editId="4B7C25A8">
            <wp:extent cx="2987040" cy="3670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7040" cy="3670300"/>
                    </a:xfrm>
                    <a:prstGeom prst="rect">
                      <a:avLst/>
                    </a:prstGeom>
                    <a:noFill/>
                  </pic:spPr>
                </pic:pic>
              </a:graphicData>
            </a:graphic>
          </wp:inline>
        </w:drawing>
      </w:r>
    </w:p>
    <w:p w:rsidR="00784FE0" w:rsidP="008A0C60" w:rsidRDefault="008A0C60" w14:paraId="3BC5D4C8" w14:textId="6DFA5E9F">
      <w:pPr>
        <w:pStyle w:val="Caption"/>
      </w:pPr>
      <w:r>
        <w:t xml:space="preserve">Figure </w:t>
      </w:r>
      <w:r>
        <w:fldChar w:fldCharType="begin"/>
      </w:r>
      <w:r>
        <w:instrText xml:space="preserve"> SEQ Figure \* ARABIC </w:instrText>
      </w:r>
      <w:r>
        <w:fldChar w:fldCharType="separate"/>
      </w:r>
      <w:r w:rsidR="006739E1">
        <w:rPr>
          <w:noProof/>
        </w:rPr>
        <w:t>2</w:t>
      </w:r>
      <w:r>
        <w:fldChar w:fldCharType="end"/>
      </w:r>
      <w:r>
        <w:t>: Crash Selection Boundary</w:t>
      </w:r>
      <w:r w:rsidR="00105A8E">
        <w:t xml:space="preserve"> </w:t>
      </w:r>
      <w:r w:rsidRPr="00105A8E" w:rsidR="00105A8E">
        <w:rPr>
          <w:color w:val="FF0000"/>
        </w:rPr>
        <w:t>reference to my thesis</w:t>
      </w:r>
    </w:p>
    <w:p w:rsidR="008F24B5" w:rsidP="008F24B5" w:rsidRDefault="00784FE0" w14:paraId="4429F600" w14:textId="77777777">
      <w:pPr>
        <w:keepNext/>
        <w:spacing w:after="240"/>
        <w:jc w:val="center"/>
      </w:pPr>
      <w:r>
        <w:rPr>
          <w:noProof/>
        </w:rPr>
        <w:drawing>
          <wp:inline distT="0" distB="0" distL="0" distR="0" wp14:anchorId="626FE65F" wp14:editId="79E5C637">
            <wp:extent cx="5443434" cy="3705367"/>
            <wp:effectExtent l="0" t="0" r="5080" b="0"/>
            <wp:docPr id="45" name="Picture 4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Map&#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633" cy="3712991"/>
                    </a:xfrm>
                    <a:prstGeom prst="rect">
                      <a:avLst/>
                    </a:prstGeom>
                    <a:noFill/>
                  </pic:spPr>
                </pic:pic>
              </a:graphicData>
            </a:graphic>
          </wp:inline>
        </w:drawing>
      </w:r>
    </w:p>
    <w:p w:rsidRPr="0026286A" w:rsidR="0026286A" w:rsidP="008F24B5" w:rsidRDefault="008F24B5" w14:paraId="2ADFDAB5" w14:textId="2BAE88FA">
      <w:pPr>
        <w:pStyle w:val="Caption"/>
      </w:pPr>
      <w:r>
        <w:t xml:space="preserve">Figure </w:t>
      </w:r>
      <w:r>
        <w:fldChar w:fldCharType="begin"/>
      </w:r>
      <w:r>
        <w:instrText xml:space="preserve"> SEQ Figure \* ARABIC </w:instrText>
      </w:r>
      <w:r>
        <w:fldChar w:fldCharType="separate"/>
      </w:r>
      <w:r w:rsidR="006739E1">
        <w:rPr>
          <w:noProof/>
        </w:rPr>
        <w:t>3</w:t>
      </w:r>
      <w:r>
        <w:fldChar w:fldCharType="end"/>
      </w:r>
      <w:r>
        <w:t>: Visualization of Selected Crashes on Curves</w:t>
      </w:r>
      <w:r w:rsidRPr="00105A8E" w:rsidR="00105A8E">
        <w:rPr>
          <w:color w:val="FF0000"/>
        </w:rPr>
        <w:t xml:space="preserve"> reference to my thesis</w:t>
      </w:r>
    </w:p>
    <w:p w:rsidRPr="0026286A" w:rsidR="0026286A" w:rsidP="0026286A" w:rsidRDefault="0026286A" w14:paraId="4E2EA778" w14:textId="77777777">
      <w:pPr>
        <w:keepNext/>
        <w:keepLines/>
        <w:spacing w:before="240" w:after="0"/>
        <w:outlineLvl w:val="1"/>
        <w:rPr>
          <w:rFonts w:eastAsiaTheme="majorEastAsia" w:cstheme="majorBidi"/>
          <w:b/>
          <w:iCs/>
          <w:szCs w:val="26"/>
          <w:lang w:val="en"/>
        </w:rPr>
      </w:pPr>
      <w:bookmarkStart w:name="_Toc109304584" w:id="63"/>
      <w:r w:rsidRPr="0026286A">
        <w:rPr>
          <w:rFonts w:eastAsiaTheme="majorEastAsia" w:cstheme="majorBidi"/>
          <w:b/>
          <w:iCs/>
          <w:szCs w:val="26"/>
          <w:lang w:val="en"/>
        </w:rPr>
        <w:t>Naïve Bayes Approach to Developing CMFs</w:t>
      </w:r>
      <w:bookmarkEnd w:id="63"/>
    </w:p>
    <w:p w:rsidRPr="0026286A" w:rsidR="0026286A" w:rsidP="0026286A" w:rsidRDefault="0026286A" w14:paraId="6EDB8740" w14:textId="77777777">
      <w:pPr>
        <w:spacing w:after="240"/>
        <w:rPr>
          <w:lang w:val="en"/>
        </w:rPr>
      </w:pPr>
      <w:r w:rsidRPr="0026286A">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26286A">
        <w:rPr>
          <w:b/>
          <w:bCs/>
          <w:lang w:val="en"/>
        </w:rPr>
        <w:t>Equation 1</w:t>
      </w:r>
      <w:r w:rsidRPr="0026286A">
        <w:rPr>
          <w:lang w:val="en"/>
        </w:rPr>
        <w:t>:</w:t>
      </w:r>
    </w:p>
    <w:p w:rsidRPr="0026286A" w:rsidR="0026286A" w:rsidP="0026286A" w:rsidRDefault="0026286A" w14:paraId="76E08839" w14:textId="77777777">
      <w:pPr>
        <w:spacing w:after="240"/>
        <w:rPr>
          <w:lang w:val="en"/>
        </w:rPr>
      </w:pPr>
      <m:oMath>
        <m:r>
          <m:rPr>
            <m:sty m:val="p"/>
          </m:rPr>
          <w:rPr>
            <w:rFonts w:ascii="Cambria Math" w:hAnsi="Cambria Math"/>
            <w:lang w:val="en"/>
          </w:rPr>
          <m:t xml:space="preserve">Naive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r w:rsidRPr="0026286A">
        <w:rPr>
          <w:lang w:val="en"/>
        </w:rPr>
        <w:tab/>
      </w:r>
      <w:r w:rsidRPr="0026286A">
        <w:rPr>
          <w:lang w:val="en"/>
        </w:rPr>
        <w:tab/>
      </w:r>
      <w:r w:rsidRPr="0026286A">
        <w:rPr>
          <w:lang w:val="en"/>
        </w:rPr>
        <w:t>(1)</w:t>
      </w:r>
    </w:p>
    <w:p w:rsidRPr="0026286A" w:rsidR="0026286A" w:rsidP="0026286A" w:rsidRDefault="0026286A" w14:paraId="1ED6FB27" w14:textId="77777777">
      <w:pPr>
        <w:spacing w:after="240"/>
        <w:rPr>
          <w:lang w:val="en"/>
        </w:rPr>
      </w:pPr>
      <w:r w:rsidRPr="0026286A">
        <w:rPr>
          <w:lang w:val="en"/>
        </w:rPr>
        <w:t>The naïve CMFs in this study are calculated using the cumulative crash frequencies of all curves which each FIST. These cumulative naïve Bayes CMFs are then used to find which crash types should be used for the calculation of the empirical Bayes CMFs and to conduct an analysis on the significant roadway characteristics that affect the calculated CMFs the most.</w:t>
      </w:r>
    </w:p>
    <w:p w:rsidRPr="0026286A" w:rsidR="0026286A" w:rsidP="0026286A" w:rsidRDefault="0026286A" w14:paraId="386DD82B" w14:textId="77777777">
      <w:pPr>
        <w:keepNext/>
        <w:keepLines/>
        <w:spacing w:before="240" w:after="0"/>
        <w:outlineLvl w:val="1"/>
        <w:rPr>
          <w:rFonts w:eastAsiaTheme="majorEastAsia" w:cstheme="majorBidi"/>
          <w:b/>
          <w:iCs/>
          <w:szCs w:val="26"/>
          <w:lang w:val="en"/>
        </w:rPr>
      </w:pPr>
      <w:bookmarkStart w:name="_Toc109304585" w:id="64"/>
      <w:r w:rsidRPr="0026286A">
        <w:rPr>
          <w:rFonts w:eastAsiaTheme="majorEastAsia" w:cstheme="majorBidi"/>
          <w:b/>
          <w:iCs/>
          <w:szCs w:val="26"/>
          <w:lang w:val="en"/>
        </w:rPr>
        <w:t>Empirical Bayes Method to Developing High Quality CMFs</w:t>
      </w:r>
      <w:bookmarkEnd w:id="64"/>
    </w:p>
    <w:p w:rsidRPr="0026286A" w:rsidR="0026286A" w:rsidP="0026286A" w:rsidRDefault="0026286A" w14:paraId="690AAAA8" w14:textId="77777777">
      <w:pPr>
        <w:spacing w:after="240"/>
        <w:rPr>
          <w:lang w:val="en"/>
        </w:rPr>
      </w:pPr>
      <w:r w:rsidRPr="0026286A">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would’ve occurred had the FIST not been applied to the curve, and the observed crashes are weighed against these predictions to adjust the CMF.</w:t>
      </w:r>
    </w:p>
    <w:p w:rsidRPr="0026286A" w:rsidR="0026286A" w:rsidP="0026286A" w:rsidRDefault="0026286A" w14:paraId="5941E258" w14:textId="2ED315D8">
      <w:pPr>
        <w:spacing w:after="240"/>
        <w:rPr>
          <w:lang w:val="en" w:eastAsia="zh-CN"/>
        </w:rPr>
      </w:pPr>
      <w:r w:rsidRPr="5D611B7D">
        <w:rPr>
          <w:lang w:val="en"/>
        </w:rPr>
        <w:t xml:space="preserve">For example, a curve that had a FIST implemented but also a significantly higher traffic volume could possibly observe a higher number of crashes after the FIST. </w:t>
      </w:r>
      <w:r w:rsidRPr="5D611B7D">
        <w:rPr>
          <w:lang w:val="en" w:eastAsia="zh-CN"/>
        </w:rPr>
        <w:t xml:space="preserve">Using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The EB methodology in this study is derived from the FHWA’s </w:t>
      </w:r>
      <w:r w:rsidRPr="5D611B7D">
        <w:rPr>
          <w:i/>
          <w:iCs/>
          <w:lang w:val="en" w:eastAsia="zh-CN"/>
        </w:rPr>
        <w:t>A Guide to Developing Quality Crash Modification Factors</w:t>
      </w:r>
      <w:r w:rsidRPr="5D611B7D">
        <w:rPr>
          <w:lang w:val="en" w:eastAsia="zh-CN"/>
        </w:rPr>
        <w:t xml:space="preserve"> (FHWA 2010).</w:t>
      </w:r>
    </w:p>
    <w:p w:rsidRPr="0026286A" w:rsidR="0026286A" w:rsidP="0026286A" w:rsidRDefault="0026286A" w14:paraId="4F9538B6" w14:textId="77777777">
      <w:pPr>
        <w:keepNext/>
        <w:keepLines/>
        <w:spacing w:before="240" w:after="0"/>
        <w:outlineLvl w:val="2"/>
        <w:rPr>
          <w:rFonts w:eastAsiaTheme="majorEastAsia" w:cstheme="majorBidi"/>
          <w:bCs/>
          <w:i/>
          <w:szCs w:val="26"/>
          <w:lang w:val="en"/>
        </w:rPr>
      </w:pPr>
      <w:bookmarkStart w:name="_Toc109304586" w:id="65"/>
      <w:r w:rsidRPr="0026286A">
        <w:rPr>
          <w:rFonts w:eastAsiaTheme="majorEastAsia" w:cstheme="majorBidi"/>
          <w:bCs/>
          <w:i/>
          <w:szCs w:val="26"/>
          <w:lang w:val="en"/>
        </w:rPr>
        <w:t>Development of Safety Performance Function Prediction Models</w:t>
      </w:r>
      <w:bookmarkEnd w:id="65"/>
    </w:p>
    <w:p w:rsidR="00B12C9C" w:rsidP="0026286A" w:rsidRDefault="0026286A" w14:paraId="02907FC5" w14:textId="24DC3008">
      <w:pPr>
        <w:spacing w:after="240"/>
        <w:rPr>
          <w:lang w:val="en"/>
        </w:rPr>
      </w:pPr>
      <w:r w:rsidRPr="0026286A">
        <w:rPr>
          <w:lang w:val="en"/>
        </w:rPr>
        <w:t>As noted in the previous section, the safety performance function (SPF) is used to calculate the predicted number of crashes needed in order to calculate the EB CMF. The predicted crashes are calculated based on the curve characteristics, which for this study includes whether the road is divided, the natural log</w:t>
      </w:r>
      <w:r w:rsidR="009674A1">
        <w:rPr>
          <w:lang w:val="en"/>
        </w:rPr>
        <w:t>arithm</w:t>
      </w:r>
      <w:r w:rsidRPr="0026286A">
        <w:rPr>
          <w:lang w:val="en"/>
        </w:rPr>
        <w:t xml:space="preserve"> </w:t>
      </w:r>
      <w:r w:rsidR="002E24BD">
        <w:rPr>
          <w:lang w:val="en"/>
        </w:rPr>
        <w:t xml:space="preserve">(ln) </w:t>
      </w:r>
      <w:r w:rsidRPr="0026286A">
        <w:rPr>
          <w:lang w:val="en"/>
        </w:rPr>
        <w:t xml:space="preserve">of the curves’ deflection angle, the curve length, the </w:t>
      </w:r>
      <w:r w:rsidR="002E24BD">
        <w:rPr>
          <w:lang w:val="en"/>
        </w:rPr>
        <w:t>ln</w:t>
      </w:r>
      <w:r w:rsidRPr="0026286A">
        <w:rPr>
          <w:lang w:val="en"/>
        </w:rPr>
        <w:t xml:space="preserve"> of the AADT of the curve, the </w:t>
      </w:r>
      <w:r w:rsidR="002E24BD">
        <w:rPr>
          <w:lang w:val="en"/>
        </w:rPr>
        <w:t>ln</w:t>
      </w:r>
      <w:r w:rsidRPr="0026286A">
        <w:rPr>
          <w:lang w:val="en"/>
        </w:rPr>
        <w:t xml:space="preserve"> of the ball bank indicator (BBI) measurement of the</w:t>
      </w:r>
      <w:r w:rsidR="00B12C9C">
        <w:rPr>
          <w:lang w:val="en"/>
        </w:rPr>
        <w:t xml:space="preserve"> lateral forces one experiences on a</w:t>
      </w:r>
      <w:r w:rsidRPr="0026286A">
        <w:rPr>
          <w:lang w:val="en"/>
        </w:rPr>
        <w:t xml:space="preserve"> curve, and the speed difference between the posted speed limit and the advisory curve speed limit. </w:t>
      </w:r>
      <w:r w:rsidR="00B12C9C">
        <w:rPr>
          <w:lang w:val="en"/>
        </w:rPr>
        <w:t xml:space="preserve">BBI </w:t>
      </w:r>
      <w:r w:rsidR="002875FF">
        <w:rPr>
          <w:lang w:val="en"/>
        </w:rPr>
        <w:t xml:space="preserve">measurements </w:t>
      </w:r>
      <w:r w:rsidR="00B12C9C">
        <w:rPr>
          <w:lang w:val="en"/>
        </w:rPr>
        <w:t>w</w:t>
      </w:r>
      <w:r w:rsidR="002875FF">
        <w:rPr>
          <w:lang w:val="en"/>
        </w:rPr>
        <w:t>ere</w:t>
      </w:r>
      <w:r w:rsidR="00B12C9C">
        <w:rPr>
          <w:lang w:val="en"/>
        </w:rPr>
        <w:t xml:space="preserve"> obtained by a Rieker Inc. Survey of GDOT state routes, and this data was used to calculate advisory speed limit. </w:t>
      </w:r>
    </w:p>
    <w:p w:rsidRPr="0026286A" w:rsidR="0026286A" w:rsidP="0026286A" w:rsidRDefault="0026286A" w14:paraId="2AAD89CA" w14:textId="446F72B6">
      <w:pPr>
        <w:spacing w:after="240"/>
        <w:rPr>
          <w:lang w:val="en"/>
        </w:rPr>
      </w:pPr>
      <w:r w:rsidRPr="0026286A">
        <w:rPr>
          <w:lang w:val="en"/>
        </w:rPr>
        <w:t>The calculation for the predicted number of crashes per year (P) given certain curve characteristics (C</w:t>
      </w:r>
      <w:r w:rsidRPr="0026286A">
        <w:rPr>
          <w:vertAlign w:val="subscript"/>
          <w:lang w:val="en"/>
        </w:rPr>
        <w:t>n</w:t>
      </w:r>
      <w:r w:rsidRPr="0026286A">
        <w:rPr>
          <w:lang w:val="en"/>
        </w:rPr>
        <w:t>)</w:t>
      </w:r>
      <w:r w:rsidR="006C6786">
        <w:rPr>
          <w:lang w:val="en"/>
        </w:rPr>
        <w:t xml:space="preserve">, </w:t>
      </w:r>
      <w:r w:rsidRPr="0026286A">
        <w:rPr>
          <w:lang w:val="en"/>
        </w:rPr>
        <w:t>coefficients for those characteristics (Y</w:t>
      </w:r>
      <w:r w:rsidRPr="0026286A">
        <w:rPr>
          <w:vertAlign w:val="subscript"/>
          <w:lang w:val="en"/>
        </w:rPr>
        <w:t>n</w:t>
      </w:r>
      <w:r w:rsidRPr="0026286A">
        <w:rPr>
          <w:lang w:val="en"/>
        </w:rPr>
        <w:t>)</w:t>
      </w:r>
      <w:r w:rsidR="006C6786">
        <w:rPr>
          <w:lang w:val="en"/>
        </w:rPr>
        <w:t>, and an intercept</w:t>
      </w:r>
      <w:r w:rsidR="008B20E0">
        <w:rPr>
          <w:lang w:val="en"/>
        </w:rPr>
        <w:t xml:space="preserve"> C</w:t>
      </w:r>
      <w:r w:rsidR="00EA2609">
        <w:rPr>
          <w:vertAlign w:val="subscript"/>
          <w:lang w:val="en"/>
        </w:rPr>
        <w:t>0</w:t>
      </w:r>
      <w:r w:rsidRPr="0026286A">
        <w:rPr>
          <w:lang w:val="en"/>
        </w:rPr>
        <w:t xml:space="preserve"> is as follows in </w:t>
      </w:r>
      <w:r w:rsidRPr="0026286A">
        <w:rPr>
          <w:b/>
          <w:bCs/>
          <w:lang w:val="en"/>
        </w:rPr>
        <w:t>Equation 2</w:t>
      </w:r>
      <w:r w:rsidRPr="0026286A">
        <w:rPr>
          <w:lang w:val="en"/>
        </w:rPr>
        <w:t>:</w:t>
      </w:r>
    </w:p>
    <w:p w:rsidRPr="0026286A" w:rsidR="0026286A" w:rsidP="0026286A" w:rsidRDefault="00165A91" w14:paraId="5E8BE4E5" w14:textId="6EDF3545">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Pr="0026286A" w:rsidR="0026286A">
        <w:rPr>
          <w:lang w:val="en"/>
        </w:rPr>
        <w:tab/>
      </w:r>
      <w:r w:rsidRPr="0026286A" w:rsidR="0026286A">
        <w:rPr>
          <w:lang w:val="en"/>
        </w:rPr>
        <w:tab/>
      </w:r>
      <w:r w:rsidRPr="0026286A" w:rsidR="0026286A">
        <w:rPr>
          <w:lang w:val="en"/>
        </w:rPr>
        <w:t>(2)</w:t>
      </w:r>
    </w:p>
    <w:p w:rsidRPr="0026286A" w:rsidR="0026286A" w:rsidRDefault="00B12C9C" w14:paraId="37D90F37" w14:textId="0B3C4125">
      <w:pPr>
        <w:spacing w:after="240"/>
        <w:rPr>
          <w:color w:val="FF0000"/>
          <w:lang w:val="en"/>
        </w:rPr>
      </w:pPr>
      <w:ins w:author="Knezevich, Ronald" w:date="2022-07-24T20:57:00Z" w:id="66">
        <w:r w:rsidRPr="002F3F16">
          <w:rPr>
            <w:lang w:val="en"/>
          </w:rPr>
          <w:t xml:space="preserve">In the negative binomial model, the natural log of crash frequency is predicted as a </w:t>
        </w:r>
      </w:ins>
      <w:ins w:author="Knezevich, Ronald" w:date="2022-07-24T20:58:00Z" w:id="67">
        <w:r w:rsidRPr="006F26F0" w:rsidR="006F26F0">
          <w:rPr>
            <w:lang w:val="en"/>
          </w:rPr>
          <w:t>function</w:t>
        </w:r>
      </w:ins>
      <w:ins w:author="Knezevich, Ronald" w:date="2022-07-24T20:57:00Z" w:id="68">
        <w:r w:rsidRPr="002F3F16">
          <w:rPr>
            <w:lang w:val="en"/>
          </w:rPr>
          <w:t xml:space="preserve"> of its explanatory variables. More on the </w:t>
        </w:r>
      </w:ins>
      <w:ins w:author="Knezevich, Ronald" w:date="2022-07-24T20:59:00Z" w:id="69">
        <w:r w:rsidR="006F26F0">
          <w:rPr>
            <w:lang w:val="en"/>
          </w:rPr>
          <w:t>methodology to develop these SPFS can be found (</w:t>
        </w:r>
        <w:r w:rsidRPr="002F3F16" w:rsidR="006F26F0">
          <w:rPr>
            <w:color w:val="FF0000"/>
            <w:lang w:val="en"/>
          </w:rPr>
          <w:t>reference</w:t>
        </w:r>
        <w:r w:rsidR="006F26F0">
          <w:rPr>
            <w:color w:val="FF0000"/>
            <w:lang w:val="en"/>
          </w:rPr>
          <w:t xml:space="preserve"> </w:t>
        </w:r>
        <w:r w:rsidRPr="006F26F0" w:rsidR="006F26F0">
          <w:rPr>
            <w:color w:val="FF0000"/>
            <w:lang w:val="en"/>
          </w:rPr>
          <w:t>thesis</w:t>
        </w:r>
        <w:r w:rsidRPr="006F26F0" w:rsidR="006F26F0">
          <w:rPr>
            <w:lang w:val="en"/>
          </w:rPr>
          <w:t xml:space="preserve">). </w:t>
        </w:r>
      </w:ins>
      <w:r w:rsidRPr="002F3F16" w:rsidR="0026286A">
        <w:rPr>
          <w:lang w:val="en"/>
        </w:rPr>
        <w:t xml:space="preserve">A separate </w:t>
      </w:r>
      <w:r w:rsidRPr="002F3F16" w:rsidR="006F26F0">
        <w:rPr>
          <w:lang w:val="en"/>
        </w:rPr>
        <w:t xml:space="preserve">model and </w:t>
      </w:r>
      <w:r w:rsidRPr="002F3F16" w:rsidR="0026286A">
        <w:rPr>
          <w:lang w:val="en"/>
        </w:rPr>
        <w:t xml:space="preserve">set of coefficients </w:t>
      </w:r>
      <w:r w:rsidRPr="002F3F16" w:rsidR="0088170F">
        <w:rPr>
          <w:lang w:val="en"/>
        </w:rPr>
        <w:t>are</w:t>
      </w:r>
      <w:r w:rsidRPr="002F3F16" w:rsidR="0026286A">
        <w:rPr>
          <w:lang w:val="en"/>
        </w:rPr>
        <w:t xml:space="preserve"> created for each crash type identified after the calculation of the naïve Bayes CMFs.</w:t>
      </w:r>
    </w:p>
    <w:p w:rsidRPr="0026286A" w:rsidR="0026286A" w:rsidP="0026286A" w:rsidRDefault="0026286A" w14:paraId="43CE73EF" w14:textId="77777777">
      <w:pPr>
        <w:keepNext/>
        <w:keepLines/>
        <w:spacing w:before="240" w:after="0"/>
        <w:outlineLvl w:val="2"/>
        <w:rPr>
          <w:rFonts w:eastAsiaTheme="majorEastAsia" w:cstheme="majorBidi"/>
          <w:bCs/>
          <w:i/>
          <w:szCs w:val="26"/>
          <w:lang w:val="en"/>
        </w:rPr>
      </w:pPr>
      <w:bookmarkStart w:name="_Toc109304587" w:id="70"/>
      <w:r w:rsidRPr="0026286A">
        <w:rPr>
          <w:rFonts w:eastAsiaTheme="majorEastAsia" w:cstheme="majorBidi"/>
          <w:bCs/>
          <w:i/>
          <w:szCs w:val="26"/>
          <w:lang w:val="en"/>
        </w:rPr>
        <w:t>Calculation of the EB CMF</w:t>
      </w:r>
      <w:bookmarkEnd w:id="70"/>
    </w:p>
    <w:p w:rsidRPr="0026286A" w:rsidR="0026286A" w:rsidP="0026286A" w:rsidRDefault="0026286A" w14:paraId="62426333" w14:textId="253A8A94">
      <w:pPr>
        <w:spacing w:after="240"/>
        <w:rPr>
          <w:lang w:val="en"/>
        </w:rPr>
      </w:pPr>
      <w:r w:rsidRPr="0026286A">
        <w:rPr>
          <w:lang w:val="en"/>
        </w:rPr>
        <w:t xml:space="preserve">To weigh the observed number of crashes against the predicted number crashes generated by the SPF, the two values are first combined into an expected number of crashes for both before and after implementation of FIST. The expected </w:t>
      </w:r>
      <w:r w:rsidR="00152BBD">
        <w:rPr>
          <w:lang w:val="en"/>
        </w:rPr>
        <w:t xml:space="preserve">number of </w:t>
      </w:r>
      <w:r w:rsidRPr="0026286A">
        <w:rPr>
          <w:lang w:val="en"/>
        </w:rPr>
        <w:t>crashes before FIST implementation (E</w:t>
      </w:r>
      <w:r w:rsidRPr="0026286A">
        <w:rPr>
          <w:vertAlign w:val="subscript"/>
          <w:lang w:val="en"/>
        </w:rPr>
        <w:t>before</w:t>
      </w:r>
      <w:r w:rsidRPr="0026286A">
        <w:rPr>
          <w:lang w:val="en"/>
        </w:rPr>
        <w:t xml:space="preserve">) is calculated using the cumulative crash frequency before FIST implementation for all curves (O), the cumulative predicted crash frequency before FIST implementation for all curves (P), and a weight </w:t>
      </w:r>
      <w:r w:rsidRPr="0026286A">
        <w:rPr>
          <w:i/>
          <w:iCs/>
          <w:lang w:val="en"/>
        </w:rPr>
        <w:t>w</w:t>
      </w:r>
      <w:r w:rsidRPr="0026286A">
        <w:rPr>
          <w:lang w:val="en"/>
        </w:rPr>
        <w:t xml:space="preserve"> in the following </w:t>
      </w:r>
      <w:r w:rsidRPr="0026286A">
        <w:rPr>
          <w:b/>
          <w:bCs/>
          <w:lang w:val="en"/>
        </w:rPr>
        <w:t>Equation 3</w:t>
      </w:r>
      <w:r w:rsidRPr="0026286A">
        <w:rPr>
          <w:lang w:val="en"/>
        </w:rPr>
        <w:t>:</w:t>
      </w:r>
    </w:p>
    <w:p w:rsidRPr="0026286A" w:rsidR="0026286A" w:rsidP="0026286A" w:rsidRDefault="00165A91" w14:paraId="27E49164" w14:textId="77777777">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Pr="0026286A" w:rsidR="0026286A">
        <w:rPr>
          <w:lang w:val="en"/>
        </w:rPr>
        <w:tab/>
      </w:r>
      <w:r w:rsidRPr="0026286A" w:rsidR="0026286A">
        <w:rPr>
          <w:lang w:val="en"/>
        </w:rPr>
        <w:tab/>
      </w:r>
      <w:r w:rsidRPr="0026286A" w:rsidR="0026286A">
        <w:rPr>
          <w:lang w:val="en"/>
        </w:rPr>
        <w:t>(3)</w:t>
      </w:r>
    </w:p>
    <w:p w:rsidRPr="0026286A" w:rsidR="0026286A" w:rsidP="0026286A" w:rsidRDefault="0026286A" w14:paraId="06AA7875" w14:textId="77777777">
      <w:pPr>
        <w:spacing w:after="240"/>
        <w:rPr>
          <w:lang w:val="en"/>
        </w:rPr>
      </w:pPr>
      <w:r w:rsidRPr="0026286A">
        <w:rPr>
          <w:lang w:val="en"/>
        </w:rPr>
        <w:t xml:space="preserve">The weight </w:t>
      </w:r>
      <w:r w:rsidRPr="0026286A">
        <w:rPr>
          <w:i/>
          <w:iCs/>
          <w:lang w:val="en"/>
        </w:rPr>
        <w:t xml:space="preserve">w </w:t>
      </w:r>
      <w:r w:rsidRPr="0026286A">
        <w:rPr>
          <w:lang w:val="en"/>
        </w:rPr>
        <w:t xml:space="preserve">can be calculated by using </w:t>
      </w:r>
      <w:r w:rsidRPr="0026286A">
        <w:rPr>
          <w:i/>
          <w:iCs/>
          <w:lang w:val="en"/>
        </w:rPr>
        <w:t>k</w:t>
      </w:r>
      <w:r w:rsidRPr="0026286A">
        <w:rPr>
          <w:lang w:val="en"/>
        </w:rPr>
        <w:t xml:space="preserve">, the dispersion of the SPF prediction model, and the following </w:t>
      </w:r>
      <w:r w:rsidRPr="0026286A">
        <w:rPr>
          <w:b/>
          <w:bCs/>
          <w:lang w:val="en"/>
        </w:rPr>
        <w:t>Equation 4</w:t>
      </w:r>
      <w:r w:rsidRPr="0026286A">
        <w:rPr>
          <w:lang w:val="en"/>
        </w:rPr>
        <w:t>:</w:t>
      </w:r>
    </w:p>
    <w:p w:rsidRPr="0026286A" w:rsidR="0026286A" w:rsidP="0026286A" w:rsidRDefault="0026286A" w14:paraId="54DBCCC9" w14:textId="77777777">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26286A">
        <w:rPr>
          <w:lang w:val="en"/>
        </w:rPr>
        <w:tab/>
      </w:r>
      <w:r w:rsidRPr="0026286A">
        <w:rPr>
          <w:lang w:val="en"/>
        </w:rPr>
        <w:tab/>
      </w:r>
      <w:r w:rsidRPr="0026286A">
        <w:rPr>
          <w:lang w:val="en"/>
        </w:rPr>
        <w:t>(4)</w:t>
      </w:r>
    </w:p>
    <w:p w:rsidRPr="0026286A" w:rsidR="0026286A" w:rsidP="0026286A" w:rsidRDefault="0026286A" w14:paraId="0F4C2246" w14:textId="77777777">
      <w:pPr>
        <w:spacing w:after="240"/>
        <w:rPr>
          <w:lang w:val="en"/>
        </w:rPr>
      </w:pPr>
      <w:r w:rsidRPr="0026286A">
        <w:rPr>
          <w:lang w:val="en"/>
        </w:rPr>
        <w:t xml:space="preserve">The expected number of crashes after the FIST is found using the following </w:t>
      </w:r>
      <w:r w:rsidRPr="0026286A">
        <w:rPr>
          <w:b/>
          <w:bCs/>
          <w:lang w:val="en"/>
        </w:rPr>
        <w:t>Equation 5</w:t>
      </w:r>
      <w:r w:rsidRPr="0026286A">
        <w:rPr>
          <w:lang w:val="en"/>
        </w:rPr>
        <w:t>:</w:t>
      </w:r>
    </w:p>
    <w:p w:rsidRPr="0026286A" w:rsidR="0026286A" w:rsidP="0026286A" w:rsidRDefault="00165A91" w14:paraId="76CB9671" w14:textId="77777777">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Pr="0026286A" w:rsidR="0026286A">
        <w:rPr>
          <w:lang w:val="en"/>
        </w:rPr>
        <w:tab/>
      </w:r>
      <w:r w:rsidRPr="0026286A" w:rsidR="0026286A">
        <w:rPr>
          <w:lang w:val="en"/>
        </w:rPr>
        <w:tab/>
      </w:r>
      <w:r w:rsidRPr="0026286A" w:rsidR="0026286A">
        <w:rPr>
          <w:lang w:val="en"/>
        </w:rPr>
        <w:t>(5)</w:t>
      </w:r>
    </w:p>
    <w:p w:rsidRPr="0026286A" w:rsidR="0026286A" w:rsidP="0026286A" w:rsidRDefault="0026286A" w14:paraId="7B576409" w14:textId="77777777">
      <w:pPr>
        <w:spacing w:after="240"/>
        <w:rPr>
          <w:lang w:val="en"/>
        </w:rPr>
      </w:pPr>
      <w:r w:rsidRPr="0026286A">
        <w:rPr>
          <w:lang w:val="en"/>
        </w:rPr>
        <w:t>The variance (</w:t>
      </w:r>
      <w:r w:rsidRPr="0026286A">
        <w:rPr>
          <w:i/>
          <w:iCs/>
          <w:lang w:val="en"/>
        </w:rPr>
        <w:t>V</w:t>
      </w:r>
      <w:r w:rsidRPr="0026286A">
        <w:rPr>
          <w:lang w:val="en"/>
        </w:rPr>
        <w:t xml:space="preserve">) of the expected crashes after is then found using the following </w:t>
      </w:r>
      <w:r w:rsidRPr="0026286A">
        <w:rPr>
          <w:b/>
          <w:bCs/>
          <w:lang w:val="en"/>
        </w:rPr>
        <w:t>Equation 6</w:t>
      </w:r>
      <w:r w:rsidRPr="0026286A">
        <w:rPr>
          <w:lang w:val="en"/>
        </w:rPr>
        <w:t>:</w:t>
      </w:r>
    </w:p>
    <w:p w:rsidRPr="0026286A" w:rsidR="0026286A" w:rsidP="0026286A" w:rsidRDefault="0026286A" w14:paraId="62A59831" w14:textId="77777777">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26286A">
        <w:rPr>
          <w:lang w:val="en"/>
        </w:rPr>
        <w:tab/>
      </w:r>
      <w:r w:rsidRPr="0026286A">
        <w:rPr>
          <w:lang w:val="en"/>
        </w:rPr>
        <w:tab/>
      </w:r>
      <w:r w:rsidRPr="0026286A">
        <w:rPr>
          <w:lang w:val="en"/>
        </w:rPr>
        <w:t>(6)</w:t>
      </w:r>
    </w:p>
    <w:p w:rsidRPr="0026286A" w:rsidR="0026286A" w:rsidP="0026286A" w:rsidRDefault="0026286A" w14:paraId="05CC7170" w14:textId="77777777">
      <w:pPr>
        <w:spacing w:after="240"/>
        <w:rPr>
          <w:lang w:val="en"/>
        </w:rPr>
      </w:pPr>
      <w:r w:rsidRPr="0026286A">
        <w:rPr>
          <w:lang w:val="en"/>
        </w:rPr>
        <w:t xml:space="preserve">Using these values, the final EB CMF is calculated using </w:t>
      </w:r>
      <w:r w:rsidRPr="0026286A">
        <w:rPr>
          <w:b/>
          <w:bCs/>
          <w:lang w:val="en"/>
        </w:rPr>
        <w:t>Equation 7</w:t>
      </w:r>
      <w:r w:rsidRPr="0026286A">
        <w:rPr>
          <w:lang w:val="en"/>
        </w:rPr>
        <w:t>:</w:t>
      </w:r>
    </w:p>
    <w:p w:rsidRPr="0026286A" w:rsidR="0026286A" w:rsidP="0026286A" w:rsidRDefault="0026286A" w14:paraId="0F287CCE" w14:textId="77777777">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26286A">
        <w:rPr>
          <w:lang w:val="en"/>
        </w:rPr>
        <w:tab/>
      </w:r>
      <w:r w:rsidRPr="0026286A">
        <w:rPr>
          <w:lang w:val="en"/>
        </w:rPr>
        <w:tab/>
      </w:r>
      <w:r w:rsidRPr="0026286A">
        <w:rPr>
          <w:lang w:val="en"/>
        </w:rPr>
        <w:t>(7)</w:t>
      </w:r>
    </w:p>
    <w:p w:rsidRPr="0026286A" w:rsidR="0026286A" w:rsidP="0026286A" w:rsidRDefault="0026286A" w14:paraId="1F489745" w14:textId="77777777">
      <w:pPr>
        <w:spacing w:after="240"/>
        <w:rPr>
          <w:lang w:val="en"/>
        </w:rPr>
      </w:pPr>
      <w:r w:rsidRPr="0026286A">
        <w:rPr>
          <w:lang w:val="en"/>
        </w:rPr>
        <w:t xml:space="preserve">The calculation of the standard error of the EB CMF is as follows in </w:t>
      </w:r>
      <w:r w:rsidRPr="0026286A">
        <w:rPr>
          <w:b/>
          <w:bCs/>
          <w:lang w:val="en"/>
        </w:rPr>
        <w:t>Equation 8</w:t>
      </w:r>
      <w:r w:rsidRPr="0026286A">
        <w:rPr>
          <w:lang w:val="en"/>
        </w:rPr>
        <w:t>:</w:t>
      </w:r>
    </w:p>
    <w:p w:rsidRPr="0026286A" w:rsidR="0026286A" w:rsidP="0026286A" w:rsidRDefault="0026286A" w14:paraId="3EE000E4" w14:textId="77777777">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26286A">
        <w:rPr>
          <w:lang w:val="en"/>
        </w:rPr>
        <w:tab/>
      </w:r>
      <w:r w:rsidRPr="0026286A">
        <w:rPr>
          <w:lang w:val="en"/>
        </w:rPr>
        <w:tab/>
      </w:r>
      <w:r w:rsidRPr="0026286A">
        <w:rPr>
          <w:lang w:val="en"/>
        </w:rPr>
        <w:t>(8)</w:t>
      </w:r>
    </w:p>
    <w:p w:rsidRPr="0026286A" w:rsidR="0026286A" w:rsidP="0026286A" w:rsidRDefault="0026286A" w14:paraId="328F07F7" w14:textId="77777777">
      <w:pPr>
        <w:spacing w:after="240"/>
        <w:rPr>
          <w:lang w:val="en"/>
        </w:rPr>
      </w:pPr>
      <w:r w:rsidRPr="0026286A">
        <w:rPr>
          <w:lang w:val="en"/>
        </w:rPr>
        <w:t>Multiple CMFs are calculated for each FIST using the crash types found in the naïve Bayes CMF crash type analysis.</w:t>
      </w:r>
    </w:p>
    <w:p w:rsidRPr="0026286A" w:rsidR="0026286A" w:rsidP="0026286A" w:rsidRDefault="0026286A" w14:paraId="3431601B" w14:textId="77777777">
      <w:pPr>
        <w:keepNext/>
        <w:keepLines/>
        <w:spacing w:before="240" w:after="0"/>
        <w:outlineLvl w:val="1"/>
        <w:rPr>
          <w:rFonts w:eastAsiaTheme="majorEastAsia" w:cstheme="majorBidi"/>
          <w:b/>
          <w:iCs/>
          <w:szCs w:val="26"/>
          <w:lang w:val="en"/>
        </w:rPr>
      </w:pPr>
      <w:bookmarkStart w:name="_Toc109304588" w:id="71"/>
      <w:r w:rsidRPr="0026286A">
        <w:rPr>
          <w:rFonts w:eastAsiaTheme="majorEastAsia" w:cstheme="majorBidi"/>
          <w:b/>
          <w:iCs/>
          <w:szCs w:val="26"/>
          <w:lang w:val="en"/>
        </w:rPr>
        <w:t>Modeling naïve CMFs as functions of the roadway environment</w:t>
      </w:r>
      <w:bookmarkEnd w:id="71"/>
    </w:p>
    <w:p w:rsidRPr="0026286A" w:rsidR="0026286A" w:rsidP="0026286A" w:rsidRDefault="0026286A" w14:paraId="6540A953" w14:textId="77777777">
      <w:pPr>
        <w:spacing w:after="240"/>
        <w:rPr>
          <w:lang w:val="en"/>
        </w:rPr>
      </w:pPr>
      <w:r w:rsidRPr="0026286A">
        <w:rPr>
          <w:lang w:val="en"/>
        </w:rPr>
        <w:t>After the naïve Bayes CMFs are calculated, a regression analysis in R is performed to understand the effect of different roadway features on those CMFs and to propose a potential model for predicting future CMFs given a set of roadway features. In this study, this analysis is limited to CMFs for HFST in district 6. The roadway features used for this analysis are selected on the basis that these features should be accessible to engineers before implementing the FIST. Thus, the roadway features selected for the analysis are the speed limit of the curve, the curve length, the BBI measurement of the curve, the average AADT of the curve before HFST implementation, the intersection-related crash frequency of the before HFST implementation, and the crash frequency of the curve before HFST implementation. A multiple linear regression model that uses the calculated naïve CMFs as the dependent variable and the selected roadway features as the independent variables is generated, and a backward and forward feature selection process is performed to find the significant roadway features. The multiple linear regression, given curve characteristics C</w:t>
      </w:r>
      <w:r w:rsidRPr="0026286A">
        <w:rPr>
          <w:vertAlign w:val="subscript"/>
          <w:lang w:val="en"/>
        </w:rPr>
        <w:t xml:space="preserve">n </w:t>
      </w:r>
      <w:r w:rsidRPr="0026286A">
        <w:rPr>
          <w:lang w:val="en"/>
        </w:rPr>
        <w:t>and coefficients Z</w:t>
      </w:r>
      <w:r w:rsidRPr="0026286A">
        <w:rPr>
          <w:vertAlign w:val="subscript"/>
          <w:lang w:val="en"/>
        </w:rPr>
        <w:t>n</w:t>
      </w:r>
      <w:r w:rsidRPr="0026286A">
        <w:rPr>
          <w:lang w:val="en"/>
        </w:rPr>
        <w:t xml:space="preserve">, takes the form of </w:t>
      </w:r>
      <w:r w:rsidRPr="0026286A">
        <w:rPr>
          <w:b/>
          <w:bCs/>
          <w:lang w:val="en"/>
        </w:rPr>
        <w:t>Equation 9</w:t>
      </w:r>
      <w:r w:rsidRPr="0026286A">
        <w:rPr>
          <w:lang w:val="en"/>
        </w:rPr>
        <w:t>:</w:t>
      </w:r>
    </w:p>
    <w:p w:rsidRPr="0026286A" w:rsidR="0026286A" w:rsidP="0026286A" w:rsidRDefault="00FC57FF" w14:paraId="7CACB3DC" w14:textId="0D9FBD57">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4D661D">
        <w:tab/>
      </w:r>
      <w:r w:rsidR="004D661D">
        <w:tab/>
      </w:r>
      <w:r w:rsidR="004D661D">
        <w:t>(9)</w:t>
      </w:r>
    </w:p>
    <w:p w:rsidRPr="0026286A" w:rsidR="0026286A" w:rsidP="0026286A" w:rsidRDefault="0026286A" w14:paraId="087CEF8B" w14:textId="7EE6BFDC">
      <w:pPr>
        <w:spacing w:after="240"/>
        <w:rPr>
          <w:lang w:val="en"/>
        </w:rPr>
      </w:pPr>
      <w:r w:rsidRPr="0026286A">
        <w:rPr>
          <w:lang w:val="en"/>
        </w:rPr>
        <w:t xml:space="preserve">The variables that are found to have significant effect on the </w:t>
      </w:r>
      <w:r w:rsidRPr="3B807B6B">
        <w:rPr>
          <w:lang w:val="en"/>
        </w:rPr>
        <w:t>calculated</w:t>
      </w:r>
      <w:r w:rsidRPr="0026286A">
        <w:rPr>
          <w:lang w:val="en"/>
        </w:rPr>
        <w:t xml:space="preserve">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r w:rsidRPr="0026286A">
        <w:rPr>
          <w:lang w:val="en"/>
        </w:rPr>
        <w:br w:type="page"/>
      </w:r>
    </w:p>
    <w:p w:rsidRPr="0026286A" w:rsidR="0026286A" w:rsidP="0026286A" w:rsidRDefault="0026286A" w14:paraId="3BFE5B46" w14:textId="1A03E2D3">
      <w:pPr>
        <w:keepNext/>
        <w:keepLines/>
        <w:spacing w:after="240"/>
        <w:outlineLvl w:val="0"/>
        <w:rPr>
          <w:rFonts w:eastAsiaTheme="majorEastAsia" w:cstheme="majorBidi"/>
          <w:b/>
          <w:sz w:val="28"/>
          <w:szCs w:val="28"/>
          <w:lang w:val="en"/>
        </w:rPr>
      </w:pPr>
      <w:bookmarkStart w:name="_Toc109304589" w:id="72"/>
      <w:r w:rsidRPr="0026286A">
        <w:rPr>
          <w:rFonts w:eastAsiaTheme="majorEastAsia" w:cstheme="majorBidi"/>
          <w:b/>
          <w:sz w:val="28"/>
          <w:szCs w:val="28"/>
          <w:lang w:val="en"/>
        </w:rPr>
        <w:t>RESULTS</w:t>
      </w:r>
      <w:bookmarkEnd w:id="72"/>
    </w:p>
    <w:p w:rsidRPr="0026286A" w:rsidR="0026286A" w:rsidP="0026286A" w:rsidRDefault="0026286A" w14:paraId="2800539D" w14:textId="77777777">
      <w:pPr>
        <w:keepNext/>
        <w:keepLines/>
        <w:spacing w:before="240" w:after="0"/>
        <w:outlineLvl w:val="1"/>
        <w:rPr>
          <w:rFonts w:eastAsiaTheme="majorEastAsia" w:cstheme="majorBidi"/>
          <w:b/>
          <w:iCs/>
          <w:szCs w:val="26"/>
          <w:lang w:val="en"/>
        </w:rPr>
      </w:pPr>
      <w:bookmarkStart w:name="_Toc109304590" w:id="73"/>
      <w:r w:rsidRPr="0026286A">
        <w:rPr>
          <w:rFonts w:eastAsiaTheme="majorEastAsia" w:cstheme="majorBidi"/>
          <w:b/>
          <w:iCs/>
          <w:szCs w:val="26"/>
          <w:lang w:val="en"/>
        </w:rPr>
        <w:t>Naïve Bayes CMFs</w:t>
      </w:r>
      <w:bookmarkEnd w:id="73"/>
    </w:p>
    <w:p w:rsidRPr="0026286A" w:rsidR="0026286A" w:rsidP="0026286A" w:rsidRDefault="0026286A" w14:paraId="2F9476F1" w14:textId="77777777">
      <w:pPr>
        <w:spacing w:after="240"/>
        <w:rPr>
          <w:lang w:val="en"/>
        </w:rPr>
      </w:pPr>
      <w:r w:rsidRPr="0026286A">
        <w:rPr>
          <w:lang w:val="en"/>
        </w:rPr>
        <w:t>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The crash frequency before FIST implementation, crash frequency after FIST implementation, and calculated naïve Bayes CMFs for each FIST are summarized below in table 1 below.</w:t>
      </w:r>
    </w:p>
    <w:p w:rsidR="008805EC" w:rsidP="00491F2F" w:rsidRDefault="008805EC" w14:paraId="4C486100" w14:textId="019FCA2D">
      <w:pPr>
        <w:pStyle w:val="Caption"/>
        <w:keepNext/>
        <w:jc w:val="center"/>
      </w:pPr>
      <w:r>
        <w:t xml:space="preserve">Table </w:t>
      </w:r>
      <w:r>
        <w:fldChar w:fldCharType="begin"/>
      </w:r>
      <w:r>
        <w:instrText xml:space="preserve"> SEQ Table \* ARABIC </w:instrText>
      </w:r>
      <w:r>
        <w:fldChar w:fldCharType="separate"/>
      </w:r>
      <w:r w:rsidR="006F26F0">
        <w:rPr>
          <w:noProof/>
        </w:rPr>
        <w:t>1</w:t>
      </w:r>
      <w:r>
        <w:fldChar w:fldCharType="end"/>
      </w:r>
      <w:r>
        <w:t xml:space="preserve">: </w:t>
      </w:r>
      <w:r w:rsidRPr="008805EC">
        <w:t>Crash frequencies and Naïve Bayes CMFs of studied FISTs</w:t>
      </w:r>
    </w:p>
    <w:tbl>
      <w:tblPr>
        <w:tblStyle w:val="TableGrid"/>
        <w:tblW w:w="0" w:type="auto"/>
        <w:tblLook w:val="04A0" w:firstRow="1" w:lastRow="0" w:firstColumn="1" w:lastColumn="0" w:noHBand="0" w:noVBand="1"/>
      </w:tblPr>
      <w:tblGrid>
        <w:gridCol w:w="2164"/>
        <w:gridCol w:w="1781"/>
        <w:gridCol w:w="1848"/>
        <w:gridCol w:w="1848"/>
        <w:gridCol w:w="1714"/>
      </w:tblGrid>
      <w:tr w:rsidRPr="0026286A" w:rsidR="0026286A" w14:paraId="488A2923" w14:textId="77777777">
        <w:tc>
          <w:tcPr>
            <w:tcW w:w="2164" w:type="dxa"/>
            <w:tcBorders>
              <w:top w:val="nil"/>
              <w:left w:val="nil"/>
            </w:tcBorders>
          </w:tcPr>
          <w:p w:rsidRPr="0026286A" w:rsidR="0026286A" w:rsidP="0026286A" w:rsidRDefault="0026286A" w14:paraId="3FBA2076" w14:textId="77777777">
            <w:pPr>
              <w:spacing w:line="276" w:lineRule="auto"/>
              <w:jc w:val="center"/>
              <w:rPr>
                <w:lang w:val="en"/>
              </w:rPr>
            </w:pPr>
          </w:p>
        </w:tc>
        <w:tc>
          <w:tcPr>
            <w:tcW w:w="1781" w:type="dxa"/>
          </w:tcPr>
          <w:p w:rsidRPr="0026286A" w:rsidR="0026286A" w:rsidP="0026286A" w:rsidRDefault="0026286A" w14:paraId="627C1539" w14:textId="77777777">
            <w:pPr>
              <w:spacing w:line="276" w:lineRule="auto"/>
              <w:jc w:val="center"/>
              <w:rPr>
                <w:lang w:val="en"/>
              </w:rPr>
            </w:pPr>
            <w:r w:rsidRPr="0026286A">
              <w:rPr>
                <w:lang w:val="en"/>
              </w:rPr>
              <w:t>Filter</w:t>
            </w:r>
          </w:p>
        </w:tc>
        <w:tc>
          <w:tcPr>
            <w:tcW w:w="1848" w:type="dxa"/>
          </w:tcPr>
          <w:p w:rsidRPr="0026286A" w:rsidR="0026286A" w:rsidP="0026286A" w:rsidRDefault="0026286A" w14:paraId="4D471B0D" w14:textId="77777777">
            <w:pPr>
              <w:spacing w:line="276" w:lineRule="auto"/>
              <w:jc w:val="center"/>
              <w:rPr>
                <w:lang w:val="en"/>
              </w:rPr>
            </w:pPr>
            <w:r w:rsidRPr="0026286A">
              <w:rPr>
                <w:lang w:val="en"/>
              </w:rPr>
              <w:t>Crash frequency before FIST</w:t>
            </w:r>
          </w:p>
          <w:p w:rsidRPr="0026286A" w:rsidR="0026286A" w:rsidP="0026286A" w:rsidRDefault="0026286A" w14:paraId="3BE5986A" w14:textId="77777777">
            <w:pPr>
              <w:spacing w:line="276" w:lineRule="auto"/>
              <w:jc w:val="center"/>
              <w:rPr>
                <w:lang w:val="en"/>
              </w:rPr>
            </w:pPr>
            <w:r w:rsidRPr="0026286A">
              <w:rPr>
                <w:lang w:val="en"/>
              </w:rPr>
              <w:t>implementation</w:t>
            </w:r>
          </w:p>
          <w:p w:rsidRPr="0026286A" w:rsidR="0026286A" w:rsidP="0026286A" w:rsidRDefault="0026286A" w14:paraId="7214FA6A" w14:textId="77777777">
            <w:pPr>
              <w:spacing w:line="276" w:lineRule="auto"/>
              <w:jc w:val="center"/>
              <w:rPr>
                <w:lang w:val="en"/>
              </w:rPr>
            </w:pPr>
            <w:r w:rsidRPr="0026286A">
              <w:rPr>
                <w:lang w:val="en"/>
              </w:rPr>
              <w:t>(2013-2016) in crashes/year</w:t>
            </w:r>
          </w:p>
        </w:tc>
        <w:tc>
          <w:tcPr>
            <w:tcW w:w="1848" w:type="dxa"/>
          </w:tcPr>
          <w:p w:rsidRPr="0026286A" w:rsidR="0026286A" w:rsidP="0026286A" w:rsidRDefault="0026286A" w14:paraId="29D7A188" w14:textId="77777777">
            <w:pPr>
              <w:spacing w:line="276" w:lineRule="auto"/>
              <w:jc w:val="center"/>
              <w:rPr>
                <w:lang w:val="en"/>
              </w:rPr>
            </w:pPr>
            <w:r w:rsidRPr="0026286A">
              <w:rPr>
                <w:lang w:val="en"/>
              </w:rPr>
              <w:t>Crash frequency after FIST implementation</w:t>
            </w:r>
          </w:p>
          <w:p w:rsidRPr="0026286A" w:rsidR="0026286A" w:rsidP="0026286A" w:rsidRDefault="0026286A" w14:paraId="505C9CF9" w14:textId="77777777">
            <w:pPr>
              <w:spacing w:line="276" w:lineRule="auto"/>
              <w:jc w:val="center"/>
              <w:rPr>
                <w:lang w:val="en"/>
              </w:rPr>
            </w:pPr>
            <w:r w:rsidRPr="0026286A">
              <w:rPr>
                <w:lang w:val="en"/>
              </w:rPr>
              <w:t>(2018-2020) in crashes/year</w:t>
            </w:r>
          </w:p>
        </w:tc>
        <w:tc>
          <w:tcPr>
            <w:tcW w:w="1714" w:type="dxa"/>
          </w:tcPr>
          <w:p w:rsidRPr="0026286A" w:rsidR="0026286A" w:rsidP="0026286A" w:rsidRDefault="0026286A" w14:paraId="0BFEC9A3" w14:textId="77777777">
            <w:pPr>
              <w:spacing w:line="276" w:lineRule="auto"/>
              <w:jc w:val="center"/>
              <w:rPr>
                <w:lang w:val="en"/>
              </w:rPr>
            </w:pPr>
            <w:r w:rsidRPr="0026286A">
              <w:rPr>
                <w:lang w:val="en"/>
              </w:rPr>
              <w:t>CMF Value</w:t>
            </w:r>
          </w:p>
        </w:tc>
      </w:tr>
      <w:tr w:rsidRPr="0026286A" w:rsidR="0026286A" w14:paraId="41EC5DD7" w14:textId="77777777">
        <w:tc>
          <w:tcPr>
            <w:tcW w:w="2164" w:type="dxa"/>
            <w:vMerge w:val="restart"/>
          </w:tcPr>
          <w:p w:rsidRPr="0026286A" w:rsidR="0026286A" w:rsidP="0026286A" w:rsidRDefault="0026286A" w14:paraId="77590305" w14:textId="77777777">
            <w:pPr>
              <w:spacing w:line="276" w:lineRule="auto"/>
              <w:jc w:val="center"/>
              <w:rPr>
                <w:lang w:val="en"/>
              </w:rPr>
            </w:pPr>
            <w:r w:rsidRPr="0026286A">
              <w:rPr>
                <w:lang w:val="en"/>
              </w:rPr>
              <w:t>Phonolite/Wyoming Bauxite</w:t>
            </w:r>
          </w:p>
        </w:tc>
        <w:tc>
          <w:tcPr>
            <w:tcW w:w="1781" w:type="dxa"/>
          </w:tcPr>
          <w:p w:rsidRPr="0026286A" w:rsidR="0026286A" w:rsidP="0026286A" w:rsidRDefault="0026286A" w14:paraId="2CD5D8D2" w14:textId="77777777">
            <w:pPr>
              <w:spacing w:line="276" w:lineRule="auto"/>
              <w:jc w:val="center"/>
              <w:rPr>
                <w:lang w:val="en"/>
              </w:rPr>
            </w:pPr>
            <w:r w:rsidRPr="0026286A">
              <w:rPr>
                <w:lang w:val="en"/>
              </w:rPr>
              <w:t>All Crashes</w:t>
            </w:r>
          </w:p>
        </w:tc>
        <w:tc>
          <w:tcPr>
            <w:tcW w:w="1848" w:type="dxa"/>
          </w:tcPr>
          <w:p w:rsidRPr="0026286A" w:rsidR="0026286A" w:rsidP="0026286A" w:rsidRDefault="0026286A" w14:paraId="22EBA976" w14:textId="77777777">
            <w:pPr>
              <w:spacing w:line="276" w:lineRule="auto"/>
              <w:jc w:val="center"/>
              <w:rPr>
                <w:lang w:val="en"/>
              </w:rPr>
            </w:pPr>
            <w:r w:rsidRPr="0026286A">
              <w:rPr>
                <w:lang w:val="en"/>
              </w:rPr>
              <w:t>41.75</w:t>
            </w:r>
          </w:p>
        </w:tc>
        <w:tc>
          <w:tcPr>
            <w:tcW w:w="1848" w:type="dxa"/>
          </w:tcPr>
          <w:p w:rsidRPr="0026286A" w:rsidR="0026286A" w:rsidP="0026286A" w:rsidRDefault="0026286A" w14:paraId="45D0DE0C" w14:textId="77777777">
            <w:pPr>
              <w:spacing w:line="276" w:lineRule="auto"/>
              <w:jc w:val="center"/>
              <w:rPr>
                <w:lang w:val="en"/>
              </w:rPr>
            </w:pPr>
            <w:r w:rsidRPr="0026286A">
              <w:rPr>
                <w:lang w:val="en"/>
              </w:rPr>
              <w:t>40.00</w:t>
            </w:r>
          </w:p>
        </w:tc>
        <w:tc>
          <w:tcPr>
            <w:tcW w:w="1714" w:type="dxa"/>
          </w:tcPr>
          <w:p w:rsidRPr="0026286A" w:rsidR="0026286A" w:rsidP="0026286A" w:rsidRDefault="0026286A" w14:paraId="78E34574" w14:textId="77777777">
            <w:pPr>
              <w:spacing w:line="276" w:lineRule="auto"/>
              <w:jc w:val="center"/>
              <w:rPr>
                <w:lang w:val="en"/>
              </w:rPr>
            </w:pPr>
            <w:r w:rsidRPr="0026286A">
              <w:rPr>
                <w:lang w:val="en"/>
              </w:rPr>
              <w:t>0.958</w:t>
            </w:r>
          </w:p>
        </w:tc>
      </w:tr>
      <w:tr w:rsidRPr="0026286A" w:rsidR="0026286A" w14:paraId="4A165F96" w14:textId="77777777">
        <w:tc>
          <w:tcPr>
            <w:tcW w:w="2164" w:type="dxa"/>
            <w:vMerge/>
          </w:tcPr>
          <w:p w:rsidRPr="0026286A" w:rsidR="0026286A" w:rsidP="0026286A" w:rsidRDefault="0026286A" w14:paraId="23D8CDC2" w14:textId="77777777">
            <w:pPr>
              <w:spacing w:line="276" w:lineRule="auto"/>
              <w:jc w:val="center"/>
              <w:rPr>
                <w:lang w:val="en"/>
              </w:rPr>
            </w:pPr>
          </w:p>
        </w:tc>
        <w:tc>
          <w:tcPr>
            <w:tcW w:w="1781" w:type="dxa"/>
          </w:tcPr>
          <w:p w:rsidRPr="0026286A" w:rsidR="0026286A" w:rsidP="0026286A" w:rsidRDefault="0026286A" w14:paraId="4F5A5E59" w14:textId="77777777">
            <w:pPr>
              <w:spacing w:line="276" w:lineRule="auto"/>
              <w:jc w:val="center"/>
              <w:rPr>
                <w:lang w:val="en"/>
              </w:rPr>
            </w:pPr>
            <w:r w:rsidRPr="0026286A">
              <w:rPr>
                <w:lang w:val="en"/>
              </w:rPr>
              <w:t>Single Vehicle</w:t>
            </w:r>
          </w:p>
        </w:tc>
        <w:tc>
          <w:tcPr>
            <w:tcW w:w="1848" w:type="dxa"/>
          </w:tcPr>
          <w:p w:rsidRPr="0026286A" w:rsidR="0026286A" w:rsidP="0026286A" w:rsidRDefault="0026286A" w14:paraId="58E25220" w14:textId="77777777">
            <w:pPr>
              <w:spacing w:line="276" w:lineRule="auto"/>
              <w:jc w:val="center"/>
              <w:rPr>
                <w:lang w:val="en"/>
              </w:rPr>
            </w:pPr>
            <w:r w:rsidRPr="0026286A">
              <w:rPr>
                <w:lang w:val="en"/>
              </w:rPr>
              <w:t>27.25</w:t>
            </w:r>
          </w:p>
        </w:tc>
        <w:tc>
          <w:tcPr>
            <w:tcW w:w="1848" w:type="dxa"/>
          </w:tcPr>
          <w:p w:rsidRPr="0026286A" w:rsidR="0026286A" w:rsidP="0026286A" w:rsidRDefault="0026286A" w14:paraId="7D756EA3" w14:textId="77777777">
            <w:pPr>
              <w:spacing w:line="276" w:lineRule="auto"/>
              <w:jc w:val="center"/>
              <w:rPr>
                <w:lang w:val="en"/>
              </w:rPr>
            </w:pPr>
            <w:r w:rsidRPr="0026286A">
              <w:rPr>
                <w:lang w:val="en"/>
              </w:rPr>
              <w:t>24.67</w:t>
            </w:r>
          </w:p>
        </w:tc>
        <w:tc>
          <w:tcPr>
            <w:tcW w:w="1714" w:type="dxa"/>
          </w:tcPr>
          <w:p w:rsidRPr="0026286A" w:rsidR="0026286A" w:rsidP="0026286A" w:rsidRDefault="0026286A" w14:paraId="1D225B54" w14:textId="77777777">
            <w:pPr>
              <w:spacing w:line="276" w:lineRule="auto"/>
              <w:jc w:val="center"/>
              <w:rPr>
                <w:lang w:val="en"/>
              </w:rPr>
            </w:pPr>
            <w:r w:rsidRPr="0026286A">
              <w:rPr>
                <w:lang w:val="en"/>
              </w:rPr>
              <w:t>0.905</w:t>
            </w:r>
          </w:p>
        </w:tc>
      </w:tr>
      <w:tr w:rsidRPr="0026286A" w:rsidR="0026286A" w14:paraId="036826A6" w14:textId="77777777">
        <w:tc>
          <w:tcPr>
            <w:tcW w:w="2164" w:type="dxa"/>
            <w:vMerge/>
          </w:tcPr>
          <w:p w:rsidRPr="0026286A" w:rsidR="0026286A" w:rsidP="0026286A" w:rsidRDefault="0026286A" w14:paraId="575DCE90" w14:textId="77777777">
            <w:pPr>
              <w:spacing w:line="276" w:lineRule="auto"/>
              <w:jc w:val="center"/>
              <w:rPr>
                <w:lang w:val="en"/>
              </w:rPr>
            </w:pPr>
          </w:p>
        </w:tc>
        <w:tc>
          <w:tcPr>
            <w:tcW w:w="1781" w:type="dxa"/>
          </w:tcPr>
          <w:p w:rsidRPr="0026286A" w:rsidR="0026286A" w:rsidP="0026286A" w:rsidRDefault="0026286A" w14:paraId="44CA58AF" w14:textId="77777777">
            <w:pPr>
              <w:spacing w:line="276" w:lineRule="auto"/>
              <w:jc w:val="center"/>
              <w:rPr>
                <w:lang w:val="en"/>
              </w:rPr>
            </w:pPr>
            <w:r w:rsidRPr="0026286A">
              <w:rPr>
                <w:lang w:val="en"/>
              </w:rPr>
              <w:t>Curve</w:t>
            </w:r>
          </w:p>
        </w:tc>
        <w:tc>
          <w:tcPr>
            <w:tcW w:w="1848" w:type="dxa"/>
          </w:tcPr>
          <w:p w:rsidRPr="0026286A" w:rsidR="0026286A" w:rsidP="0026286A" w:rsidRDefault="0026286A" w14:paraId="21B8FA68" w14:textId="77777777">
            <w:pPr>
              <w:spacing w:line="276" w:lineRule="auto"/>
              <w:jc w:val="center"/>
              <w:rPr>
                <w:lang w:val="en"/>
              </w:rPr>
            </w:pPr>
            <w:r w:rsidRPr="0026286A">
              <w:rPr>
                <w:lang w:val="en"/>
              </w:rPr>
              <w:t>27.25</w:t>
            </w:r>
          </w:p>
        </w:tc>
        <w:tc>
          <w:tcPr>
            <w:tcW w:w="1848" w:type="dxa"/>
          </w:tcPr>
          <w:p w:rsidRPr="0026286A" w:rsidR="0026286A" w:rsidP="0026286A" w:rsidRDefault="0026286A" w14:paraId="506B3089" w14:textId="77777777">
            <w:pPr>
              <w:spacing w:line="276" w:lineRule="auto"/>
              <w:jc w:val="center"/>
              <w:rPr>
                <w:lang w:val="en"/>
              </w:rPr>
            </w:pPr>
            <w:r w:rsidRPr="0026286A">
              <w:rPr>
                <w:lang w:val="en"/>
              </w:rPr>
              <w:t>20.67</w:t>
            </w:r>
          </w:p>
        </w:tc>
        <w:tc>
          <w:tcPr>
            <w:tcW w:w="1714" w:type="dxa"/>
          </w:tcPr>
          <w:p w:rsidRPr="0026286A" w:rsidR="0026286A" w:rsidP="0026286A" w:rsidRDefault="0026286A" w14:paraId="3B31DFEC" w14:textId="77777777">
            <w:pPr>
              <w:spacing w:line="276" w:lineRule="auto"/>
              <w:jc w:val="center"/>
              <w:rPr>
                <w:lang w:val="en"/>
              </w:rPr>
            </w:pPr>
            <w:r w:rsidRPr="0026286A">
              <w:rPr>
                <w:lang w:val="en"/>
              </w:rPr>
              <w:t>0.758</w:t>
            </w:r>
          </w:p>
        </w:tc>
      </w:tr>
      <w:tr w:rsidRPr="0026286A" w:rsidR="0026286A" w14:paraId="3BF45B4C" w14:textId="77777777">
        <w:tc>
          <w:tcPr>
            <w:tcW w:w="2164" w:type="dxa"/>
            <w:vMerge/>
          </w:tcPr>
          <w:p w:rsidRPr="0026286A" w:rsidR="0026286A" w:rsidP="0026286A" w:rsidRDefault="0026286A" w14:paraId="4D9F4D79" w14:textId="77777777">
            <w:pPr>
              <w:spacing w:line="276" w:lineRule="auto"/>
              <w:jc w:val="center"/>
              <w:rPr>
                <w:lang w:val="en"/>
              </w:rPr>
            </w:pPr>
          </w:p>
        </w:tc>
        <w:tc>
          <w:tcPr>
            <w:tcW w:w="1781" w:type="dxa"/>
          </w:tcPr>
          <w:p w:rsidRPr="0026286A" w:rsidR="0026286A" w:rsidP="0026286A" w:rsidRDefault="0026286A" w14:paraId="736C0A5F" w14:textId="77777777">
            <w:pPr>
              <w:spacing w:line="276" w:lineRule="auto"/>
              <w:jc w:val="center"/>
              <w:rPr>
                <w:lang w:val="en"/>
              </w:rPr>
            </w:pPr>
            <w:r w:rsidRPr="0026286A">
              <w:rPr>
                <w:lang w:val="en"/>
              </w:rPr>
              <w:t>Wet Road</w:t>
            </w:r>
          </w:p>
        </w:tc>
        <w:tc>
          <w:tcPr>
            <w:tcW w:w="1848" w:type="dxa"/>
          </w:tcPr>
          <w:p w:rsidRPr="0026286A" w:rsidR="0026286A" w:rsidP="0026286A" w:rsidRDefault="0026286A" w14:paraId="12D6E28A" w14:textId="77777777">
            <w:pPr>
              <w:spacing w:line="276" w:lineRule="auto"/>
              <w:jc w:val="center"/>
              <w:rPr>
                <w:lang w:val="en"/>
              </w:rPr>
            </w:pPr>
            <w:r w:rsidRPr="0026286A">
              <w:rPr>
                <w:lang w:val="en"/>
              </w:rPr>
              <w:t>8.75</w:t>
            </w:r>
          </w:p>
        </w:tc>
        <w:tc>
          <w:tcPr>
            <w:tcW w:w="1848" w:type="dxa"/>
          </w:tcPr>
          <w:p w:rsidRPr="0026286A" w:rsidR="0026286A" w:rsidP="0026286A" w:rsidRDefault="0026286A" w14:paraId="58BD7DB5" w14:textId="77777777">
            <w:pPr>
              <w:spacing w:line="276" w:lineRule="auto"/>
              <w:jc w:val="center"/>
              <w:rPr>
                <w:lang w:val="en"/>
              </w:rPr>
            </w:pPr>
            <w:r w:rsidRPr="0026286A">
              <w:rPr>
                <w:lang w:val="en"/>
              </w:rPr>
              <w:t>9.33</w:t>
            </w:r>
          </w:p>
        </w:tc>
        <w:tc>
          <w:tcPr>
            <w:tcW w:w="1714" w:type="dxa"/>
          </w:tcPr>
          <w:p w:rsidRPr="0026286A" w:rsidR="0026286A" w:rsidP="0026286A" w:rsidRDefault="0026286A" w14:paraId="788C5DB8" w14:textId="77777777">
            <w:pPr>
              <w:spacing w:line="276" w:lineRule="auto"/>
              <w:jc w:val="center"/>
              <w:rPr>
                <w:lang w:val="en"/>
              </w:rPr>
            </w:pPr>
            <w:r w:rsidRPr="0026286A">
              <w:rPr>
                <w:lang w:val="en"/>
              </w:rPr>
              <w:t>1.067</w:t>
            </w:r>
          </w:p>
        </w:tc>
      </w:tr>
      <w:tr w:rsidRPr="0026286A" w:rsidR="0026286A" w14:paraId="5B92F0AB" w14:textId="77777777">
        <w:tc>
          <w:tcPr>
            <w:tcW w:w="2164" w:type="dxa"/>
            <w:vMerge w:val="restart"/>
          </w:tcPr>
          <w:p w:rsidRPr="0026286A" w:rsidR="0026286A" w:rsidP="0026286A" w:rsidRDefault="0026286A" w14:paraId="285F4B67" w14:textId="77777777">
            <w:pPr>
              <w:spacing w:line="276" w:lineRule="auto"/>
              <w:jc w:val="center"/>
              <w:rPr>
                <w:lang w:val="en"/>
              </w:rPr>
            </w:pPr>
            <w:r w:rsidRPr="0026286A">
              <w:rPr>
                <w:lang w:val="en"/>
              </w:rPr>
              <w:t>LWA</w:t>
            </w:r>
          </w:p>
        </w:tc>
        <w:tc>
          <w:tcPr>
            <w:tcW w:w="1781" w:type="dxa"/>
          </w:tcPr>
          <w:p w:rsidRPr="0026286A" w:rsidR="0026286A" w:rsidP="0026286A" w:rsidRDefault="0026286A" w14:paraId="6ADC6B42" w14:textId="77777777">
            <w:pPr>
              <w:spacing w:line="276" w:lineRule="auto"/>
              <w:jc w:val="center"/>
              <w:rPr>
                <w:lang w:val="en"/>
              </w:rPr>
            </w:pPr>
            <w:r w:rsidRPr="0026286A">
              <w:rPr>
                <w:lang w:val="en"/>
              </w:rPr>
              <w:t>All Crashes</w:t>
            </w:r>
          </w:p>
        </w:tc>
        <w:tc>
          <w:tcPr>
            <w:tcW w:w="1848" w:type="dxa"/>
          </w:tcPr>
          <w:p w:rsidRPr="0026286A" w:rsidR="0026286A" w:rsidP="0026286A" w:rsidRDefault="0026286A" w14:paraId="250BAFB3" w14:textId="50F92462">
            <w:pPr>
              <w:spacing w:line="276" w:lineRule="auto"/>
              <w:jc w:val="center"/>
              <w:rPr>
                <w:lang w:val="en"/>
              </w:rPr>
            </w:pPr>
            <w:r w:rsidRPr="0026286A">
              <w:rPr>
                <w:lang w:val="en"/>
              </w:rPr>
              <w:t>5</w:t>
            </w:r>
            <w:r w:rsidR="00160B0F">
              <w:rPr>
                <w:lang w:val="en"/>
              </w:rPr>
              <w:t>.00</w:t>
            </w:r>
          </w:p>
        </w:tc>
        <w:tc>
          <w:tcPr>
            <w:tcW w:w="1848" w:type="dxa"/>
          </w:tcPr>
          <w:p w:rsidRPr="0026286A" w:rsidR="0026286A" w:rsidP="0026286A" w:rsidRDefault="0026286A" w14:paraId="4C602F15" w14:textId="77777777">
            <w:pPr>
              <w:spacing w:line="276" w:lineRule="auto"/>
              <w:jc w:val="center"/>
              <w:rPr>
                <w:lang w:val="en"/>
              </w:rPr>
            </w:pPr>
            <w:r w:rsidRPr="0026286A">
              <w:rPr>
                <w:lang w:val="en"/>
              </w:rPr>
              <w:t>6.33</w:t>
            </w:r>
          </w:p>
        </w:tc>
        <w:tc>
          <w:tcPr>
            <w:tcW w:w="1714" w:type="dxa"/>
          </w:tcPr>
          <w:p w:rsidRPr="0026286A" w:rsidR="0026286A" w:rsidP="0026286A" w:rsidRDefault="0026286A" w14:paraId="20FB164B" w14:textId="77777777">
            <w:pPr>
              <w:spacing w:line="276" w:lineRule="auto"/>
              <w:jc w:val="center"/>
              <w:rPr>
                <w:lang w:val="en"/>
              </w:rPr>
            </w:pPr>
            <w:r w:rsidRPr="0026286A">
              <w:rPr>
                <w:lang w:val="en"/>
              </w:rPr>
              <w:t>1.267</w:t>
            </w:r>
          </w:p>
        </w:tc>
      </w:tr>
      <w:tr w:rsidRPr="0026286A" w:rsidR="0026286A" w14:paraId="715B2C53" w14:textId="77777777">
        <w:tc>
          <w:tcPr>
            <w:tcW w:w="2164" w:type="dxa"/>
            <w:vMerge/>
          </w:tcPr>
          <w:p w:rsidRPr="0026286A" w:rsidR="0026286A" w:rsidP="0026286A" w:rsidRDefault="0026286A" w14:paraId="2F27BD85" w14:textId="77777777">
            <w:pPr>
              <w:spacing w:line="276" w:lineRule="auto"/>
              <w:jc w:val="center"/>
              <w:rPr>
                <w:lang w:val="en"/>
              </w:rPr>
            </w:pPr>
          </w:p>
        </w:tc>
        <w:tc>
          <w:tcPr>
            <w:tcW w:w="1781" w:type="dxa"/>
          </w:tcPr>
          <w:p w:rsidRPr="0026286A" w:rsidR="0026286A" w:rsidP="0026286A" w:rsidRDefault="0026286A" w14:paraId="229E5249" w14:textId="77777777">
            <w:pPr>
              <w:spacing w:line="276" w:lineRule="auto"/>
              <w:jc w:val="center"/>
              <w:rPr>
                <w:lang w:val="en"/>
              </w:rPr>
            </w:pPr>
            <w:r w:rsidRPr="0026286A">
              <w:rPr>
                <w:lang w:val="en"/>
              </w:rPr>
              <w:t>Single Vehicle</w:t>
            </w:r>
          </w:p>
        </w:tc>
        <w:tc>
          <w:tcPr>
            <w:tcW w:w="1848" w:type="dxa"/>
          </w:tcPr>
          <w:p w:rsidRPr="0026286A" w:rsidR="0026286A" w:rsidP="0026286A" w:rsidRDefault="0026286A" w14:paraId="2EC7927D" w14:textId="77777777">
            <w:pPr>
              <w:spacing w:line="276" w:lineRule="auto"/>
              <w:jc w:val="center"/>
              <w:rPr>
                <w:lang w:val="en"/>
              </w:rPr>
            </w:pPr>
            <w:r w:rsidRPr="0026286A">
              <w:rPr>
                <w:lang w:val="en"/>
              </w:rPr>
              <w:t>3.75</w:t>
            </w:r>
          </w:p>
        </w:tc>
        <w:tc>
          <w:tcPr>
            <w:tcW w:w="1848" w:type="dxa"/>
          </w:tcPr>
          <w:p w:rsidRPr="0026286A" w:rsidR="0026286A" w:rsidP="0026286A" w:rsidRDefault="0026286A" w14:paraId="394B8254" w14:textId="77777777">
            <w:pPr>
              <w:spacing w:line="276" w:lineRule="auto"/>
              <w:jc w:val="center"/>
              <w:rPr>
                <w:lang w:val="en"/>
              </w:rPr>
            </w:pPr>
            <w:r w:rsidRPr="0026286A">
              <w:rPr>
                <w:lang w:val="en"/>
              </w:rPr>
              <w:t>3.67</w:t>
            </w:r>
          </w:p>
        </w:tc>
        <w:tc>
          <w:tcPr>
            <w:tcW w:w="1714" w:type="dxa"/>
          </w:tcPr>
          <w:p w:rsidRPr="0026286A" w:rsidR="0026286A" w:rsidP="0026286A" w:rsidRDefault="0026286A" w14:paraId="20D39DD8" w14:textId="77777777">
            <w:pPr>
              <w:spacing w:line="276" w:lineRule="auto"/>
              <w:jc w:val="center"/>
              <w:rPr>
                <w:lang w:val="en"/>
              </w:rPr>
            </w:pPr>
            <w:r w:rsidRPr="0026286A">
              <w:rPr>
                <w:lang w:val="en"/>
              </w:rPr>
              <w:t>0.978</w:t>
            </w:r>
          </w:p>
        </w:tc>
      </w:tr>
      <w:tr w:rsidRPr="0026286A" w:rsidR="0026286A" w14:paraId="33671C74" w14:textId="77777777">
        <w:tc>
          <w:tcPr>
            <w:tcW w:w="2164" w:type="dxa"/>
            <w:vMerge/>
          </w:tcPr>
          <w:p w:rsidRPr="0026286A" w:rsidR="0026286A" w:rsidP="0026286A" w:rsidRDefault="0026286A" w14:paraId="51C06995" w14:textId="77777777">
            <w:pPr>
              <w:spacing w:line="276" w:lineRule="auto"/>
              <w:jc w:val="center"/>
              <w:rPr>
                <w:lang w:val="en"/>
              </w:rPr>
            </w:pPr>
          </w:p>
        </w:tc>
        <w:tc>
          <w:tcPr>
            <w:tcW w:w="1781" w:type="dxa"/>
          </w:tcPr>
          <w:p w:rsidRPr="0026286A" w:rsidR="0026286A" w:rsidP="0026286A" w:rsidRDefault="0026286A" w14:paraId="5D9F55AA" w14:textId="77777777">
            <w:pPr>
              <w:spacing w:line="276" w:lineRule="auto"/>
              <w:jc w:val="center"/>
              <w:rPr>
                <w:lang w:val="en"/>
              </w:rPr>
            </w:pPr>
            <w:r w:rsidRPr="0026286A">
              <w:rPr>
                <w:lang w:val="en"/>
              </w:rPr>
              <w:t>Curve</w:t>
            </w:r>
          </w:p>
        </w:tc>
        <w:tc>
          <w:tcPr>
            <w:tcW w:w="1848" w:type="dxa"/>
          </w:tcPr>
          <w:p w:rsidRPr="0026286A" w:rsidR="0026286A" w:rsidP="0026286A" w:rsidRDefault="0026286A" w14:paraId="44A6411C" w14:textId="77777777">
            <w:pPr>
              <w:spacing w:line="276" w:lineRule="auto"/>
              <w:jc w:val="center"/>
              <w:rPr>
                <w:lang w:val="en"/>
              </w:rPr>
            </w:pPr>
            <w:r w:rsidRPr="0026286A">
              <w:rPr>
                <w:lang w:val="en"/>
              </w:rPr>
              <w:t>1.00</w:t>
            </w:r>
          </w:p>
        </w:tc>
        <w:tc>
          <w:tcPr>
            <w:tcW w:w="1848" w:type="dxa"/>
          </w:tcPr>
          <w:p w:rsidRPr="0026286A" w:rsidR="0026286A" w:rsidP="0026286A" w:rsidRDefault="0026286A" w14:paraId="391CADA8" w14:textId="77777777">
            <w:pPr>
              <w:spacing w:line="276" w:lineRule="auto"/>
              <w:jc w:val="center"/>
              <w:rPr>
                <w:lang w:val="en"/>
              </w:rPr>
            </w:pPr>
            <w:r w:rsidRPr="0026286A">
              <w:rPr>
                <w:lang w:val="en"/>
              </w:rPr>
              <w:t>0.33</w:t>
            </w:r>
          </w:p>
        </w:tc>
        <w:tc>
          <w:tcPr>
            <w:tcW w:w="1714" w:type="dxa"/>
          </w:tcPr>
          <w:p w:rsidRPr="0026286A" w:rsidR="0026286A" w:rsidP="0026286A" w:rsidRDefault="0026286A" w14:paraId="1C3EE1BF" w14:textId="77777777">
            <w:pPr>
              <w:spacing w:line="276" w:lineRule="auto"/>
              <w:jc w:val="center"/>
              <w:rPr>
                <w:lang w:val="en"/>
              </w:rPr>
            </w:pPr>
            <w:r w:rsidRPr="0026286A">
              <w:rPr>
                <w:lang w:val="en"/>
              </w:rPr>
              <w:t>0.333</w:t>
            </w:r>
          </w:p>
        </w:tc>
      </w:tr>
      <w:tr w:rsidRPr="0026286A" w:rsidR="0026286A" w14:paraId="0D391EA7" w14:textId="77777777">
        <w:tc>
          <w:tcPr>
            <w:tcW w:w="2164" w:type="dxa"/>
            <w:vMerge/>
          </w:tcPr>
          <w:p w:rsidRPr="0026286A" w:rsidR="0026286A" w:rsidP="0026286A" w:rsidRDefault="0026286A" w14:paraId="15BB4D3C" w14:textId="77777777">
            <w:pPr>
              <w:spacing w:line="276" w:lineRule="auto"/>
              <w:jc w:val="center"/>
              <w:rPr>
                <w:lang w:val="en"/>
              </w:rPr>
            </w:pPr>
          </w:p>
        </w:tc>
        <w:tc>
          <w:tcPr>
            <w:tcW w:w="1781" w:type="dxa"/>
          </w:tcPr>
          <w:p w:rsidRPr="0026286A" w:rsidR="0026286A" w:rsidP="0026286A" w:rsidRDefault="0026286A" w14:paraId="4D8EA806" w14:textId="77777777">
            <w:pPr>
              <w:spacing w:line="276" w:lineRule="auto"/>
              <w:jc w:val="center"/>
              <w:rPr>
                <w:lang w:val="en"/>
              </w:rPr>
            </w:pPr>
            <w:r w:rsidRPr="0026286A">
              <w:rPr>
                <w:lang w:val="en"/>
              </w:rPr>
              <w:t>Wet Road</w:t>
            </w:r>
          </w:p>
        </w:tc>
        <w:tc>
          <w:tcPr>
            <w:tcW w:w="1848" w:type="dxa"/>
          </w:tcPr>
          <w:p w:rsidRPr="0026286A" w:rsidR="0026286A" w:rsidP="0026286A" w:rsidRDefault="0026286A" w14:paraId="74D0D4FA" w14:textId="77777777">
            <w:pPr>
              <w:spacing w:line="276" w:lineRule="auto"/>
              <w:jc w:val="center"/>
              <w:rPr>
                <w:lang w:val="en"/>
              </w:rPr>
            </w:pPr>
            <w:r w:rsidRPr="0026286A">
              <w:rPr>
                <w:lang w:val="en"/>
              </w:rPr>
              <w:t>0.25</w:t>
            </w:r>
          </w:p>
        </w:tc>
        <w:tc>
          <w:tcPr>
            <w:tcW w:w="1848" w:type="dxa"/>
          </w:tcPr>
          <w:p w:rsidRPr="0026286A" w:rsidR="0026286A" w:rsidP="0026286A" w:rsidRDefault="0026286A" w14:paraId="0A87831E" w14:textId="77777777">
            <w:pPr>
              <w:spacing w:line="276" w:lineRule="auto"/>
              <w:jc w:val="center"/>
              <w:rPr>
                <w:lang w:val="en"/>
              </w:rPr>
            </w:pPr>
            <w:r w:rsidRPr="0026286A">
              <w:rPr>
                <w:lang w:val="en"/>
              </w:rPr>
              <w:t>1.00</w:t>
            </w:r>
          </w:p>
        </w:tc>
        <w:tc>
          <w:tcPr>
            <w:tcW w:w="1714" w:type="dxa"/>
          </w:tcPr>
          <w:p w:rsidRPr="0026286A" w:rsidR="0026286A" w:rsidP="0026286A" w:rsidRDefault="0026286A" w14:paraId="0BBDD8F6" w14:textId="13898935">
            <w:pPr>
              <w:spacing w:line="276" w:lineRule="auto"/>
              <w:jc w:val="center"/>
              <w:rPr>
                <w:lang w:val="en"/>
              </w:rPr>
            </w:pPr>
            <w:r w:rsidRPr="0026286A">
              <w:rPr>
                <w:lang w:val="en"/>
              </w:rPr>
              <w:t>4.00</w:t>
            </w:r>
            <w:r w:rsidR="00160B0F">
              <w:rPr>
                <w:lang w:val="en"/>
              </w:rPr>
              <w:t>0</w:t>
            </w:r>
          </w:p>
        </w:tc>
      </w:tr>
      <w:tr w:rsidRPr="0026286A" w:rsidR="0026286A" w14:paraId="5CA93C2D" w14:textId="77777777">
        <w:tc>
          <w:tcPr>
            <w:tcW w:w="2164" w:type="dxa"/>
            <w:vMerge w:val="restart"/>
          </w:tcPr>
          <w:p w:rsidRPr="0026286A" w:rsidR="0026286A" w:rsidP="0026286A" w:rsidRDefault="0026286A" w14:paraId="63599281" w14:textId="77777777">
            <w:pPr>
              <w:spacing w:line="276" w:lineRule="auto"/>
              <w:jc w:val="center"/>
              <w:rPr>
                <w:lang w:val="en"/>
              </w:rPr>
            </w:pPr>
            <w:r w:rsidRPr="0026286A">
              <w:rPr>
                <w:lang w:val="en"/>
              </w:rPr>
              <w:t>HFST</w:t>
            </w:r>
          </w:p>
        </w:tc>
        <w:tc>
          <w:tcPr>
            <w:tcW w:w="1781" w:type="dxa"/>
          </w:tcPr>
          <w:p w:rsidRPr="0026286A" w:rsidR="0026286A" w:rsidP="0026286A" w:rsidRDefault="0026286A" w14:paraId="7E5654A6" w14:textId="77777777">
            <w:pPr>
              <w:spacing w:line="276" w:lineRule="auto"/>
              <w:jc w:val="center"/>
              <w:rPr>
                <w:lang w:val="en"/>
              </w:rPr>
            </w:pPr>
            <w:r w:rsidRPr="0026286A">
              <w:rPr>
                <w:lang w:val="en"/>
              </w:rPr>
              <w:t>All Crashes</w:t>
            </w:r>
          </w:p>
        </w:tc>
        <w:tc>
          <w:tcPr>
            <w:tcW w:w="1848" w:type="dxa"/>
          </w:tcPr>
          <w:p w:rsidRPr="0026286A" w:rsidR="0026286A" w:rsidP="0026286A" w:rsidRDefault="0026286A" w14:paraId="50FA52D3" w14:textId="77777777">
            <w:pPr>
              <w:spacing w:line="276" w:lineRule="auto"/>
              <w:jc w:val="center"/>
              <w:rPr>
                <w:lang w:val="en"/>
              </w:rPr>
            </w:pPr>
            <w:r w:rsidRPr="0026286A">
              <w:rPr>
                <w:lang w:val="en"/>
              </w:rPr>
              <w:t>167.00</w:t>
            </w:r>
          </w:p>
        </w:tc>
        <w:tc>
          <w:tcPr>
            <w:tcW w:w="1848" w:type="dxa"/>
          </w:tcPr>
          <w:p w:rsidRPr="0026286A" w:rsidR="0026286A" w:rsidP="0026286A" w:rsidRDefault="0026286A" w14:paraId="2E483F7F" w14:textId="77777777">
            <w:pPr>
              <w:spacing w:line="276" w:lineRule="auto"/>
              <w:jc w:val="center"/>
              <w:rPr>
                <w:lang w:val="en"/>
              </w:rPr>
            </w:pPr>
            <w:r w:rsidRPr="0026286A">
              <w:rPr>
                <w:lang w:val="en"/>
              </w:rPr>
              <w:t>113.67</w:t>
            </w:r>
          </w:p>
        </w:tc>
        <w:tc>
          <w:tcPr>
            <w:tcW w:w="1714" w:type="dxa"/>
          </w:tcPr>
          <w:p w:rsidRPr="0026286A" w:rsidR="0026286A" w:rsidP="0026286A" w:rsidRDefault="0026286A" w14:paraId="24B8B29F" w14:textId="77777777">
            <w:pPr>
              <w:spacing w:line="276" w:lineRule="auto"/>
              <w:jc w:val="center"/>
              <w:rPr>
                <w:lang w:val="en"/>
              </w:rPr>
            </w:pPr>
            <w:r w:rsidRPr="0026286A">
              <w:rPr>
                <w:lang w:val="en"/>
              </w:rPr>
              <w:t>0.681</w:t>
            </w:r>
          </w:p>
        </w:tc>
      </w:tr>
      <w:tr w:rsidRPr="0026286A" w:rsidR="0026286A" w14:paraId="12E0FDC2" w14:textId="77777777">
        <w:tc>
          <w:tcPr>
            <w:tcW w:w="2164" w:type="dxa"/>
            <w:vMerge/>
          </w:tcPr>
          <w:p w:rsidRPr="0026286A" w:rsidR="0026286A" w:rsidP="0026286A" w:rsidRDefault="0026286A" w14:paraId="63766FF3" w14:textId="77777777">
            <w:pPr>
              <w:spacing w:line="276" w:lineRule="auto"/>
              <w:jc w:val="center"/>
              <w:rPr>
                <w:lang w:val="en"/>
              </w:rPr>
            </w:pPr>
          </w:p>
        </w:tc>
        <w:tc>
          <w:tcPr>
            <w:tcW w:w="1781" w:type="dxa"/>
          </w:tcPr>
          <w:p w:rsidRPr="0026286A" w:rsidR="0026286A" w:rsidP="0026286A" w:rsidRDefault="0026286A" w14:paraId="51B1A2CE" w14:textId="77777777">
            <w:pPr>
              <w:spacing w:line="276" w:lineRule="auto"/>
              <w:jc w:val="center"/>
              <w:rPr>
                <w:lang w:val="en"/>
              </w:rPr>
            </w:pPr>
            <w:r w:rsidRPr="0026286A">
              <w:rPr>
                <w:lang w:val="en"/>
              </w:rPr>
              <w:t>Single Vehicle</w:t>
            </w:r>
          </w:p>
        </w:tc>
        <w:tc>
          <w:tcPr>
            <w:tcW w:w="1848" w:type="dxa"/>
          </w:tcPr>
          <w:p w:rsidRPr="0026286A" w:rsidR="0026286A" w:rsidP="0026286A" w:rsidRDefault="0026286A" w14:paraId="26BF9766" w14:textId="77777777">
            <w:pPr>
              <w:spacing w:line="276" w:lineRule="auto"/>
              <w:jc w:val="center"/>
              <w:rPr>
                <w:lang w:val="en"/>
              </w:rPr>
            </w:pPr>
            <w:r w:rsidRPr="0026286A">
              <w:rPr>
                <w:lang w:val="en"/>
              </w:rPr>
              <w:t>111.50</w:t>
            </w:r>
          </w:p>
        </w:tc>
        <w:tc>
          <w:tcPr>
            <w:tcW w:w="1848" w:type="dxa"/>
          </w:tcPr>
          <w:p w:rsidRPr="0026286A" w:rsidR="0026286A" w:rsidP="0026286A" w:rsidRDefault="0026286A" w14:paraId="1F1FE060" w14:textId="77777777">
            <w:pPr>
              <w:spacing w:line="276" w:lineRule="auto"/>
              <w:jc w:val="center"/>
              <w:rPr>
                <w:lang w:val="en"/>
              </w:rPr>
            </w:pPr>
            <w:r w:rsidRPr="0026286A">
              <w:rPr>
                <w:lang w:val="en"/>
              </w:rPr>
              <w:t>61.33</w:t>
            </w:r>
          </w:p>
        </w:tc>
        <w:tc>
          <w:tcPr>
            <w:tcW w:w="1714" w:type="dxa"/>
          </w:tcPr>
          <w:p w:rsidRPr="0026286A" w:rsidR="0026286A" w:rsidP="0026286A" w:rsidRDefault="0026286A" w14:paraId="24EF7ED2" w14:textId="77777777">
            <w:pPr>
              <w:spacing w:line="276" w:lineRule="auto"/>
              <w:jc w:val="center"/>
              <w:rPr>
                <w:lang w:val="en"/>
              </w:rPr>
            </w:pPr>
            <w:r w:rsidRPr="0026286A">
              <w:rPr>
                <w:lang w:val="en"/>
              </w:rPr>
              <w:t>0.550</w:t>
            </w:r>
          </w:p>
        </w:tc>
      </w:tr>
      <w:tr w:rsidRPr="0026286A" w:rsidR="0026286A" w14:paraId="0008DCF9" w14:textId="77777777">
        <w:tc>
          <w:tcPr>
            <w:tcW w:w="2164" w:type="dxa"/>
            <w:vMerge/>
          </w:tcPr>
          <w:p w:rsidRPr="0026286A" w:rsidR="0026286A" w:rsidP="0026286A" w:rsidRDefault="0026286A" w14:paraId="5C73A92E" w14:textId="77777777">
            <w:pPr>
              <w:spacing w:line="276" w:lineRule="auto"/>
              <w:jc w:val="center"/>
              <w:rPr>
                <w:lang w:val="en"/>
              </w:rPr>
            </w:pPr>
          </w:p>
        </w:tc>
        <w:tc>
          <w:tcPr>
            <w:tcW w:w="1781" w:type="dxa"/>
          </w:tcPr>
          <w:p w:rsidRPr="0026286A" w:rsidR="0026286A" w:rsidP="0026286A" w:rsidRDefault="0026286A" w14:paraId="5C2E4245" w14:textId="77777777">
            <w:pPr>
              <w:spacing w:line="276" w:lineRule="auto"/>
              <w:jc w:val="center"/>
              <w:rPr>
                <w:lang w:val="en"/>
              </w:rPr>
            </w:pPr>
            <w:r w:rsidRPr="0026286A">
              <w:rPr>
                <w:lang w:val="en"/>
              </w:rPr>
              <w:t>Curve</w:t>
            </w:r>
          </w:p>
        </w:tc>
        <w:tc>
          <w:tcPr>
            <w:tcW w:w="1848" w:type="dxa"/>
          </w:tcPr>
          <w:p w:rsidRPr="0026286A" w:rsidR="0026286A" w:rsidP="0026286A" w:rsidRDefault="0026286A" w14:paraId="75B134DE" w14:textId="77777777">
            <w:pPr>
              <w:spacing w:line="276" w:lineRule="auto"/>
              <w:jc w:val="center"/>
              <w:rPr>
                <w:lang w:val="en"/>
              </w:rPr>
            </w:pPr>
            <w:r w:rsidRPr="0026286A">
              <w:rPr>
                <w:lang w:val="en"/>
              </w:rPr>
              <w:t>117.00</w:t>
            </w:r>
          </w:p>
        </w:tc>
        <w:tc>
          <w:tcPr>
            <w:tcW w:w="1848" w:type="dxa"/>
          </w:tcPr>
          <w:p w:rsidRPr="0026286A" w:rsidR="0026286A" w:rsidP="0026286A" w:rsidRDefault="0026286A" w14:paraId="2A4626C1" w14:textId="77777777">
            <w:pPr>
              <w:spacing w:line="276" w:lineRule="auto"/>
              <w:jc w:val="center"/>
              <w:rPr>
                <w:lang w:val="en"/>
              </w:rPr>
            </w:pPr>
            <w:r w:rsidRPr="0026286A">
              <w:rPr>
                <w:lang w:val="en"/>
              </w:rPr>
              <w:t>72.00</w:t>
            </w:r>
          </w:p>
        </w:tc>
        <w:tc>
          <w:tcPr>
            <w:tcW w:w="1714" w:type="dxa"/>
          </w:tcPr>
          <w:p w:rsidRPr="0026286A" w:rsidR="0026286A" w:rsidP="0026286A" w:rsidRDefault="0026286A" w14:paraId="60498890" w14:textId="77777777">
            <w:pPr>
              <w:spacing w:line="276" w:lineRule="auto"/>
              <w:jc w:val="center"/>
              <w:rPr>
                <w:lang w:val="en"/>
              </w:rPr>
            </w:pPr>
            <w:r w:rsidRPr="0026286A">
              <w:rPr>
                <w:lang w:val="en"/>
              </w:rPr>
              <w:t>0.615</w:t>
            </w:r>
          </w:p>
        </w:tc>
      </w:tr>
      <w:tr w:rsidRPr="0026286A" w:rsidR="0026286A" w14:paraId="502C956B" w14:textId="77777777">
        <w:tc>
          <w:tcPr>
            <w:tcW w:w="2164" w:type="dxa"/>
            <w:vMerge/>
          </w:tcPr>
          <w:p w:rsidRPr="0026286A" w:rsidR="0026286A" w:rsidP="0026286A" w:rsidRDefault="0026286A" w14:paraId="6F11FC12" w14:textId="77777777">
            <w:pPr>
              <w:spacing w:line="276" w:lineRule="auto"/>
              <w:jc w:val="center"/>
              <w:rPr>
                <w:lang w:val="en"/>
              </w:rPr>
            </w:pPr>
          </w:p>
        </w:tc>
        <w:tc>
          <w:tcPr>
            <w:tcW w:w="1781" w:type="dxa"/>
          </w:tcPr>
          <w:p w:rsidRPr="0026286A" w:rsidR="0026286A" w:rsidP="0026286A" w:rsidRDefault="0026286A" w14:paraId="2000208D" w14:textId="77777777">
            <w:pPr>
              <w:spacing w:line="276" w:lineRule="auto"/>
              <w:jc w:val="center"/>
              <w:rPr>
                <w:lang w:val="en"/>
              </w:rPr>
            </w:pPr>
            <w:r w:rsidRPr="0026286A">
              <w:rPr>
                <w:lang w:val="en"/>
              </w:rPr>
              <w:t>Wet Road</w:t>
            </w:r>
          </w:p>
        </w:tc>
        <w:tc>
          <w:tcPr>
            <w:tcW w:w="1848" w:type="dxa"/>
          </w:tcPr>
          <w:p w:rsidRPr="0026286A" w:rsidR="0026286A" w:rsidP="0026286A" w:rsidRDefault="0026286A" w14:paraId="3FED729A" w14:textId="77777777">
            <w:pPr>
              <w:spacing w:line="276" w:lineRule="auto"/>
              <w:jc w:val="center"/>
              <w:rPr>
                <w:lang w:val="en"/>
              </w:rPr>
            </w:pPr>
            <w:r w:rsidRPr="0026286A">
              <w:rPr>
                <w:lang w:val="en"/>
              </w:rPr>
              <w:t>56.25</w:t>
            </w:r>
          </w:p>
        </w:tc>
        <w:tc>
          <w:tcPr>
            <w:tcW w:w="1848" w:type="dxa"/>
          </w:tcPr>
          <w:p w:rsidRPr="0026286A" w:rsidR="0026286A" w:rsidP="0026286A" w:rsidRDefault="0026286A" w14:paraId="13524C53" w14:textId="3BFAE691">
            <w:pPr>
              <w:spacing w:line="276" w:lineRule="auto"/>
              <w:jc w:val="center"/>
              <w:rPr>
                <w:lang w:val="en"/>
              </w:rPr>
            </w:pPr>
            <w:r w:rsidRPr="0026286A">
              <w:rPr>
                <w:lang w:val="en"/>
              </w:rPr>
              <w:t>26</w:t>
            </w:r>
            <w:r w:rsidR="00160B0F">
              <w:rPr>
                <w:lang w:val="en"/>
              </w:rPr>
              <w:t>.00</w:t>
            </w:r>
          </w:p>
        </w:tc>
        <w:tc>
          <w:tcPr>
            <w:tcW w:w="1714" w:type="dxa"/>
          </w:tcPr>
          <w:p w:rsidRPr="0026286A" w:rsidR="0026286A" w:rsidP="0026286A" w:rsidRDefault="0026286A" w14:paraId="5746BF7A" w14:textId="77777777">
            <w:pPr>
              <w:spacing w:line="276" w:lineRule="auto"/>
              <w:jc w:val="center"/>
              <w:rPr>
                <w:lang w:val="en"/>
              </w:rPr>
            </w:pPr>
            <w:r w:rsidRPr="0026286A">
              <w:rPr>
                <w:lang w:val="en"/>
              </w:rPr>
              <w:t>0.462</w:t>
            </w:r>
          </w:p>
        </w:tc>
      </w:tr>
    </w:tbl>
    <w:p w:rsidRPr="0026286A" w:rsidR="0026286A" w:rsidP="0026286A" w:rsidRDefault="0026286A" w14:paraId="596D0B80" w14:textId="77777777">
      <w:pPr>
        <w:rPr>
          <w:rFonts w:eastAsiaTheme="majorEastAsia" w:cstheme="majorBidi"/>
          <w:b/>
          <w:iCs/>
          <w:szCs w:val="26"/>
          <w:lang w:val="en"/>
        </w:rPr>
      </w:pPr>
      <w:r w:rsidRPr="0026286A">
        <w:rPr>
          <w:lang w:val="en"/>
        </w:rPr>
        <w:br w:type="page"/>
      </w:r>
    </w:p>
    <w:p w:rsidRPr="0026286A" w:rsidR="0026286A" w:rsidP="0026286A" w:rsidRDefault="0026286A" w14:paraId="475F2157" w14:textId="77777777">
      <w:pPr>
        <w:keepNext/>
        <w:keepLines/>
        <w:spacing w:before="240" w:after="0"/>
        <w:outlineLvl w:val="1"/>
        <w:rPr>
          <w:rFonts w:eastAsiaTheme="majorEastAsia" w:cstheme="majorBidi"/>
          <w:b/>
          <w:iCs/>
          <w:szCs w:val="26"/>
          <w:lang w:val="en"/>
        </w:rPr>
      </w:pPr>
      <w:bookmarkStart w:name="_Toc109304591" w:id="74"/>
      <w:r w:rsidRPr="0026286A">
        <w:rPr>
          <w:rFonts w:eastAsiaTheme="majorEastAsia" w:cstheme="majorBidi"/>
          <w:b/>
          <w:iCs/>
          <w:szCs w:val="26"/>
          <w:lang w:val="en"/>
        </w:rPr>
        <w:t>Developed SPFs</w:t>
      </w:r>
      <w:bookmarkEnd w:id="74"/>
    </w:p>
    <w:p w:rsidR="00017449" w:rsidDel="006739E1" w:rsidP="0026286A" w:rsidRDefault="0026286A" w14:paraId="3D25CAA1" w14:textId="1AD7D4B6">
      <w:pPr>
        <w:spacing w:after="240"/>
        <w:rPr>
          <w:del w:author="Knezevich, Ronald" w:date="2022-07-24T20:37:00Z" w:id="75"/>
          <w:lang w:val="en"/>
        </w:rPr>
      </w:pPr>
      <w:r w:rsidRPr="0026286A">
        <w:rPr>
          <w:lang w:val="en"/>
        </w:rPr>
        <w:t>The coefficients of the SPF function for all crashes, single vehicles crashes</w:t>
      </w:r>
      <w:del w:author="Knezevich, Ronald" w:date="2022-07-24T20:37:00Z" w:id="76">
        <w:r w:rsidRPr="0026286A" w:rsidDel="006739E1">
          <w:rPr>
            <w:lang w:val="en"/>
          </w:rPr>
          <w:delText xml:space="preserve"> only</w:delText>
        </w:r>
      </w:del>
      <w:r w:rsidRPr="0026286A">
        <w:rPr>
          <w:lang w:val="en"/>
        </w:rPr>
        <w:t>, curve crashes only, and wet road crashes only are listed below in tables 2 to 5.</w:t>
      </w:r>
      <w:r w:rsidR="002718C0">
        <w:rPr>
          <w:lang w:val="en"/>
        </w:rPr>
        <w:t xml:space="preserve"> Additionally</w:t>
      </w:r>
      <w:ins w:author="Knezevich, Ronald" w:date="2022-07-24T20:37:00Z" w:id="77">
        <w:r w:rsidR="00104D59">
          <w:rPr>
            <w:lang w:val="en"/>
          </w:rPr>
          <w:t>,</w:t>
        </w:r>
      </w:ins>
      <w:r w:rsidR="002718C0">
        <w:rPr>
          <w:lang w:val="en"/>
        </w:rPr>
        <w:t xml:space="preserve"> the</w:t>
      </w:r>
    </w:p>
    <w:p w:rsidRPr="0026286A" w:rsidR="00C70DD9" w:rsidP="0026286A" w:rsidRDefault="002718C0" w14:paraId="2610E26B" w14:textId="77777777">
      <w:pPr>
        <w:spacing w:after="240"/>
        <w:rPr>
          <w:lang w:val="en"/>
        </w:rPr>
      </w:pPr>
      <w:del w:author="Knezevich, Ronald" w:date="2022-07-24T20:37:00Z" w:id="78">
        <w:r w:rsidDel="006739E1">
          <w:rPr>
            <w:lang w:val="en"/>
          </w:rPr>
          <w:delText xml:space="preserve"> </w:delText>
        </w:r>
      </w:del>
    </w:p>
    <w:p w:rsidR="00A0369C" w:rsidP="00A0369C" w:rsidRDefault="00A0369C" w14:paraId="6A301D20" w14:textId="19914A3D">
      <w:pPr>
        <w:pStyle w:val="Caption"/>
        <w:keepNext/>
      </w:pPr>
      <w:r>
        <w:t xml:space="preserve">Table </w:t>
      </w:r>
      <w:r>
        <w:fldChar w:fldCharType="begin"/>
      </w:r>
      <w:r>
        <w:instrText xml:space="preserve"> SEQ Table \* ARABIC </w:instrText>
      </w:r>
      <w:r>
        <w:fldChar w:fldCharType="separate"/>
      </w:r>
      <w:r w:rsidR="006F26F0">
        <w:rPr>
          <w:noProof/>
        </w:rPr>
        <w:t>2</w:t>
      </w:r>
      <w:r>
        <w:fldChar w:fldCharType="end"/>
      </w:r>
      <w:r>
        <w:t xml:space="preserve">: SPFs </w:t>
      </w:r>
      <w:commentRangeStart w:id="79"/>
      <w:r>
        <w:t>Used</w:t>
      </w:r>
      <w:commentRangeEnd w:id="79"/>
      <w:r w:rsidR="006F3454">
        <w:rPr>
          <w:rStyle w:val="CommentReference"/>
          <w:b w:val="0"/>
          <w:iCs w:val="0"/>
          <w:lang w:val="en-US"/>
        </w:rPr>
        <w:commentReference w:id="79"/>
      </w:r>
      <w:r>
        <w:t xml:space="preserve"> for CMF Calculation</w:t>
      </w:r>
    </w:p>
    <w:tbl>
      <w:tblPr>
        <w:tblW w:w="9350" w:type="dxa"/>
        <w:tblLook w:val="04A0" w:firstRow="1" w:lastRow="0" w:firstColumn="1" w:lastColumn="0" w:noHBand="0" w:noVBand="1"/>
      </w:tblPr>
      <w:tblGrid>
        <w:gridCol w:w="1778"/>
        <w:gridCol w:w="971"/>
        <w:gridCol w:w="787"/>
        <w:gridCol w:w="1019"/>
        <w:gridCol w:w="919"/>
        <w:gridCol w:w="1019"/>
        <w:gridCol w:w="919"/>
        <w:gridCol w:w="1019"/>
        <w:gridCol w:w="919"/>
      </w:tblGrid>
      <w:tr w:rsidRPr="00C70DD9" w:rsidR="007401F8" w:rsidTr="00260D71" w14:paraId="28351BD2" w14:textId="77777777">
        <w:trPr>
          <w:trHeight w:val="735"/>
        </w:trPr>
        <w:tc>
          <w:tcPr>
            <w:tcW w:w="1780" w:type="dxa"/>
            <w:tcBorders>
              <w:top w:val="single" w:color="auto" w:sz="4" w:space="0"/>
              <w:left w:val="single" w:color="auto" w:sz="4" w:space="0"/>
              <w:bottom w:val="single" w:color="auto" w:sz="4" w:space="0"/>
              <w:right w:val="single" w:color="auto" w:sz="4" w:space="0"/>
            </w:tcBorders>
            <w:shd w:val="clear" w:color="auto" w:fill="DBDBDB" w:themeFill="accent3" w:themeFillTint="66"/>
            <w:noWrap/>
            <w:vAlign w:val="center"/>
            <w:hideMark/>
          </w:tcPr>
          <w:p w:rsidRPr="00C70DD9" w:rsidR="00C70DD9" w:rsidP="000A71E4" w:rsidRDefault="00C70DD9" w14:paraId="70CADB24" w14:textId="5163FE4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Crash Types Used</w:t>
            </w:r>
            <w:r w:rsidR="00A0369C">
              <w:rPr>
                <w:rFonts w:eastAsia="Times New Roman" w:cs="Times New Roman"/>
                <w:color w:val="000000"/>
                <w:sz w:val="20"/>
                <w:szCs w:val="20"/>
              </w:rPr>
              <w:t xml:space="preserve"> in SPF</w:t>
            </w:r>
          </w:p>
        </w:tc>
        <w:tc>
          <w:tcPr>
            <w:tcW w:w="1756" w:type="dxa"/>
            <w:gridSpan w:val="2"/>
            <w:tcBorders>
              <w:top w:val="single" w:color="auto" w:sz="4" w:space="0"/>
              <w:left w:val="nil"/>
              <w:bottom w:val="single" w:color="auto" w:sz="4" w:space="0"/>
              <w:right w:val="single" w:color="auto" w:sz="4" w:space="0"/>
            </w:tcBorders>
            <w:shd w:val="clear" w:color="auto" w:fill="DBDBDB" w:themeFill="accent3" w:themeFillTint="66"/>
            <w:noWrap/>
            <w:vAlign w:val="center"/>
            <w:hideMark/>
          </w:tcPr>
          <w:p w:rsidRPr="00C70DD9" w:rsidR="00C70DD9" w:rsidP="000A71E4" w:rsidRDefault="00C70DD9" w14:paraId="3145DDBA" w14:textId="7777777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All Crash Types</w:t>
            </w:r>
          </w:p>
        </w:tc>
        <w:tc>
          <w:tcPr>
            <w:tcW w:w="1938" w:type="dxa"/>
            <w:gridSpan w:val="2"/>
            <w:tcBorders>
              <w:top w:val="single" w:color="auto" w:sz="4" w:space="0"/>
              <w:left w:val="nil"/>
              <w:bottom w:val="single" w:color="auto" w:sz="4" w:space="0"/>
              <w:right w:val="single" w:color="auto" w:sz="4" w:space="0"/>
            </w:tcBorders>
            <w:shd w:val="clear" w:color="auto" w:fill="DBDBDB" w:themeFill="accent3" w:themeFillTint="66"/>
            <w:noWrap/>
            <w:vAlign w:val="center"/>
            <w:hideMark/>
          </w:tcPr>
          <w:p w:rsidRPr="00C70DD9" w:rsidR="00C70DD9" w:rsidP="000A71E4" w:rsidRDefault="00C70DD9" w14:paraId="605806E7" w14:textId="7777777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Single Vehicle</w:t>
            </w:r>
          </w:p>
        </w:tc>
        <w:tc>
          <w:tcPr>
            <w:tcW w:w="1938" w:type="dxa"/>
            <w:gridSpan w:val="2"/>
            <w:tcBorders>
              <w:top w:val="single" w:color="auto" w:sz="4" w:space="0"/>
              <w:left w:val="nil"/>
              <w:bottom w:val="single" w:color="auto" w:sz="4" w:space="0"/>
              <w:right w:val="single" w:color="auto" w:sz="4" w:space="0"/>
            </w:tcBorders>
            <w:shd w:val="clear" w:color="auto" w:fill="DBDBDB" w:themeFill="accent3" w:themeFillTint="66"/>
            <w:vAlign w:val="center"/>
            <w:hideMark/>
          </w:tcPr>
          <w:p w:rsidRPr="00C70DD9" w:rsidR="00C70DD9" w:rsidP="000A71E4" w:rsidRDefault="00A0369C" w14:paraId="2C0DC00F" w14:textId="501282BF">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Labeled</w:t>
            </w:r>
            <w:r w:rsidRPr="00C70DD9" w:rsidR="00C70DD9">
              <w:rPr>
                <w:rFonts w:eastAsia="Times New Roman" w:cs="Times New Roman"/>
                <w:color w:val="000000"/>
                <w:sz w:val="20"/>
                <w:szCs w:val="20"/>
              </w:rPr>
              <w:t xml:space="preserve"> as</w:t>
            </w:r>
            <w:r w:rsidRPr="00C70DD9" w:rsidR="00C70DD9">
              <w:rPr>
                <w:rFonts w:eastAsia="Times New Roman" w:cs="Times New Roman"/>
                <w:color w:val="000000"/>
                <w:sz w:val="20"/>
                <w:szCs w:val="20"/>
              </w:rPr>
              <w:br/>
            </w:r>
            <w:r w:rsidRPr="00C70DD9" w:rsidR="00C70DD9">
              <w:rPr>
                <w:rFonts w:eastAsia="Times New Roman" w:cs="Times New Roman"/>
                <w:color w:val="000000"/>
                <w:sz w:val="20"/>
                <w:szCs w:val="20"/>
              </w:rPr>
              <w:t xml:space="preserve"> (negotiating a curve)</w:t>
            </w:r>
          </w:p>
        </w:tc>
        <w:tc>
          <w:tcPr>
            <w:tcW w:w="1938" w:type="dxa"/>
            <w:gridSpan w:val="2"/>
            <w:tcBorders>
              <w:top w:val="single" w:color="auto" w:sz="4" w:space="0"/>
              <w:left w:val="nil"/>
              <w:bottom w:val="single" w:color="auto" w:sz="4" w:space="0"/>
              <w:right w:val="single" w:color="auto" w:sz="4" w:space="0"/>
            </w:tcBorders>
            <w:shd w:val="clear" w:color="auto" w:fill="DBDBDB" w:themeFill="accent3" w:themeFillTint="66"/>
            <w:noWrap/>
            <w:vAlign w:val="center"/>
            <w:hideMark/>
          </w:tcPr>
          <w:p w:rsidRPr="00C70DD9" w:rsidR="00C70DD9" w:rsidP="000A71E4" w:rsidRDefault="00C70DD9" w14:paraId="268DC7C2" w14:textId="7777777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Wet Road</w:t>
            </w:r>
          </w:p>
        </w:tc>
      </w:tr>
      <w:tr w:rsidRPr="00C70DD9" w:rsidR="007A1FB6" w:rsidTr="00260D71" w14:paraId="658904F5" w14:textId="77777777">
        <w:trPr>
          <w:trHeight w:val="315"/>
        </w:trPr>
        <w:tc>
          <w:tcPr>
            <w:tcW w:w="178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Pr="00C70DD9" w:rsidR="007B4B86" w:rsidP="007B4B86" w:rsidRDefault="007B4B86" w14:paraId="1878FF90" w14:textId="7777777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Variable</w:t>
            </w:r>
          </w:p>
        </w:tc>
        <w:tc>
          <w:tcPr>
            <w:tcW w:w="968" w:type="dxa"/>
            <w:tcBorders>
              <w:top w:val="nil"/>
              <w:left w:val="nil"/>
              <w:bottom w:val="single" w:color="auto" w:sz="4" w:space="0"/>
              <w:right w:val="single" w:color="auto" w:sz="4" w:space="0"/>
            </w:tcBorders>
            <w:shd w:val="clear" w:color="auto" w:fill="auto"/>
            <w:noWrap/>
            <w:vAlign w:val="center"/>
            <w:hideMark/>
          </w:tcPr>
          <w:p w:rsidRPr="00C70DD9" w:rsidR="007B4B86" w:rsidP="007B4B86" w:rsidRDefault="007B4B86" w14:paraId="74F0FA98" w14:textId="77777777">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788" w:type="dxa"/>
            <w:tcBorders>
              <w:top w:val="nil"/>
              <w:left w:val="nil"/>
              <w:bottom w:val="single" w:color="auto" w:sz="4" w:space="0"/>
              <w:right w:val="single" w:color="auto" w:sz="4" w:space="0"/>
            </w:tcBorders>
            <w:shd w:val="clear" w:color="auto" w:fill="auto"/>
            <w:noWrap/>
            <w:vAlign w:val="center"/>
            <w:hideMark/>
          </w:tcPr>
          <w:p w:rsidRPr="00C70DD9" w:rsidR="007B4B86" w:rsidP="007B4B86" w:rsidRDefault="007B4B86" w14:paraId="5BCA9DC4" w14:textId="19DD222B">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1019" w:type="dxa"/>
            <w:tcBorders>
              <w:top w:val="nil"/>
              <w:left w:val="nil"/>
              <w:bottom w:val="single" w:color="auto" w:sz="8" w:space="0"/>
              <w:right w:val="single" w:color="auto" w:sz="8" w:space="0"/>
            </w:tcBorders>
            <w:shd w:val="clear" w:color="auto" w:fill="auto"/>
            <w:noWrap/>
            <w:vAlign w:val="center"/>
            <w:hideMark/>
          </w:tcPr>
          <w:p w:rsidRPr="00C70DD9" w:rsidR="007B4B86" w:rsidP="007B4B86" w:rsidRDefault="007B4B86" w14:paraId="07134E7C" w14:textId="77777777">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19" w:type="dxa"/>
            <w:tcBorders>
              <w:top w:val="nil"/>
              <w:left w:val="nil"/>
              <w:bottom w:val="single" w:color="auto" w:sz="8" w:space="0"/>
              <w:right w:val="single" w:color="auto" w:sz="8" w:space="0"/>
            </w:tcBorders>
            <w:shd w:val="clear" w:color="auto" w:fill="auto"/>
            <w:noWrap/>
            <w:vAlign w:val="center"/>
            <w:hideMark/>
          </w:tcPr>
          <w:p w:rsidRPr="00C70DD9" w:rsidR="007B4B86" w:rsidP="007B4B86" w:rsidRDefault="007B4B86" w14:paraId="0AB69C34" w14:textId="745C1C00">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1019" w:type="dxa"/>
            <w:tcBorders>
              <w:top w:val="nil"/>
              <w:left w:val="nil"/>
              <w:bottom w:val="single" w:color="auto" w:sz="8" w:space="0"/>
              <w:right w:val="single" w:color="auto" w:sz="8" w:space="0"/>
            </w:tcBorders>
            <w:shd w:val="clear" w:color="auto" w:fill="auto"/>
            <w:noWrap/>
            <w:vAlign w:val="center"/>
            <w:hideMark/>
          </w:tcPr>
          <w:p w:rsidRPr="00C70DD9" w:rsidR="007B4B86" w:rsidP="007B4B86" w:rsidRDefault="007B4B86" w14:paraId="1A93305D" w14:textId="77777777">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19" w:type="dxa"/>
            <w:tcBorders>
              <w:top w:val="nil"/>
              <w:left w:val="nil"/>
              <w:bottom w:val="single" w:color="auto" w:sz="8" w:space="0"/>
              <w:right w:val="single" w:color="auto" w:sz="8" w:space="0"/>
            </w:tcBorders>
            <w:shd w:val="clear" w:color="auto" w:fill="auto"/>
            <w:noWrap/>
            <w:vAlign w:val="center"/>
            <w:hideMark/>
          </w:tcPr>
          <w:p w:rsidRPr="00C70DD9" w:rsidR="007B4B86" w:rsidP="007B4B86" w:rsidRDefault="007B4B86" w14:paraId="1BB31F7A" w14:textId="256AC9AD">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1019" w:type="dxa"/>
            <w:tcBorders>
              <w:top w:val="nil"/>
              <w:left w:val="nil"/>
              <w:bottom w:val="single" w:color="auto" w:sz="8" w:space="0"/>
              <w:right w:val="single" w:color="auto" w:sz="8" w:space="0"/>
            </w:tcBorders>
            <w:shd w:val="clear" w:color="auto" w:fill="auto"/>
            <w:noWrap/>
            <w:vAlign w:val="center"/>
            <w:hideMark/>
          </w:tcPr>
          <w:p w:rsidRPr="00C70DD9" w:rsidR="007B4B86" w:rsidP="007B4B86" w:rsidRDefault="007B4B86" w14:paraId="41CB4DEF" w14:textId="77777777">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19" w:type="dxa"/>
            <w:tcBorders>
              <w:top w:val="nil"/>
              <w:left w:val="nil"/>
              <w:bottom w:val="single" w:color="auto" w:sz="8" w:space="0"/>
              <w:right w:val="single" w:color="auto" w:sz="8" w:space="0"/>
            </w:tcBorders>
            <w:shd w:val="clear" w:color="auto" w:fill="auto"/>
            <w:noWrap/>
            <w:vAlign w:val="center"/>
            <w:hideMark/>
          </w:tcPr>
          <w:p w:rsidRPr="00C70DD9" w:rsidR="007B4B86" w:rsidP="007B4B86" w:rsidRDefault="007B4B86" w14:paraId="2F798FA9" w14:textId="62B76A07">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r>
      <w:tr w:rsidRPr="00C70DD9" w:rsidR="007A1FB6" w:rsidTr="00260D71" w14:paraId="761AC914" w14:textId="77777777">
        <w:trPr>
          <w:trHeight w:val="300"/>
        </w:trPr>
        <w:tc>
          <w:tcPr>
            <w:tcW w:w="178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Pr="00C70DD9" w:rsidR="005652AA" w:rsidP="005652AA" w:rsidRDefault="005652AA" w14:paraId="54901E8B" w14:textId="7777777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Intercept</w:t>
            </w:r>
          </w:p>
        </w:tc>
        <w:tc>
          <w:tcPr>
            <w:tcW w:w="96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37F097C8" w14:textId="0F05D1EF">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-0.543</w:t>
            </w:r>
          </w:p>
        </w:tc>
        <w:tc>
          <w:tcPr>
            <w:tcW w:w="78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23FBB2F8" w14:textId="3420AD1F">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w:t>
            </w:r>
            <w:r w:rsidR="00541E57">
              <w:rPr>
                <w:rFonts w:eastAsia="Times New Roman" w:cs="Times New Roman"/>
                <w:color w:val="000000"/>
                <w:sz w:val="20"/>
                <w:szCs w:val="20"/>
              </w:rPr>
              <w:t xml:space="preserve"> </w:t>
            </w:r>
            <w:r>
              <w:rPr>
                <w:rFonts w:eastAsia="Times New Roman" w:cs="Times New Roman"/>
                <w:color w:val="000000"/>
                <w:sz w:val="20"/>
                <w:szCs w:val="20"/>
              </w:rPr>
              <w:t>2E-16</w:t>
            </w:r>
          </w:p>
        </w:tc>
        <w:tc>
          <w:tcPr>
            <w:tcW w:w="1019" w:type="dxa"/>
            <w:tcBorders>
              <w:top w:val="single" w:color="auto" w:sz="4" w:space="0"/>
              <w:left w:val="nil"/>
              <w:bottom w:val="single" w:color="auto" w:sz="4" w:space="0"/>
              <w:right w:val="single" w:color="auto" w:sz="4" w:space="0"/>
            </w:tcBorders>
            <w:shd w:val="clear" w:color="auto" w:fill="auto"/>
            <w:noWrap/>
            <w:hideMark/>
          </w:tcPr>
          <w:p w:rsidRPr="00BF5192" w:rsidR="005652AA" w:rsidP="005652AA" w:rsidRDefault="005652AA" w14:paraId="0A0D895F" w14:textId="6A5BBCFE">
            <w:pPr>
              <w:spacing w:after="0" w:line="240" w:lineRule="auto"/>
              <w:jc w:val="center"/>
              <w:rPr>
                <w:rFonts w:eastAsia="Times New Roman" w:cs="Times New Roman"/>
                <w:color w:val="000000"/>
                <w:sz w:val="20"/>
                <w:szCs w:val="20"/>
              </w:rPr>
            </w:pPr>
            <w:r w:rsidRPr="00BF5192">
              <w:rPr>
                <w:sz w:val="20"/>
                <w:szCs w:val="20"/>
                <w:lang w:val="en"/>
              </w:rPr>
              <w:t>0.360</w:t>
            </w:r>
          </w:p>
        </w:tc>
        <w:tc>
          <w:tcPr>
            <w:tcW w:w="919" w:type="dxa"/>
            <w:tcBorders>
              <w:top w:val="single" w:color="auto" w:sz="4" w:space="0"/>
              <w:left w:val="nil"/>
              <w:bottom w:val="single" w:color="auto" w:sz="4" w:space="0"/>
              <w:right w:val="single" w:color="auto" w:sz="4" w:space="0"/>
            </w:tcBorders>
            <w:shd w:val="clear" w:color="auto" w:fill="auto"/>
            <w:noWrap/>
            <w:hideMark/>
          </w:tcPr>
          <w:p w:rsidRPr="0086652E" w:rsidR="005652AA" w:rsidP="005652AA" w:rsidRDefault="005652AA" w14:paraId="445BBA9B" w14:textId="08E60EB0">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1019" w:type="dxa"/>
            <w:tcBorders>
              <w:top w:val="single" w:color="auto" w:sz="4" w:space="0"/>
              <w:left w:val="nil"/>
              <w:bottom w:val="single" w:color="auto" w:sz="4" w:space="0"/>
              <w:right w:val="single" w:color="auto" w:sz="4" w:space="0"/>
            </w:tcBorders>
            <w:shd w:val="clear" w:color="auto" w:fill="auto"/>
            <w:noWrap/>
            <w:hideMark/>
          </w:tcPr>
          <w:p w:rsidRPr="007B4B86" w:rsidR="005652AA" w:rsidP="005652AA" w:rsidRDefault="005652AA" w14:paraId="0E12B5E3" w14:textId="2B7E6EBA">
            <w:pPr>
              <w:spacing w:after="0" w:line="240" w:lineRule="auto"/>
              <w:jc w:val="center"/>
              <w:rPr>
                <w:rFonts w:eastAsia="Times New Roman" w:cs="Times New Roman"/>
                <w:color w:val="000000"/>
                <w:sz w:val="20"/>
                <w:szCs w:val="18"/>
              </w:rPr>
            </w:pPr>
            <w:r w:rsidRPr="007B4B86">
              <w:rPr>
                <w:sz w:val="20"/>
                <w:szCs w:val="18"/>
                <w:lang w:val="en"/>
              </w:rPr>
              <w:t>-0.735</w:t>
            </w:r>
          </w:p>
        </w:tc>
        <w:tc>
          <w:tcPr>
            <w:tcW w:w="919" w:type="dxa"/>
            <w:tcBorders>
              <w:top w:val="single" w:color="auto" w:sz="4" w:space="0"/>
              <w:left w:val="nil"/>
              <w:bottom w:val="single" w:color="auto" w:sz="4" w:space="0"/>
              <w:right w:val="single" w:color="auto" w:sz="4" w:space="0"/>
            </w:tcBorders>
            <w:shd w:val="clear" w:color="auto" w:fill="auto"/>
            <w:noWrap/>
            <w:hideMark/>
          </w:tcPr>
          <w:p w:rsidRPr="00ED173A" w:rsidR="005652AA" w:rsidP="005652AA" w:rsidRDefault="005652AA" w14:paraId="7ED87651" w14:textId="0DE7BD91">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1019" w:type="dxa"/>
            <w:tcBorders>
              <w:top w:val="single" w:color="auto" w:sz="4" w:space="0"/>
              <w:left w:val="nil"/>
              <w:bottom w:val="single" w:color="auto" w:sz="4" w:space="0"/>
              <w:right w:val="single" w:color="auto" w:sz="4" w:space="0"/>
            </w:tcBorders>
            <w:shd w:val="clear" w:color="auto" w:fill="auto"/>
            <w:noWrap/>
            <w:hideMark/>
          </w:tcPr>
          <w:p w:rsidRPr="007401F8" w:rsidR="005652AA" w:rsidP="005652AA" w:rsidRDefault="005652AA" w14:paraId="513FEBC0" w14:textId="1D4B1C8C">
            <w:pPr>
              <w:spacing w:after="0" w:line="240" w:lineRule="auto"/>
              <w:jc w:val="center"/>
              <w:rPr>
                <w:rFonts w:eastAsia="Times New Roman" w:cs="Times New Roman"/>
                <w:color w:val="000000"/>
                <w:sz w:val="20"/>
                <w:szCs w:val="18"/>
              </w:rPr>
            </w:pPr>
            <w:r w:rsidRPr="007401F8">
              <w:rPr>
                <w:sz w:val="20"/>
                <w:szCs w:val="18"/>
                <w:lang w:val="en"/>
              </w:rPr>
              <w:t>-0.742</w:t>
            </w:r>
          </w:p>
        </w:tc>
        <w:tc>
          <w:tcPr>
            <w:tcW w:w="919" w:type="dxa"/>
            <w:tcBorders>
              <w:top w:val="single" w:color="auto" w:sz="4" w:space="0"/>
              <w:left w:val="nil"/>
              <w:bottom w:val="single" w:color="auto" w:sz="4" w:space="0"/>
              <w:right w:val="single" w:color="auto" w:sz="4" w:space="0"/>
            </w:tcBorders>
            <w:shd w:val="clear" w:color="auto" w:fill="auto"/>
            <w:noWrap/>
            <w:hideMark/>
          </w:tcPr>
          <w:p w:rsidRPr="005652AA" w:rsidR="005652AA" w:rsidP="005652AA" w:rsidRDefault="005652AA" w14:paraId="1C43F500" w14:textId="47D5E95F">
            <w:pPr>
              <w:spacing w:after="0" w:line="240" w:lineRule="auto"/>
              <w:jc w:val="center"/>
              <w:rPr>
                <w:rFonts w:eastAsia="Times New Roman" w:cs="Times New Roman"/>
                <w:color w:val="000000"/>
                <w:sz w:val="20"/>
                <w:szCs w:val="18"/>
              </w:rPr>
            </w:pPr>
            <w:r w:rsidRPr="005652AA">
              <w:rPr>
                <w:sz w:val="20"/>
                <w:szCs w:val="18"/>
                <w:lang w:val="en"/>
              </w:rPr>
              <w:t>&lt; 2</w:t>
            </w:r>
            <w:r w:rsidR="007A1FB6">
              <w:rPr>
                <w:sz w:val="20"/>
                <w:szCs w:val="18"/>
                <w:lang w:val="en"/>
              </w:rPr>
              <w:t>E-16</w:t>
            </w:r>
          </w:p>
        </w:tc>
      </w:tr>
      <w:tr w:rsidRPr="00C70DD9" w:rsidR="007A1FB6" w:rsidTr="00260D71" w14:paraId="04EC4E4A" w14:textId="77777777">
        <w:trPr>
          <w:trHeight w:val="780"/>
        </w:trPr>
        <w:tc>
          <w:tcPr>
            <w:tcW w:w="1780" w:type="dxa"/>
            <w:tcBorders>
              <w:top w:val="nil"/>
              <w:left w:val="single" w:color="auto" w:sz="4" w:space="0"/>
              <w:bottom w:val="single" w:color="auto" w:sz="4" w:space="0"/>
              <w:right w:val="single" w:color="auto" w:sz="4" w:space="0"/>
            </w:tcBorders>
            <w:shd w:val="clear" w:color="auto" w:fill="F2F2F2" w:themeFill="background1" w:themeFillShade="F2"/>
            <w:vAlign w:val="center"/>
            <w:hideMark/>
          </w:tcPr>
          <w:p w:rsidRPr="00C70DD9" w:rsidR="005652AA" w:rsidP="005652AA" w:rsidRDefault="005652AA" w14:paraId="7CA0FA6D" w14:textId="7777777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Roadway division</w:t>
            </w:r>
            <w:r w:rsidRPr="00C70DD9">
              <w:rPr>
                <w:rFonts w:eastAsia="Times New Roman" w:cs="Times New Roman"/>
                <w:color w:val="000000"/>
                <w:sz w:val="20"/>
                <w:szCs w:val="20"/>
                <w:lang w:val="en"/>
              </w:rPr>
              <w:br/>
            </w:r>
            <w:r w:rsidRPr="00C70DD9">
              <w:rPr>
                <w:rFonts w:eastAsia="Times New Roman" w:cs="Times New Roman"/>
                <w:color w:val="000000"/>
                <w:sz w:val="20"/>
                <w:szCs w:val="20"/>
                <w:lang w:val="en"/>
              </w:rPr>
              <w:t>1= divided</w:t>
            </w:r>
            <w:r w:rsidRPr="00C70DD9">
              <w:rPr>
                <w:rFonts w:eastAsia="Times New Roman" w:cs="Times New Roman"/>
                <w:color w:val="000000"/>
                <w:sz w:val="20"/>
                <w:szCs w:val="20"/>
                <w:lang w:val="en"/>
              </w:rPr>
              <w:br/>
            </w:r>
            <w:r w:rsidRPr="00C70DD9">
              <w:rPr>
                <w:rFonts w:eastAsia="Times New Roman" w:cs="Times New Roman"/>
                <w:color w:val="000000"/>
                <w:sz w:val="20"/>
                <w:szCs w:val="20"/>
                <w:lang w:val="en"/>
              </w:rPr>
              <w:t>0= undivided</w:t>
            </w:r>
          </w:p>
        </w:tc>
        <w:tc>
          <w:tcPr>
            <w:tcW w:w="96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46B412AC" w14:textId="2EA3DE4E">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0.042</w:t>
            </w:r>
          </w:p>
        </w:tc>
        <w:tc>
          <w:tcPr>
            <w:tcW w:w="78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053D19B1" w14:textId="4E6EA499">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1.32E-8</w:t>
            </w:r>
          </w:p>
        </w:tc>
        <w:tc>
          <w:tcPr>
            <w:tcW w:w="1019" w:type="dxa"/>
            <w:tcBorders>
              <w:top w:val="nil"/>
              <w:left w:val="nil"/>
              <w:bottom w:val="single" w:color="auto" w:sz="4" w:space="0"/>
              <w:right w:val="single" w:color="auto" w:sz="4" w:space="0"/>
            </w:tcBorders>
            <w:shd w:val="clear" w:color="auto" w:fill="auto"/>
            <w:noWrap/>
            <w:hideMark/>
          </w:tcPr>
          <w:p w:rsidRPr="00BF5192" w:rsidR="005652AA" w:rsidP="005652AA" w:rsidRDefault="005652AA" w14:paraId="140F608A" w14:textId="5C6E5222">
            <w:pPr>
              <w:spacing w:after="0" w:line="240" w:lineRule="auto"/>
              <w:jc w:val="center"/>
              <w:rPr>
                <w:rFonts w:eastAsia="Times New Roman" w:cs="Times New Roman"/>
                <w:color w:val="000000"/>
                <w:sz w:val="20"/>
                <w:szCs w:val="20"/>
              </w:rPr>
            </w:pPr>
            <w:r w:rsidRPr="00BF5192">
              <w:rPr>
                <w:sz w:val="20"/>
                <w:szCs w:val="20"/>
                <w:lang w:val="en"/>
              </w:rPr>
              <w:t>-0.034</w:t>
            </w:r>
          </w:p>
        </w:tc>
        <w:tc>
          <w:tcPr>
            <w:tcW w:w="919" w:type="dxa"/>
            <w:tcBorders>
              <w:top w:val="nil"/>
              <w:left w:val="nil"/>
              <w:bottom w:val="single" w:color="auto" w:sz="4" w:space="0"/>
              <w:right w:val="single" w:color="auto" w:sz="4" w:space="0"/>
            </w:tcBorders>
            <w:shd w:val="clear" w:color="auto" w:fill="auto"/>
            <w:noWrap/>
            <w:hideMark/>
          </w:tcPr>
          <w:p w:rsidRPr="0086652E" w:rsidR="005652AA" w:rsidP="005652AA" w:rsidRDefault="005652AA" w14:paraId="2CF73B51" w14:textId="0CB2EC3E">
            <w:pPr>
              <w:spacing w:after="0" w:line="240" w:lineRule="auto"/>
              <w:jc w:val="center"/>
              <w:rPr>
                <w:rFonts w:eastAsia="Times New Roman" w:cs="Times New Roman"/>
                <w:color w:val="000000"/>
                <w:sz w:val="20"/>
                <w:szCs w:val="18"/>
              </w:rPr>
            </w:pPr>
            <w:r w:rsidRPr="0086652E">
              <w:rPr>
                <w:sz w:val="20"/>
                <w:szCs w:val="18"/>
                <w:lang w:val="en"/>
              </w:rPr>
              <w:t>3.95</w:t>
            </w:r>
            <w:r w:rsidR="00B83890">
              <w:rPr>
                <w:sz w:val="20"/>
                <w:szCs w:val="18"/>
                <w:lang w:val="en"/>
              </w:rPr>
              <w:t>E-8</w:t>
            </w:r>
          </w:p>
        </w:tc>
        <w:tc>
          <w:tcPr>
            <w:tcW w:w="1019" w:type="dxa"/>
            <w:tcBorders>
              <w:top w:val="nil"/>
              <w:left w:val="nil"/>
              <w:bottom w:val="single" w:color="auto" w:sz="4" w:space="0"/>
              <w:right w:val="single" w:color="auto" w:sz="4" w:space="0"/>
            </w:tcBorders>
            <w:shd w:val="clear" w:color="auto" w:fill="auto"/>
            <w:noWrap/>
            <w:hideMark/>
          </w:tcPr>
          <w:p w:rsidRPr="007B4B86" w:rsidR="005652AA" w:rsidP="005652AA" w:rsidRDefault="005652AA" w14:paraId="23AB5A36" w14:textId="2C6A9D5A">
            <w:pPr>
              <w:spacing w:after="0" w:line="240" w:lineRule="auto"/>
              <w:jc w:val="center"/>
              <w:rPr>
                <w:rFonts w:eastAsia="Times New Roman" w:cs="Times New Roman"/>
                <w:color w:val="000000"/>
                <w:sz w:val="20"/>
                <w:szCs w:val="18"/>
              </w:rPr>
            </w:pPr>
            <w:r w:rsidRPr="007B4B86">
              <w:rPr>
                <w:sz w:val="20"/>
                <w:szCs w:val="18"/>
                <w:lang w:val="en"/>
              </w:rPr>
              <w:t>-0.034</w:t>
            </w:r>
          </w:p>
        </w:tc>
        <w:tc>
          <w:tcPr>
            <w:tcW w:w="919" w:type="dxa"/>
            <w:tcBorders>
              <w:top w:val="nil"/>
              <w:left w:val="nil"/>
              <w:bottom w:val="single" w:color="auto" w:sz="4" w:space="0"/>
              <w:right w:val="single" w:color="auto" w:sz="4" w:space="0"/>
            </w:tcBorders>
            <w:shd w:val="clear" w:color="auto" w:fill="auto"/>
            <w:noWrap/>
            <w:hideMark/>
          </w:tcPr>
          <w:p w:rsidRPr="00ED173A" w:rsidR="005652AA" w:rsidP="005652AA" w:rsidRDefault="005652AA" w14:paraId="7FB07D8A" w14:textId="6C49DDDA">
            <w:pPr>
              <w:spacing w:after="0" w:line="240" w:lineRule="auto"/>
              <w:jc w:val="center"/>
              <w:rPr>
                <w:rFonts w:eastAsia="Times New Roman" w:cs="Times New Roman"/>
                <w:color w:val="000000"/>
                <w:sz w:val="20"/>
                <w:szCs w:val="18"/>
              </w:rPr>
            </w:pPr>
            <w:r w:rsidRPr="00ED173A">
              <w:rPr>
                <w:sz w:val="20"/>
                <w:szCs w:val="18"/>
                <w:lang w:val="en"/>
              </w:rPr>
              <w:t>2.59</w:t>
            </w:r>
            <w:r w:rsidR="00FC7390">
              <w:rPr>
                <w:sz w:val="20"/>
                <w:szCs w:val="18"/>
                <w:lang w:val="en"/>
              </w:rPr>
              <w:t>E-6</w:t>
            </w:r>
          </w:p>
        </w:tc>
        <w:tc>
          <w:tcPr>
            <w:tcW w:w="1019" w:type="dxa"/>
            <w:tcBorders>
              <w:top w:val="nil"/>
              <w:left w:val="nil"/>
              <w:bottom w:val="single" w:color="auto" w:sz="4" w:space="0"/>
              <w:right w:val="single" w:color="auto" w:sz="4" w:space="0"/>
            </w:tcBorders>
            <w:shd w:val="clear" w:color="auto" w:fill="auto"/>
            <w:noWrap/>
            <w:hideMark/>
          </w:tcPr>
          <w:p w:rsidRPr="007401F8" w:rsidR="005652AA" w:rsidP="005652AA" w:rsidRDefault="005652AA" w14:paraId="30CD129E" w14:textId="6592F023">
            <w:pPr>
              <w:spacing w:after="0" w:line="240" w:lineRule="auto"/>
              <w:jc w:val="center"/>
              <w:rPr>
                <w:rFonts w:eastAsia="Times New Roman" w:cs="Times New Roman"/>
                <w:color w:val="000000"/>
                <w:sz w:val="20"/>
                <w:szCs w:val="18"/>
              </w:rPr>
            </w:pPr>
            <w:r w:rsidRPr="007401F8">
              <w:rPr>
                <w:sz w:val="20"/>
                <w:szCs w:val="18"/>
                <w:lang w:val="en"/>
              </w:rPr>
              <w:t>0.031</w:t>
            </w:r>
          </w:p>
        </w:tc>
        <w:tc>
          <w:tcPr>
            <w:tcW w:w="919" w:type="dxa"/>
            <w:tcBorders>
              <w:top w:val="nil"/>
              <w:left w:val="nil"/>
              <w:bottom w:val="single" w:color="auto" w:sz="4" w:space="0"/>
              <w:right w:val="single" w:color="auto" w:sz="4" w:space="0"/>
            </w:tcBorders>
            <w:shd w:val="clear" w:color="auto" w:fill="auto"/>
            <w:noWrap/>
            <w:hideMark/>
          </w:tcPr>
          <w:p w:rsidRPr="005652AA" w:rsidR="005652AA" w:rsidP="005652AA" w:rsidRDefault="005652AA" w14:paraId="464FF810" w14:textId="365C312F">
            <w:pPr>
              <w:spacing w:after="0" w:line="240" w:lineRule="auto"/>
              <w:jc w:val="center"/>
              <w:rPr>
                <w:rFonts w:eastAsia="Times New Roman" w:cs="Times New Roman"/>
                <w:color w:val="000000"/>
                <w:sz w:val="20"/>
                <w:szCs w:val="18"/>
              </w:rPr>
            </w:pPr>
            <w:r w:rsidRPr="005652AA">
              <w:rPr>
                <w:sz w:val="20"/>
                <w:szCs w:val="18"/>
                <w:lang w:val="en"/>
              </w:rPr>
              <w:t>8.02</w:t>
            </w:r>
            <w:r w:rsidR="007A1FB6">
              <w:rPr>
                <w:sz w:val="20"/>
                <w:szCs w:val="18"/>
                <w:lang w:val="en"/>
              </w:rPr>
              <w:t>E-5</w:t>
            </w:r>
          </w:p>
        </w:tc>
      </w:tr>
      <w:tr w:rsidRPr="00C70DD9" w:rsidR="007A1FB6" w:rsidTr="00260D71" w14:paraId="08A639D9" w14:textId="77777777">
        <w:trPr>
          <w:trHeight w:val="300"/>
        </w:trPr>
        <w:tc>
          <w:tcPr>
            <w:tcW w:w="178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005652AA" w:rsidP="005652AA" w:rsidRDefault="005652AA" w14:paraId="0185E91F" w14:textId="77777777">
            <w:pPr>
              <w:spacing w:after="0" w:line="240" w:lineRule="auto"/>
              <w:jc w:val="center"/>
              <w:rPr>
                <w:rFonts w:eastAsia="Times New Roman" w:cs="Times New Roman"/>
                <w:color w:val="000000"/>
                <w:sz w:val="20"/>
                <w:szCs w:val="20"/>
                <w:lang w:val="en"/>
              </w:rPr>
            </w:pPr>
            <w:r w:rsidRPr="00C70DD9">
              <w:rPr>
                <w:rFonts w:eastAsia="Times New Roman" w:cs="Times New Roman"/>
                <w:color w:val="000000"/>
                <w:sz w:val="20"/>
                <w:szCs w:val="20"/>
                <w:lang w:val="en"/>
              </w:rPr>
              <w:t>Ln(deflection angle)</w:t>
            </w:r>
          </w:p>
          <w:p w:rsidRPr="00C70DD9" w:rsidR="005652AA" w:rsidP="005652AA" w:rsidRDefault="005652AA" w14:paraId="78842381" w14:textId="4785D4F9">
            <w:pPr>
              <w:spacing w:after="0" w:line="240" w:lineRule="auto"/>
              <w:jc w:val="center"/>
              <w:rPr>
                <w:rFonts w:eastAsia="Times New Roman" w:cs="Times New Roman"/>
                <w:color w:val="000000"/>
                <w:sz w:val="20"/>
                <w:szCs w:val="20"/>
              </w:rPr>
            </w:pPr>
            <w:r>
              <w:rPr>
                <w:rFonts w:eastAsia="Times New Roman" w:cs="Times New Roman"/>
                <w:color w:val="000000"/>
                <w:sz w:val="20"/>
                <w:szCs w:val="20"/>
              </w:rPr>
              <w:t>degrees</w:t>
            </w:r>
          </w:p>
        </w:tc>
        <w:tc>
          <w:tcPr>
            <w:tcW w:w="96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0052F5AB" w14:textId="27ADC5B6">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0.031</w:t>
            </w:r>
          </w:p>
        </w:tc>
        <w:tc>
          <w:tcPr>
            <w:tcW w:w="78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09A74085" w14:textId="13B5A9BE">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2.67E-11</w:t>
            </w:r>
          </w:p>
        </w:tc>
        <w:tc>
          <w:tcPr>
            <w:tcW w:w="1019" w:type="dxa"/>
            <w:tcBorders>
              <w:top w:val="nil"/>
              <w:left w:val="nil"/>
              <w:bottom w:val="single" w:color="auto" w:sz="4" w:space="0"/>
              <w:right w:val="single" w:color="auto" w:sz="4" w:space="0"/>
            </w:tcBorders>
            <w:shd w:val="clear" w:color="auto" w:fill="auto"/>
            <w:noWrap/>
            <w:hideMark/>
          </w:tcPr>
          <w:p w:rsidRPr="00BF5192" w:rsidR="005652AA" w:rsidP="005652AA" w:rsidRDefault="005652AA" w14:paraId="7062E5E9" w14:textId="0F51D7D8">
            <w:pPr>
              <w:spacing w:after="0" w:line="240" w:lineRule="auto"/>
              <w:jc w:val="center"/>
              <w:rPr>
                <w:rFonts w:eastAsia="Times New Roman" w:cs="Times New Roman"/>
                <w:color w:val="000000"/>
                <w:sz w:val="20"/>
                <w:szCs w:val="20"/>
              </w:rPr>
            </w:pPr>
            <w:r w:rsidRPr="00BF5192">
              <w:rPr>
                <w:sz w:val="20"/>
                <w:szCs w:val="20"/>
                <w:lang w:val="en"/>
              </w:rPr>
              <w:t>0.018</w:t>
            </w:r>
          </w:p>
        </w:tc>
        <w:tc>
          <w:tcPr>
            <w:tcW w:w="919" w:type="dxa"/>
            <w:tcBorders>
              <w:top w:val="nil"/>
              <w:left w:val="nil"/>
              <w:bottom w:val="single" w:color="auto" w:sz="4" w:space="0"/>
              <w:right w:val="single" w:color="auto" w:sz="4" w:space="0"/>
            </w:tcBorders>
            <w:shd w:val="clear" w:color="auto" w:fill="auto"/>
            <w:noWrap/>
            <w:hideMark/>
          </w:tcPr>
          <w:p w:rsidRPr="0086652E" w:rsidR="005652AA" w:rsidP="005652AA" w:rsidRDefault="005652AA" w14:paraId="1D1B21AF" w14:textId="05488F64">
            <w:pPr>
              <w:spacing w:after="0" w:line="240" w:lineRule="auto"/>
              <w:jc w:val="center"/>
              <w:rPr>
                <w:rFonts w:eastAsia="Times New Roman" w:cs="Times New Roman"/>
                <w:color w:val="000000"/>
                <w:sz w:val="20"/>
                <w:szCs w:val="18"/>
              </w:rPr>
            </w:pPr>
            <w:r w:rsidRPr="0086652E">
              <w:rPr>
                <w:sz w:val="20"/>
                <w:szCs w:val="18"/>
                <w:lang w:val="en"/>
              </w:rPr>
              <w:t>4.09</w:t>
            </w:r>
            <w:r w:rsidR="00B83890">
              <w:rPr>
                <w:sz w:val="20"/>
                <w:szCs w:val="18"/>
                <w:lang w:val="en"/>
              </w:rPr>
              <w:t>E-4</w:t>
            </w:r>
          </w:p>
        </w:tc>
        <w:tc>
          <w:tcPr>
            <w:tcW w:w="1019" w:type="dxa"/>
            <w:tcBorders>
              <w:top w:val="nil"/>
              <w:left w:val="nil"/>
              <w:bottom w:val="single" w:color="auto" w:sz="4" w:space="0"/>
              <w:right w:val="single" w:color="auto" w:sz="4" w:space="0"/>
            </w:tcBorders>
            <w:shd w:val="clear" w:color="auto" w:fill="auto"/>
            <w:noWrap/>
            <w:hideMark/>
          </w:tcPr>
          <w:p w:rsidRPr="007B4B86" w:rsidR="005652AA" w:rsidP="005652AA" w:rsidRDefault="005652AA" w14:paraId="34E7FF7B" w14:textId="11235FFD">
            <w:pPr>
              <w:spacing w:after="0" w:line="240" w:lineRule="auto"/>
              <w:jc w:val="center"/>
              <w:rPr>
                <w:rFonts w:eastAsia="Times New Roman" w:cs="Times New Roman"/>
                <w:color w:val="000000"/>
                <w:sz w:val="20"/>
                <w:szCs w:val="18"/>
              </w:rPr>
            </w:pPr>
            <w:r w:rsidRPr="007B4B86">
              <w:rPr>
                <w:sz w:val="20"/>
                <w:szCs w:val="18"/>
                <w:lang w:val="en"/>
              </w:rPr>
              <w:t>0.079</w:t>
            </w:r>
          </w:p>
        </w:tc>
        <w:tc>
          <w:tcPr>
            <w:tcW w:w="919" w:type="dxa"/>
            <w:tcBorders>
              <w:top w:val="nil"/>
              <w:left w:val="nil"/>
              <w:bottom w:val="single" w:color="auto" w:sz="4" w:space="0"/>
              <w:right w:val="single" w:color="auto" w:sz="4" w:space="0"/>
            </w:tcBorders>
            <w:shd w:val="clear" w:color="auto" w:fill="auto"/>
            <w:noWrap/>
            <w:hideMark/>
          </w:tcPr>
          <w:p w:rsidRPr="00ED173A" w:rsidR="005652AA" w:rsidP="005652AA" w:rsidRDefault="005652AA" w14:paraId="4340E168" w14:textId="30FC9B33">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1019" w:type="dxa"/>
            <w:tcBorders>
              <w:top w:val="nil"/>
              <w:left w:val="nil"/>
              <w:bottom w:val="single" w:color="auto" w:sz="4" w:space="0"/>
              <w:right w:val="single" w:color="auto" w:sz="4" w:space="0"/>
            </w:tcBorders>
            <w:shd w:val="clear" w:color="auto" w:fill="auto"/>
            <w:noWrap/>
            <w:hideMark/>
          </w:tcPr>
          <w:p w:rsidRPr="007401F8" w:rsidR="005652AA" w:rsidP="005652AA" w:rsidRDefault="005652AA" w14:paraId="2B1436D0" w14:textId="35A359EB">
            <w:pPr>
              <w:spacing w:after="0" w:line="240" w:lineRule="auto"/>
              <w:jc w:val="center"/>
              <w:rPr>
                <w:rFonts w:eastAsia="Times New Roman" w:cs="Times New Roman"/>
                <w:color w:val="000000"/>
                <w:sz w:val="20"/>
                <w:szCs w:val="18"/>
              </w:rPr>
            </w:pPr>
            <w:r w:rsidRPr="007401F8">
              <w:rPr>
                <w:sz w:val="20"/>
                <w:szCs w:val="18"/>
                <w:lang w:val="en"/>
              </w:rPr>
              <w:t>2.743</w:t>
            </w:r>
            <w:r w:rsidR="007A1FB6">
              <w:rPr>
                <w:sz w:val="20"/>
                <w:szCs w:val="18"/>
                <w:lang w:val="en"/>
              </w:rPr>
              <w:t>E-5</w:t>
            </w:r>
          </w:p>
        </w:tc>
        <w:tc>
          <w:tcPr>
            <w:tcW w:w="919" w:type="dxa"/>
            <w:tcBorders>
              <w:top w:val="nil"/>
              <w:left w:val="nil"/>
              <w:bottom w:val="single" w:color="auto" w:sz="4" w:space="0"/>
              <w:right w:val="single" w:color="auto" w:sz="4" w:space="0"/>
            </w:tcBorders>
            <w:shd w:val="clear" w:color="auto" w:fill="auto"/>
            <w:noWrap/>
            <w:hideMark/>
          </w:tcPr>
          <w:p w:rsidRPr="005652AA" w:rsidR="005652AA" w:rsidP="005652AA" w:rsidRDefault="005652AA" w14:paraId="41878FD8" w14:textId="36305113">
            <w:pPr>
              <w:spacing w:after="0" w:line="240" w:lineRule="auto"/>
              <w:jc w:val="center"/>
              <w:rPr>
                <w:rFonts w:eastAsia="Times New Roman" w:cs="Times New Roman"/>
                <w:color w:val="000000"/>
                <w:sz w:val="20"/>
                <w:szCs w:val="18"/>
              </w:rPr>
            </w:pPr>
            <w:r w:rsidRPr="005652AA">
              <w:rPr>
                <w:sz w:val="20"/>
                <w:szCs w:val="18"/>
                <w:lang w:val="en"/>
              </w:rPr>
              <w:t>3.33</w:t>
            </w:r>
            <w:r w:rsidR="007A1FB6">
              <w:rPr>
                <w:sz w:val="20"/>
                <w:szCs w:val="18"/>
                <w:lang w:val="en"/>
              </w:rPr>
              <w:t>E-5</w:t>
            </w:r>
          </w:p>
        </w:tc>
      </w:tr>
      <w:tr w:rsidRPr="00C70DD9" w:rsidR="007A1FB6" w:rsidTr="00260D71" w14:paraId="6D347FC9" w14:textId="77777777">
        <w:trPr>
          <w:trHeight w:val="525"/>
        </w:trPr>
        <w:tc>
          <w:tcPr>
            <w:tcW w:w="1780" w:type="dxa"/>
            <w:tcBorders>
              <w:top w:val="nil"/>
              <w:left w:val="single" w:color="auto" w:sz="4" w:space="0"/>
              <w:bottom w:val="single" w:color="auto" w:sz="4" w:space="0"/>
              <w:right w:val="single" w:color="auto" w:sz="4" w:space="0"/>
            </w:tcBorders>
            <w:shd w:val="clear" w:color="auto" w:fill="F2F2F2" w:themeFill="background1" w:themeFillShade="F2"/>
            <w:vAlign w:val="center"/>
            <w:hideMark/>
          </w:tcPr>
          <w:p w:rsidRPr="00C70DD9" w:rsidR="005652AA" w:rsidP="005652AA" w:rsidRDefault="005652AA" w14:paraId="4136E7FD" w14:textId="7777777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Length</w:t>
            </w:r>
            <w:r w:rsidRPr="00C70DD9">
              <w:rPr>
                <w:rFonts w:eastAsia="Times New Roman" w:cs="Times New Roman"/>
                <w:color w:val="000000"/>
                <w:sz w:val="20"/>
                <w:szCs w:val="20"/>
                <w:lang w:val="en"/>
              </w:rPr>
              <w:br/>
            </w:r>
            <w:r w:rsidRPr="00C70DD9">
              <w:rPr>
                <w:rFonts w:eastAsia="Times New Roman" w:cs="Times New Roman"/>
                <w:color w:val="000000"/>
                <w:sz w:val="20"/>
                <w:szCs w:val="20"/>
                <w:lang w:val="en"/>
              </w:rPr>
              <w:t>ft</w:t>
            </w:r>
          </w:p>
        </w:tc>
        <w:tc>
          <w:tcPr>
            <w:tcW w:w="96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726EA442" w14:textId="4D8C895F">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2.764E-5</w:t>
            </w:r>
          </w:p>
        </w:tc>
        <w:tc>
          <w:tcPr>
            <w:tcW w:w="78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19A05F88" w14:textId="72ADE843">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1.18E-10</w:t>
            </w:r>
          </w:p>
        </w:tc>
        <w:tc>
          <w:tcPr>
            <w:tcW w:w="1019" w:type="dxa"/>
            <w:tcBorders>
              <w:top w:val="nil"/>
              <w:left w:val="nil"/>
              <w:bottom w:val="single" w:color="auto" w:sz="4" w:space="0"/>
              <w:right w:val="single" w:color="auto" w:sz="4" w:space="0"/>
            </w:tcBorders>
            <w:shd w:val="clear" w:color="auto" w:fill="auto"/>
            <w:noWrap/>
            <w:hideMark/>
          </w:tcPr>
          <w:p w:rsidRPr="00BF5192" w:rsidR="005652AA" w:rsidP="005652AA" w:rsidRDefault="005652AA" w14:paraId="387D9915" w14:textId="3F728A31">
            <w:pPr>
              <w:spacing w:after="0" w:line="240" w:lineRule="auto"/>
              <w:jc w:val="center"/>
              <w:rPr>
                <w:rFonts w:eastAsia="Times New Roman" w:cs="Times New Roman"/>
                <w:color w:val="000000"/>
                <w:sz w:val="20"/>
                <w:szCs w:val="20"/>
              </w:rPr>
            </w:pPr>
            <w:r w:rsidRPr="00BF5192">
              <w:rPr>
                <w:sz w:val="20"/>
                <w:szCs w:val="20"/>
                <w:lang w:val="en"/>
              </w:rPr>
              <w:t>5.096</w:t>
            </w:r>
            <w:r w:rsidR="00541E57">
              <w:rPr>
                <w:sz w:val="20"/>
                <w:szCs w:val="20"/>
                <w:lang w:val="en"/>
              </w:rPr>
              <w:t>E-5</w:t>
            </w:r>
          </w:p>
        </w:tc>
        <w:tc>
          <w:tcPr>
            <w:tcW w:w="919" w:type="dxa"/>
            <w:tcBorders>
              <w:top w:val="nil"/>
              <w:left w:val="nil"/>
              <w:bottom w:val="single" w:color="auto" w:sz="4" w:space="0"/>
              <w:right w:val="single" w:color="auto" w:sz="4" w:space="0"/>
            </w:tcBorders>
            <w:shd w:val="clear" w:color="auto" w:fill="auto"/>
            <w:noWrap/>
            <w:hideMark/>
          </w:tcPr>
          <w:p w:rsidRPr="0086652E" w:rsidR="005652AA" w:rsidP="005652AA" w:rsidRDefault="005652AA" w14:paraId="456688B4" w14:textId="4BC00EC7">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1019" w:type="dxa"/>
            <w:tcBorders>
              <w:top w:val="nil"/>
              <w:left w:val="nil"/>
              <w:bottom w:val="single" w:color="auto" w:sz="4" w:space="0"/>
              <w:right w:val="single" w:color="auto" w:sz="4" w:space="0"/>
            </w:tcBorders>
            <w:shd w:val="clear" w:color="auto" w:fill="auto"/>
            <w:noWrap/>
            <w:hideMark/>
          </w:tcPr>
          <w:p w:rsidRPr="007B4B86" w:rsidR="005652AA" w:rsidP="005652AA" w:rsidRDefault="005652AA" w14:paraId="09974593" w14:textId="32E25021">
            <w:pPr>
              <w:spacing w:after="0" w:line="240" w:lineRule="auto"/>
              <w:jc w:val="center"/>
              <w:rPr>
                <w:rFonts w:eastAsia="Times New Roman" w:cs="Times New Roman"/>
                <w:color w:val="000000"/>
                <w:sz w:val="20"/>
                <w:szCs w:val="18"/>
              </w:rPr>
            </w:pPr>
            <w:r w:rsidRPr="007B4B86">
              <w:rPr>
                <w:sz w:val="20"/>
                <w:szCs w:val="18"/>
                <w:lang w:val="en"/>
              </w:rPr>
              <w:t>1.163</w:t>
            </w:r>
            <w:r w:rsidR="00FC7390">
              <w:rPr>
                <w:sz w:val="20"/>
                <w:szCs w:val="18"/>
                <w:lang w:val="en"/>
              </w:rPr>
              <w:t>E-5</w:t>
            </w:r>
          </w:p>
        </w:tc>
        <w:tc>
          <w:tcPr>
            <w:tcW w:w="919" w:type="dxa"/>
            <w:tcBorders>
              <w:top w:val="nil"/>
              <w:left w:val="nil"/>
              <w:bottom w:val="single" w:color="auto" w:sz="4" w:space="0"/>
              <w:right w:val="single" w:color="auto" w:sz="4" w:space="0"/>
            </w:tcBorders>
            <w:shd w:val="clear" w:color="auto" w:fill="auto"/>
            <w:noWrap/>
            <w:hideMark/>
          </w:tcPr>
          <w:p w:rsidRPr="00ED173A" w:rsidR="005652AA" w:rsidP="005652AA" w:rsidRDefault="005652AA" w14:paraId="0B54C643" w14:textId="09D32B8D">
            <w:pPr>
              <w:spacing w:after="0" w:line="240" w:lineRule="auto"/>
              <w:jc w:val="center"/>
              <w:rPr>
                <w:rFonts w:eastAsia="Times New Roman" w:cs="Times New Roman"/>
                <w:color w:val="000000"/>
                <w:sz w:val="20"/>
                <w:szCs w:val="18"/>
              </w:rPr>
            </w:pPr>
            <w:r w:rsidRPr="00ED173A">
              <w:rPr>
                <w:sz w:val="20"/>
                <w:szCs w:val="18"/>
                <w:lang w:val="en"/>
              </w:rPr>
              <w:t>0.0198</w:t>
            </w:r>
          </w:p>
        </w:tc>
        <w:tc>
          <w:tcPr>
            <w:tcW w:w="1019" w:type="dxa"/>
            <w:tcBorders>
              <w:top w:val="nil"/>
              <w:left w:val="nil"/>
              <w:bottom w:val="single" w:color="auto" w:sz="4" w:space="0"/>
              <w:right w:val="single" w:color="auto" w:sz="4" w:space="0"/>
            </w:tcBorders>
            <w:shd w:val="clear" w:color="auto" w:fill="auto"/>
            <w:noWrap/>
            <w:hideMark/>
          </w:tcPr>
          <w:p w:rsidRPr="007401F8" w:rsidR="005652AA" w:rsidP="005652AA" w:rsidRDefault="005652AA" w14:paraId="4E46B21C" w14:textId="6F87D694">
            <w:pPr>
              <w:spacing w:after="0" w:line="240" w:lineRule="auto"/>
              <w:jc w:val="center"/>
              <w:rPr>
                <w:rFonts w:eastAsia="Times New Roman" w:cs="Times New Roman"/>
                <w:color w:val="000000"/>
                <w:sz w:val="20"/>
                <w:szCs w:val="18"/>
              </w:rPr>
            </w:pPr>
            <w:r w:rsidRPr="007401F8">
              <w:rPr>
                <w:sz w:val="20"/>
                <w:szCs w:val="18"/>
                <w:lang w:val="en"/>
              </w:rPr>
              <w:t>0.082</w:t>
            </w:r>
          </w:p>
        </w:tc>
        <w:tc>
          <w:tcPr>
            <w:tcW w:w="919" w:type="dxa"/>
            <w:tcBorders>
              <w:top w:val="nil"/>
              <w:left w:val="nil"/>
              <w:bottom w:val="single" w:color="auto" w:sz="4" w:space="0"/>
              <w:right w:val="single" w:color="auto" w:sz="4" w:space="0"/>
            </w:tcBorders>
            <w:shd w:val="clear" w:color="auto" w:fill="auto"/>
            <w:noWrap/>
            <w:hideMark/>
          </w:tcPr>
          <w:p w:rsidRPr="005652AA" w:rsidR="005652AA" w:rsidP="005652AA" w:rsidRDefault="005652AA" w14:paraId="092BB7BD" w14:textId="3EDF0BBB">
            <w:pPr>
              <w:spacing w:after="0" w:line="240" w:lineRule="auto"/>
              <w:jc w:val="center"/>
              <w:rPr>
                <w:rFonts w:eastAsia="Times New Roman" w:cs="Times New Roman"/>
                <w:color w:val="000000"/>
                <w:sz w:val="20"/>
                <w:szCs w:val="18"/>
              </w:rPr>
            </w:pPr>
            <w:r w:rsidRPr="005652AA">
              <w:rPr>
                <w:sz w:val="20"/>
                <w:szCs w:val="18"/>
                <w:lang w:val="en"/>
              </w:rPr>
              <w:t>&lt; 2</w:t>
            </w:r>
            <w:r w:rsidR="007A1FB6">
              <w:rPr>
                <w:sz w:val="20"/>
                <w:szCs w:val="18"/>
                <w:lang w:val="en"/>
              </w:rPr>
              <w:t>E-16</w:t>
            </w:r>
          </w:p>
        </w:tc>
      </w:tr>
      <w:tr w:rsidRPr="00C70DD9" w:rsidR="007A1FB6" w:rsidTr="00260D71" w14:paraId="6DEC3914" w14:textId="77777777">
        <w:trPr>
          <w:trHeight w:val="525"/>
        </w:trPr>
        <w:tc>
          <w:tcPr>
            <w:tcW w:w="1780" w:type="dxa"/>
            <w:tcBorders>
              <w:top w:val="nil"/>
              <w:left w:val="single" w:color="auto" w:sz="4" w:space="0"/>
              <w:bottom w:val="single" w:color="auto" w:sz="4" w:space="0"/>
              <w:right w:val="single" w:color="auto" w:sz="4" w:space="0"/>
            </w:tcBorders>
            <w:shd w:val="clear" w:color="auto" w:fill="F2F2F2" w:themeFill="background1" w:themeFillShade="F2"/>
            <w:vAlign w:val="center"/>
            <w:hideMark/>
          </w:tcPr>
          <w:p w:rsidRPr="00C70DD9" w:rsidR="005652AA" w:rsidP="005652AA" w:rsidRDefault="005652AA" w14:paraId="12172FB8" w14:textId="7777777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Ln (AADT)</w:t>
            </w:r>
            <w:r w:rsidRPr="00C70DD9">
              <w:rPr>
                <w:rFonts w:eastAsia="Times New Roman" w:cs="Times New Roman"/>
                <w:color w:val="000000"/>
                <w:sz w:val="20"/>
                <w:szCs w:val="20"/>
                <w:lang w:val="en"/>
              </w:rPr>
              <w:br/>
            </w:r>
            <w:r w:rsidRPr="00C70DD9">
              <w:rPr>
                <w:rFonts w:eastAsia="Times New Roman" w:cs="Times New Roman"/>
                <w:color w:val="000000"/>
                <w:sz w:val="20"/>
                <w:szCs w:val="20"/>
                <w:lang w:val="en"/>
              </w:rPr>
              <w:t>veh/day</w:t>
            </w:r>
          </w:p>
        </w:tc>
        <w:tc>
          <w:tcPr>
            <w:tcW w:w="96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1E8E5653" w14:textId="0ED70717">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0.081</w:t>
            </w:r>
          </w:p>
        </w:tc>
        <w:tc>
          <w:tcPr>
            <w:tcW w:w="788" w:type="dxa"/>
            <w:tcBorders>
              <w:top w:val="nil"/>
              <w:left w:val="nil"/>
              <w:bottom w:val="single" w:color="auto" w:sz="4" w:space="0"/>
              <w:right w:val="single" w:color="auto" w:sz="4" w:space="0"/>
            </w:tcBorders>
            <w:shd w:val="clear" w:color="auto" w:fill="auto"/>
            <w:noWrap/>
            <w:vAlign w:val="center"/>
            <w:hideMark/>
          </w:tcPr>
          <w:p w:rsidRPr="00C70DD9" w:rsidR="005652AA" w:rsidP="005652AA" w:rsidRDefault="005652AA" w14:paraId="559275A2" w14:textId="38CF8066">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w:t>
            </w:r>
            <w:r w:rsidR="00541E57">
              <w:rPr>
                <w:rFonts w:eastAsia="Times New Roman" w:cs="Times New Roman"/>
                <w:color w:val="000000"/>
                <w:sz w:val="20"/>
                <w:szCs w:val="20"/>
              </w:rPr>
              <w:t xml:space="preserve"> </w:t>
            </w:r>
            <w:r>
              <w:rPr>
                <w:rFonts w:eastAsia="Times New Roman" w:cs="Times New Roman"/>
                <w:color w:val="000000"/>
                <w:sz w:val="20"/>
                <w:szCs w:val="20"/>
              </w:rPr>
              <w:t>2E-16</w:t>
            </w:r>
          </w:p>
        </w:tc>
        <w:tc>
          <w:tcPr>
            <w:tcW w:w="1019" w:type="dxa"/>
            <w:tcBorders>
              <w:top w:val="nil"/>
              <w:left w:val="nil"/>
              <w:bottom w:val="single" w:color="auto" w:sz="4" w:space="0"/>
              <w:right w:val="single" w:color="auto" w:sz="4" w:space="0"/>
            </w:tcBorders>
            <w:shd w:val="clear" w:color="auto" w:fill="auto"/>
            <w:noWrap/>
            <w:hideMark/>
          </w:tcPr>
          <w:p w:rsidRPr="00BF5192" w:rsidR="005652AA" w:rsidP="005652AA" w:rsidRDefault="005652AA" w14:paraId="6EB7ACA1" w14:textId="05FF1E01">
            <w:pPr>
              <w:spacing w:after="0" w:line="240" w:lineRule="auto"/>
              <w:jc w:val="center"/>
              <w:rPr>
                <w:rFonts w:eastAsia="Times New Roman" w:cs="Times New Roman"/>
                <w:color w:val="000000"/>
                <w:sz w:val="20"/>
                <w:szCs w:val="20"/>
              </w:rPr>
            </w:pPr>
            <w:r w:rsidRPr="00BF5192">
              <w:rPr>
                <w:sz w:val="20"/>
                <w:szCs w:val="20"/>
                <w:lang w:val="en"/>
              </w:rPr>
              <w:t>0.047</w:t>
            </w:r>
          </w:p>
        </w:tc>
        <w:tc>
          <w:tcPr>
            <w:tcW w:w="919" w:type="dxa"/>
            <w:tcBorders>
              <w:top w:val="nil"/>
              <w:left w:val="nil"/>
              <w:bottom w:val="single" w:color="auto" w:sz="4" w:space="0"/>
              <w:right w:val="single" w:color="auto" w:sz="4" w:space="0"/>
            </w:tcBorders>
            <w:shd w:val="clear" w:color="auto" w:fill="auto"/>
            <w:noWrap/>
            <w:hideMark/>
          </w:tcPr>
          <w:p w:rsidRPr="0086652E" w:rsidR="005652AA" w:rsidP="005652AA" w:rsidRDefault="005652AA" w14:paraId="17668218" w14:textId="0597AFF8">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1019" w:type="dxa"/>
            <w:tcBorders>
              <w:top w:val="nil"/>
              <w:left w:val="nil"/>
              <w:bottom w:val="single" w:color="auto" w:sz="4" w:space="0"/>
              <w:right w:val="single" w:color="auto" w:sz="4" w:space="0"/>
            </w:tcBorders>
            <w:shd w:val="clear" w:color="auto" w:fill="auto"/>
            <w:noWrap/>
            <w:hideMark/>
          </w:tcPr>
          <w:p w:rsidRPr="007B4B86" w:rsidR="005652AA" w:rsidP="005652AA" w:rsidRDefault="005652AA" w14:paraId="529991E2" w14:textId="72002FC8">
            <w:pPr>
              <w:spacing w:after="0" w:line="240" w:lineRule="auto"/>
              <w:jc w:val="center"/>
              <w:rPr>
                <w:rFonts w:eastAsia="Times New Roman" w:cs="Times New Roman"/>
                <w:color w:val="000000"/>
                <w:sz w:val="20"/>
                <w:szCs w:val="18"/>
              </w:rPr>
            </w:pPr>
            <w:r w:rsidRPr="007B4B86">
              <w:rPr>
                <w:sz w:val="20"/>
                <w:szCs w:val="18"/>
                <w:lang w:val="en"/>
              </w:rPr>
              <w:t>0.062</w:t>
            </w:r>
          </w:p>
        </w:tc>
        <w:tc>
          <w:tcPr>
            <w:tcW w:w="919" w:type="dxa"/>
            <w:tcBorders>
              <w:top w:val="nil"/>
              <w:left w:val="nil"/>
              <w:bottom w:val="single" w:color="auto" w:sz="4" w:space="0"/>
              <w:right w:val="single" w:color="auto" w:sz="4" w:space="0"/>
            </w:tcBorders>
            <w:shd w:val="clear" w:color="auto" w:fill="auto"/>
            <w:noWrap/>
            <w:hideMark/>
          </w:tcPr>
          <w:p w:rsidRPr="00ED173A" w:rsidR="005652AA" w:rsidP="005652AA" w:rsidRDefault="005652AA" w14:paraId="687E69A9" w14:textId="0A4C9603">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1019" w:type="dxa"/>
            <w:tcBorders>
              <w:top w:val="nil"/>
              <w:left w:val="nil"/>
              <w:bottom w:val="single" w:color="auto" w:sz="4" w:space="0"/>
              <w:right w:val="single" w:color="auto" w:sz="4" w:space="0"/>
            </w:tcBorders>
            <w:shd w:val="clear" w:color="auto" w:fill="auto"/>
            <w:noWrap/>
            <w:hideMark/>
          </w:tcPr>
          <w:p w:rsidRPr="007401F8" w:rsidR="005652AA" w:rsidP="005652AA" w:rsidRDefault="005652AA" w14:paraId="54A85B13" w14:textId="63E49311">
            <w:pPr>
              <w:spacing w:after="0" w:line="240" w:lineRule="auto"/>
              <w:jc w:val="center"/>
              <w:rPr>
                <w:rFonts w:eastAsia="Times New Roman" w:cs="Times New Roman"/>
                <w:color w:val="000000"/>
                <w:sz w:val="20"/>
                <w:szCs w:val="18"/>
              </w:rPr>
            </w:pPr>
            <w:r w:rsidRPr="007401F8">
              <w:rPr>
                <w:sz w:val="20"/>
                <w:szCs w:val="18"/>
                <w:lang w:val="en"/>
              </w:rPr>
              <w:t>2.651</w:t>
            </w:r>
            <w:r w:rsidR="007A1FB6">
              <w:rPr>
                <w:sz w:val="20"/>
                <w:szCs w:val="18"/>
                <w:lang w:val="en"/>
              </w:rPr>
              <w:t>E-3</w:t>
            </w:r>
          </w:p>
        </w:tc>
        <w:tc>
          <w:tcPr>
            <w:tcW w:w="919" w:type="dxa"/>
            <w:tcBorders>
              <w:top w:val="nil"/>
              <w:left w:val="nil"/>
              <w:bottom w:val="single" w:color="auto" w:sz="4" w:space="0"/>
              <w:right w:val="single" w:color="auto" w:sz="4" w:space="0"/>
            </w:tcBorders>
            <w:shd w:val="clear" w:color="auto" w:fill="auto"/>
            <w:noWrap/>
            <w:hideMark/>
          </w:tcPr>
          <w:p w:rsidRPr="005652AA" w:rsidR="005652AA" w:rsidP="005652AA" w:rsidRDefault="005652AA" w14:paraId="59BACA35" w14:textId="59D5183C">
            <w:pPr>
              <w:spacing w:after="0" w:line="240" w:lineRule="auto"/>
              <w:jc w:val="center"/>
              <w:rPr>
                <w:rFonts w:eastAsia="Times New Roman" w:cs="Times New Roman"/>
                <w:color w:val="000000"/>
                <w:sz w:val="20"/>
                <w:szCs w:val="18"/>
              </w:rPr>
            </w:pPr>
            <w:r w:rsidRPr="005652AA">
              <w:rPr>
                <w:sz w:val="20"/>
                <w:szCs w:val="18"/>
                <w:lang w:val="en"/>
              </w:rPr>
              <w:t>2.86</w:t>
            </w:r>
            <w:r w:rsidR="007A1FB6">
              <w:rPr>
                <w:sz w:val="20"/>
                <w:szCs w:val="18"/>
                <w:lang w:val="en"/>
              </w:rPr>
              <w:t>E-4</w:t>
            </w:r>
          </w:p>
        </w:tc>
      </w:tr>
      <w:tr w:rsidRPr="00C70DD9" w:rsidR="007A1FB6" w:rsidTr="00260D71" w14:paraId="77B739B8" w14:textId="77777777">
        <w:trPr>
          <w:trHeight w:val="525"/>
        </w:trPr>
        <w:tc>
          <w:tcPr>
            <w:tcW w:w="1780"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007401F8" w:rsidP="007401F8" w:rsidRDefault="007401F8" w14:paraId="26B1A667" w14:textId="77777777">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Ln(BBI)</w:t>
            </w:r>
          </w:p>
          <w:p w:rsidRPr="00C70DD9" w:rsidR="007401F8" w:rsidP="007401F8" w:rsidRDefault="007401F8" w14:paraId="511AC931" w14:textId="34192692">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degrees</w:t>
            </w:r>
          </w:p>
        </w:tc>
        <w:tc>
          <w:tcPr>
            <w:tcW w:w="968" w:type="dxa"/>
            <w:tcBorders>
              <w:top w:val="single" w:color="auto" w:sz="4" w:space="0"/>
              <w:left w:val="nil"/>
              <w:bottom w:val="single" w:color="auto" w:sz="4" w:space="0"/>
              <w:right w:val="single" w:color="auto" w:sz="4" w:space="0"/>
            </w:tcBorders>
            <w:shd w:val="clear" w:color="auto" w:fill="auto"/>
            <w:noWrap/>
            <w:vAlign w:val="center"/>
          </w:tcPr>
          <w:p w:rsidR="007401F8" w:rsidP="007401F8" w:rsidRDefault="007401F8" w14:paraId="0BA54854" w14:textId="264AF495">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788" w:type="dxa"/>
            <w:tcBorders>
              <w:top w:val="single" w:color="auto" w:sz="4" w:space="0"/>
              <w:left w:val="nil"/>
              <w:bottom w:val="single" w:color="auto" w:sz="4" w:space="0"/>
              <w:right w:val="single" w:color="auto" w:sz="4" w:space="0"/>
            </w:tcBorders>
            <w:shd w:val="clear" w:color="auto" w:fill="auto"/>
            <w:noWrap/>
            <w:vAlign w:val="center"/>
          </w:tcPr>
          <w:p w:rsidR="007401F8" w:rsidP="007401F8" w:rsidRDefault="007401F8" w14:paraId="5ED464BA" w14:textId="3208186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1019" w:type="dxa"/>
            <w:tcBorders>
              <w:top w:val="single" w:color="auto" w:sz="4" w:space="0"/>
              <w:left w:val="nil"/>
              <w:bottom w:val="single" w:color="auto" w:sz="4" w:space="0"/>
              <w:right w:val="single" w:color="auto" w:sz="4" w:space="0"/>
            </w:tcBorders>
            <w:shd w:val="clear" w:color="auto" w:fill="auto"/>
            <w:noWrap/>
          </w:tcPr>
          <w:p w:rsidRPr="00BF5192" w:rsidR="007401F8" w:rsidP="007401F8" w:rsidRDefault="007401F8" w14:paraId="152925D7" w14:textId="272ECB61">
            <w:pPr>
              <w:spacing w:after="0" w:line="240" w:lineRule="auto"/>
              <w:jc w:val="center"/>
              <w:rPr>
                <w:rFonts w:eastAsia="Times New Roman" w:cs="Times New Roman"/>
                <w:color w:val="000000"/>
                <w:sz w:val="20"/>
                <w:szCs w:val="20"/>
              </w:rPr>
            </w:pPr>
            <w:r w:rsidRPr="00BF5192">
              <w:rPr>
                <w:sz w:val="20"/>
                <w:szCs w:val="20"/>
                <w:lang w:val="en"/>
              </w:rPr>
              <w:t>0.018</w:t>
            </w:r>
          </w:p>
        </w:tc>
        <w:tc>
          <w:tcPr>
            <w:tcW w:w="919" w:type="dxa"/>
            <w:tcBorders>
              <w:top w:val="single" w:color="auto" w:sz="4" w:space="0"/>
              <w:left w:val="nil"/>
              <w:bottom w:val="single" w:color="auto" w:sz="4" w:space="0"/>
              <w:right w:val="single" w:color="auto" w:sz="4" w:space="0"/>
            </w:tcBorders>
            <w:shd w:val="clear" w:color="auto" w:fill="auto"/>
            <w:noWrap/>
          </w:tcPr>
          <w:p w:rsidRPr="0086652E" w:rsidR="007401F8" w:rsidP="007401F8" w:rsidRDefault="007401F8" w14:paraId="669D5CA7" w14:textId="1F871981">
            <w:pPr>
              <w:spacing w:after="0" w:line="240" w:lineRule="auto"/>
              <w:jc w:val="center"/>
              <w:rPr>
                <w:rFonts w:eastAsia="Times New Roman" w:cs="Times New Roman"/>
                <w:color w:val="000000"/>
                <w:sz w:val="20"/>
                <w:szCs w:val="18"/>
              </w:rPr>
            </w:pPr>
            <w:r w:rsidRPr="0086652E">
              <w:rPr>
                <w:sz w:val="20"/>
                <w:szCs w:val="18"/>
                <w:lang w:val="en"/>
              </w:rPr>
              <w:t>5.22</w:t>
            </w:r>
            <w:r w:rsidR="00B83890">
              <w:rPr>
                <w:sz w:val="20"/>
                <w:szCs w:val="18"/>
                <w:lang w:val="en"/>
              </w:rPr>
              <w:t>E-7</w:t>
            </w:r>
          </w:p>
        </w:tc>
        <w:tc>
          <w:tcPr>
            <w:tcW w:w="1019" w:type="dxa"/>
            <w:tcBorders>
              <w:top w:val="single" w:color="auto" w:sz="4" w:space="0"/>
              <w:left w:val="nil"/>
              <w:bottom w:val="single" w:color="auto" w:sz="4" w:space="0"/>
              <w:right w:val="single" w:color="auto" w:sz="4" w:space="0"/>
            </w:tcBorders>
            <w:shd w:val="clear" w:color="auto" w:fill="auto"/>
            <w:noWrap/>
          </w:tcPr>
          <w:p w:rsidRPr="007B4B86" w:rsidR="007401F8" w:rsidP="007401F8" w:rsidRDefault="007401F8" w14:paraId="3DF871AC" w14:textId="0C36027F">
            <w:pPr>
              <w:spacing w:after="0" w:line="240" w:lineRule="auto"/>
              <w:jc w:val="center"/>
              <w:rPr>
                <w:rFonts w:eastAsia="Times New Roman" w:cs="Times New Roman"/>
                <w:color w:val="000000"/>
                <w:sz w:val="20"/>
                <w:szCs w:val="18"/>
              </w:rPr>
            </w:pPr>
            <w:r w:rsidRPr="007B4B86">
              <w:rPr>
                <w:sz w:val="20"/>
                <w:szCs w:val="18"/>
                <w:lang w:val="en"/>
              </w:rPr>
              <w:t>0.032</w:t>
            </w:r>
          </w:p>
        </w:tc>
        <w:tc>
          <w:tcPr>
            <w:tcW w:w="919" w:type="dxa"/>
            <w:tcBorders>
              <w:top w:val="single" w:color="auto" w:sz="4" w:space="0"/>
              <w:left w:val="nil"/>
              <w:bottom w:val="single" w:color="auto" w:sz="4" w:space="0"/>
              <w:right w:val="single" w:color="auto" w:sz="4" w:space="0"/>
            </w:tcBorders>
            <w:shd w:val="clear" w:color="auto" w:fill="auto"/>
            <w:noWrap/>
          </w:tcPr>
          <w:p w:rsidRPr="00ED173A" w:rsidR="007401F8" w:rsidP="007401F8" w:rsidRDefault="007401F8" w14:paraId="7F2DA8C0" w14:textId="44104DFB">
            <w:pPr>
              <w:spacing w:after="0" w:line="240" w:lineRule="auto"/>
              <w:jc w:val="center"/>
              <w:rPr>
                <w:rFonts w:eastAsia="Times New Roman" w:cs="Times New Roman"/>
                <w:color w:val="000000"/>
                <w:sz w:val="20"/>
                <w:szCs w:val="18"/>
              </w:rPr>
            </w:pPr>
            <w:r w:rsidRPr="00ED173A">
              <w:rPr>
                <w:sz w:val="20"/>
                <w:szCs w:val="18"/>
                <w:lang w:val="en"/>
              </w:rPr>
              <w:t>4.94</w:t>
            </w:r>
            <w:r w:rsidR="00FC7390">
              <w:rPr>
                <w:sz w:val="20"/>
                <w:szCs w:val="18"/>
                <w:lang w:val="en"/>
              </w:rPr>
              <w:t>E-14</w:t>
            </w:r>
          </w:p>
        </w:tc>
        <w:tc>
          <w:tcPr>
            <w:tcW w:w="1019" w:type="dxa"/>
            <w:tcBorders>
              <w:top w:val="single" w:color="auto" w:sz="4" w:space="0"/>
              <w:left w:val="nil"/>
              <w:bottom w:val="single" w:color="auto" w:sz="4" w:space="0"/>
              <w:right w:val="single" w:color="auto" w:sz="4" w:space="0"/>
            </w:tcBorders>
            <w:shd w:val="clear" w:color="auto" w:fill="auto"/>
            <w:noWrap/>
            <w:vAlign w:val="center"/>
          </w:tcPr>
          <w:p w:rsidRPr="007401F8" w:rsidR="007401F8" w:rsidP="007401F8" w:rsidRDefault="005652AA" w14:paraId="15AFC2B7" w14:textId="308B4212">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19" w:type="dxa"/>
            <w:tcBorders>
              <w:top w:val="single" w:color="auto" w:sz="4" w:space="0"/>
              <w:left w:val="nil"/>
              <w:bottom w:val="single" w:color="auto" w:sz="4" w:space="0"/>
              <w:right w:val="single" w:color="auto" w:sz="4" w:space="0"/>
            </w:tcBorders>
            <w:shd w:val="clear" w:color="auto" w:fill="auto"/>
            <w:noWrap/>
            <w:vAlign w:val="center"/>
          </w:tcPr>
          <w:p w:rsidRPr="00C70DD9" w:rsidR="007401F8" w:rsidP="007401F8" w:rsidRDefault="005652AA" w14:paraId="12CDAECA" w14:textId="7B65D00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Pr="00C70DD9" w:rsidR="007A1FB6" w:rsidTr="00260D71" w14:paraId="2F4B2410" w14:textId="77777777">
        <w:trPr>
          <w:trHeight w:val="525"/>
        </w:trPr>
        <w:tc>
          <w:tcPr>
            <w:tcW w:w="1780"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A25FA0" w:rsidR="007401F8" w:rsidP="007401F8" w:rsidRDefault="007401F8" w14:paraId="7F89DDC0" w14:textId="77777777">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 xml:space="preserve">Speed differential </w:t>
            </w:r>
          </w:p>
          <w:p w:rsidRPr="00A25FA0" w:rsidR="007401F8" w:rsidP="007401F8" w:rsidRDefault="007401F8" w14:paraId="670D0C7A" w14:textId="77777777">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(regulatory – advisory speed limit)</w:t>
            </w:r>
          </w:p>
          <w:p w:rsidR="007401F8" w:rsidP="007401F8" w:rsidRDefault="007401F8" w14:paraId="67B745DD" w14:textId="7AA49CBA">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mph</w:t>
            </w:r>
          </w:p>
        </w:tc>
        <w:tc>
          <w:tcPr>
            <w:tcW w:w="968" w:type="dxa"/>
            <w:tcBorders>
              <w:top w:val="single" w:color="auto" w:sz="4" w:space="0"/>
              <w:left w:val="nil"/>
              <w:bottom w:val="single" w:color="auto" w:sz="4" w:space="0"/>
              <w:right w:val="single" w:color="auto" w:sz="4" w:space="0"/>
            </w:tcBorders>
            <w:shd w:val="clear" w:color="auto" w:fill="auto"/>
            <w:noWrap/>
            <w:vAlign w:val="center"/>
          </w:tcPr>
          <w:p w:rsidR="007401F8" w:rsidP="007401F8" w:rsidRDefault="007401F8" w14:paraId="7D002A3D" w14:textId="342F55AF">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788" w:type="dxa"/>
            <w:tcBorders>
              <w:top w:val="single" w:color="auto" w:sz="4" w:space="0"/>
              <w:left w:val="nil"/>
              <w:bottom w:val="single" w:color="auto" w:sz="4" w:space="0"/>
              <w:right w:val="single" w:color="auto" w:sz="4" w:space="0"/>
            </w:tcBorders>
            <w:shd w:val="clear" w:color="auto" w:fill="auto"/>
            <w:noWrap/>
            <w:vAlign w:val="center"/>
          </w:tcPr>
          <w:p w:rsidR="007401F8" w:rsidP="007401F8" w:rsidRDefault="007401F8" w14:paraId="0A616923" w14:textId="105414C5">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1019" w:type="dxa"/>
            <w:tcBorders>
              <w:top w:val="single" w:color="auto" w:sz="4" w:space="0"/>
              <w:left w:val="nil"/>
              <w:bottom w:val="single" w:color="auto" w:sz="4" w:space="0"/>
              <w:right w:val="single" w:color="auto" w:sz="4" w:space="0"/>
            </w:tcBorders>
            <w:shd w:val="clear" w:color="auto" w:fill="auto"/>
            <w:noWrap/>
          </w:tcPr>
          <w:p w:rsidRPr="00BF5192" w:rsidR="007401F8" w:rsidP="007401F8" w:rsidRDefault="007401F8" w14:paraId="560B2AAC" w14:textId="42A43323">
            <w:pPr>
              <w:spacing w:after="0" w:line="240" w:lineRule="auto"/>
              <w:jc w:val="center"/>
              <w:rPr>
                <w:rFonts w:eastAsia="Times New Roman" w:cs="Times New Roman"/>
                <w:color w:val="000000"/>
                <w:sz w:val="20"/>
                <w:szCs w:val="20"/>
              </w:rPr>
            </w:pPr>
            <w:r w:rsidRPr="00BF5192">
              <w:rPr>
                <w:sz w:val="20"/>
                <w:szCs w:val="20"/>
                <w:lang w:val="en"/>
              </w:rPr>
              <w:t>1.968</w:t>
            </w:r>
            <w:r w:rsidR="00006B5D">
              <w:rPr>
                <w:sz w:val="20"/>
                <w:szCs w:val="20"/>
                <w:lang w:val="en"/>
              </w:rPr>
              <w:t>E-3</w:t>
            </w:r>
          </w:p>
        </w:tc>
        <w:tc>
          <w:tcPr>
            <w:tcW w:w="919" w:type="dxa"/>
            <w:tcBorders>
              <w:top w:val="single" w:color="auto" w:sz="4" w:space="0"/>
              <w:left w:val="nil"/>
              <w:bottom w:val="single" w:color="auto" w:sz="4" w:space="0"/>
              <w:right w:val="single" w:color="auto" w:sz="4" w:space="0"/>
            </w:tcBorders>
            <w:shd w:val="clear" w:color="auto" w:fill="auto"/>
            <w:noWrap/>
          </w:tcPr>
          <w:p w:rsidRPr="0086652E" w:rsidR="007401F8" w:rsidP="007401F8" w:rsidRDefault="007401F8" w14:paraId="0570E2DA" w14:textId="7607FBC5">
            <w:pPr>
              <w:spacing w:after="0" w:line="240" w:lineRule="auto"/>
              <w:jc w:val="center"/>
              <w:rPr>
                <w:rFonts w:eastAsia="Times New Roman" w:cs="Times New Roman"/>
                <w:color w:val="000000"/>
                <w:sz w:val="20"/>
                <w:szCs w:val="18"/>
              </w:rPr>
            </w:pPr>
            <w:r w:rsidRPr="0086652E">
              <w:rPr>
                <w:sz w:val="20"/>
                <w:szCs w:val="18"/>
                <w:lang w:val="en"/>
              </w:rPr>
              <w:t>1.43</w:t>
            </w:r>
            <w:r w:rsidR="00B83890">
              <w:rPr>
                <w:sz w:val="20"/>
                <w:szCs w:val="18"/>
                <w:lang w:val="en"/>
              </w:rPr>
              <w:t>E-5</w:t>
            </w:r>
          </w:p>
        </w:tc>
        <w:tc>
          <w:tcPr>
            <w:tcW w:w="1019" w:type="dxa"/>
            <w:tcBorders>
              <w:top w:val="single" w:color="auto" w:sz="4" w:space="0"/>
              <w:left w:val="nil"/>
              <w:bottom w:val="single" w:color="auto" w:sz="4" w:space="0"/>
              <w:right w:val="single" w:color="auto" w:sz="4" w:space="0"/>
            </w:tcBorders>
            <w:shd w:val="clear" w:color="auto" w:fill="auto"/>
            <w:noWrap/>
          </w:tcPr>
          <w:p w:rsidRPr="007B4B86" w:rsidR="007401F8" w:rsidP="007401F8" w:rsidRDefault="007401F8" w14:paraId="56BB7AEB" w14:textId="47D2A975">
            <w:pPr>
              <w:spacing w:after="0" w:line="240" w:lineRule="auto"/>
              <w:jc w:val="center"/>
              <w:rPr>
                <w:rFonts w:eastAsia="Times New Roman" w:cs="Times New Roman"/>
                <w:color w:val="000000"/>
                <w:sz w:val="20"/>
                <w:szCs w:val="18"/>
              </w:rPr>
            </w:pPr>
            <w:r w:rsidRPr="007B4B86">
              <w:rPr>
                <w:sz w:val="20"/>
                <w:szCs w:val="18"/>
                <w:lang w:val="en"/>
              </w:rPr>
              <w:t>7.654</w:t>
            </w:r>
            <w:r w:rsidR="00FC7390">
              <w:rPr>
                <w:sz w:val="20"/>
                <w:szCs w:val="18"/>
                <w:lang w:val="en"/>
              </w:rPr>
              <w:t>E-4</w:t>
            </w:r>
          </w:p>
        </w:tc>
        <w:tc>
          <w:tcPr>
            <w:tcW w:w="919" w:type="dxa"/>
            <w:tcBorders>
              <w:top w:val="single" w:color="auto" w:sz="4" w:space="0"/>
              <w:left w:val="nil"/>
              <w:bottom w:val="single" w:color="auto" w:sz="4" w:space="0"/>
              <w:right w:val="single" w:color="auto" w:sz="4" w:space="0"/>
            </w:tcBorders>
            <w:shd w:val="clear" w:color="auto" w:fill="auto"/>
            <w:noWrap/>
          </w:tcPr>
          <w:p w:rsidRPr="00ED173A" w:rsidR="007401F8" w:rsidP="007401F8" w:rsidRDefault="007401F8" w14:paraId="71676C46" w14:textId="3AB5E9B5">
            <w:pPr>
              <w:spacing w:after="0" w:line="240" w:lineRule="auto"/>
              <w:jc w:val="center"/>
              <w:rPr>
                <w:rFonts w:eastAsia="Times New Roman" w:cs="Times New Roman"/>
                <w:color w:val="000000"/>
                <w:sz w:val="20"/>
                <w:szCs w:val="18"/>
              </w:rPr>
            </w:pPr>
            <w:r w:rsidRPr="00ED173A">
              <w:rPr>
                <w:sz w:val="20"/>
                <w:szCs w:val="18"/>
                <w:lang w:val="en"/>
              </w:rPr>
              <w:t>0.126</w:t>
            </w:r>
          </w:p>
        </w:tc>
        <w:tc>
          <w:tcPr>
            <w:tcW w:w="1019" w:type="dxa"/>
            <w:tcBorders>
              <w:top w:val="single" w:color="auto" w:sz="4" w:space="0"/>
              <w:left w:val="nil"/>
              <w:bottom w:val="single" w:color="auto" w:sz="4" w:space="0"/>
              <w:right w:val="single" w:color="auto" w:sz="4" w:space="0"/>
            </w:tcBorders>
            <w:shd w:val="clear" w:color="auto" w:fill="auto"/>
            <w:noWrap/>
            <w:vAlign w:val="center"/>
          </w:tcPr>
          <w:p w:rsidRPr="007401F8" w:rsidR="007401F8" w:rsidP="007401F8" w:rsidRDefault="005652AA" w14:paraId="27B1B0A4" w14:textId="535C1A7C">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19" w:type="dxa"/>
            <w:tcBorders>
              <w:top w:val="single" w:color="auto" w:sz="4" w:space="0"/>
              <w:left w:val="nil"/>
              <w:bottom w:val="single" w:color="auto" w:sz="4" w:space="0"/>
              <w:right w:val="single" w:color="auto" w:sz="4" w:space="0"/>
            </w:tcBorders>
            <w:shd w:val="clear" w:color="auto" w:fill="auto"/>
            <w:noWrap/>
            <w:vAlign w:val="center"/>
          </w:tcPr>
          <w:p w:rsidRPr="00C70DD9" w:rsidR="007401F8" w:rsidP="007401F8" w:rsidRDefault="005652AA" w14:paraId="66D25D1E" w14:textId="60CD65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Pr="00C70DD9" w:rsidR="007A1FB6" w:rsidTr="00260D71" w14:paraId="4060FE42" w14:textId="77777777">
        <w:trPr>
          <w:trHeight w:val="300"/>
        </w:trPr>
        <w:tc>
          <w:tcPr>
            <w:tcW w:w="1780" w:type="dxa"/>
            <w:tcBorders>
              <w:top w:val="single" w:color="auto" w:sz="4" w:space="0"/>
              <w:left w:val="single" w:color="auto" w:sz="4" w:space="0"/>
              <w:bottom w:val="single" w:color="auto" w:sz="4" w:space="0"/>
              <w:right w:val="nil"/>
            </w:tcBorders>
            <w:shd w:val="clear" w:color="auto" w:fill="FFFFFF" w:themeFill="background1"/>
            <w:noWrap/>
            <w:vAlign w:val="center"/>
            <w:hideMark/>
          </w:tcPr>
          <w:p w:rsidRPr="00C70DD9" w:rsidR="007401F8" w:rsidP="007401F8" w:rsidRDefault="007401F8" w14:paraId="1A56AEB3" w14:textId="45FDE2D5">
            <w:pPr>
              <w:spacing w:after="0" w:line="240" w:lineRule="auto"/>
              <w:jc w:val="center"/>
              <w:rPr>
                <w:rFonts w:eastAsia="Times New Roman" w:cs="Times New Roman"/>
                <w:color w:val="000000"/>
                <w:sz w:val="20"/>
                <w:szCs w:val="20"/>
              </w:rPr>
            </w:pPr>
          </w:p>
        </w:tc>
        <w:tc>
          <w:tcPr>
            <w:tcW w:w="968" w:type="dxa"/>
            <w:tcBorders>
              <w:top w:val="single" w:color="auto" w:sz="4" w:space="0"/>
              <w:left w:val="nil"/>
              <w:bottom w:val="single" w:color="auto" w:sz="4" w:space="0"/>
              <w:right w:val="nil"/>
            </w:tcBorders>
            <w:shd w:val="clear" w:color="000000" w:fill="FFFFFF"/>
            <w:noWrap/>
            <w:vAlign w:val="center"/>
            <w:hideMark/>
          </w:tcPr>
          <w:p w:rsidRPr="00C70DD9" w:rsidR="007401F8" w:rsidP="007401F8" w:rsidRDefault="007401F8" w14:paraId="0A78DB61" w14:textId="37F3E789">
            <w:pPr>
              <w:spacing w:after="0" w:line="240" w:lineRule="auto"/>
              <w:jc w:val="center"/>
              <w:rPr>
                <w:rFonts w:eastAsia="Times New Roman" w:cs="Times New Roman"/>
                <w:color w:val="000000"/>
                <w:sz w:val="20"/>
                <w:szCs w:val="20"/>
              </w:rPr>
            </w:pPr>
          </w:p>
        </w:tc>
        <w:tc>
          <w:tcPr>
            <w:tcW w:w="788" w:type="dxa"/>
            <w:tcBorders>
              <w:top w:val="single" w:color="auto" w:sz="4" w:space="0"/>
              <w:left w:val="nil"/>
              <w:bottom w:val="single" w:color="auto" w:sz="4" w:space="0"/>
              <w:right w:val="nil"/>
            </w:tcBorders>
            <w:shd w:val="clear" w:color="000000" w:fill="FFFFFF"/>
            <w:noWrap/>
            <w:vAlign w:val="center"/>
            <w:hideMark/>
          </w:tcPr>
          <w:p w:rsidRPr="00C70DD9" w:rsidR="007401F8" w:rsidP="007401F8" w:rsidRDefault="007401F8" w14:paraId="5984BD40" w14:textId="23064AAA">
            <w:pPr>
              <w:spacing w:after="0" w:line="240" w:lineRule="auto"/>
              <w:jc w:val="center"/>
              <w:rPr>
                <w:rFonts w:eastAsia="Times New Roman" w:cs="Times New Roman"/>
                <w:color w:val="000000"/>
                <w:sz w:val="20"/>
                <w:szCs w:val="20"/>
              </w:rPr>
            </w:pPr>
          </w:p>
        </w:tc>
        <w:tc>
          <w:tcPr>
            <w:tcW w:w="1019" w:type="dxa"/>
            <w:tcBorders>
              <w:top w:val="single" w:color="auto" w:sz="4" w:space="0"/>
              <w:left w:val="nil"/>
              <w:bottom w:val="single" w:color="auto" w:sz="4" w:space="0"/>
              <w:right w:val="nil"/>
            </w:tcBorders>
            <w:shd w:val="clear" w:color="000000" w:fill="FFFFFF"/>
            <w:noWrap/>
            <w:vAlign w:val="center"/>
            <w:hideMark/>
          </w:tcPr>
          <w:p w:rsidRPr="00C70DD9" w:rsidR="007401F8" w:rsidP="007401F8" w:rsidRDefault="007401F8" w14:paraId="545D361C" w14:textId="436B11B5">
            <w:pPr>
              <w:spacing w:after="0" w:line="240" w:lineRule="auto"/>
              <w:jc w:val="center"/>
              <w:rPr>
                <w:rFonts w:eastAsia="Times New Roman" w:cs="Times New Roman"/>
                <w:color w:val="000000"/>
                <w:sz w:val="20"/>
                <w:szCs w:val="20"/>
              </w:rPr>
            </w:pPr>
          </w:p>
        </w:tc>
        <w:tc>
          <w:tcPr>
            <w:tcW w:w="919" w:type="dxa"/>
            <w:tcBorders>
              <w:top w:val="single" w:color="auto" w:sz="4" w:space="0"/>
              <w:left w:val="nil"/>
              <w:bottom w:val="single" w:color="auto" w:sz="4" w:space="0"/>
              <w:right w:val="nil"/>
            </w:tcBorders>
            <w:shd w:val="clear" w:color="000000" w:fill="FFFFFF"/>
            <w:noWrap/>
            <w:vAlign w:val="center"/>
            <w:hideMark/>
          </w:tcPr>
          <w:p w:rsidRPr="00C70DD9" w:rsidR="007401F8" w:rsidP="007401F8" w:rsidRDefault="007401F8" w14:paraId="16F1C5AA" w14:textId="7D931E33">
            <w:pPr>
              <w:spacing w:after="0" w:line="240" w:lineRule="auto"/>
              <w:jc w:val="center"/>
              <w:rPr>
                <w:rFonts w:eastAsia="Times New Roman" w:cs="Times New Roman"/>
                <w:color w:val="000000"/>
                <w:sz w:val="20"/>
                <w:szCs w:val="20"/>
              </w:rPr>
            </w:pPr>
          </w:p>
        </w:tc>
        <w:tc>
          <w:tcPr>
            <w:tcW w:w="1019" w:type="dxa"/>
            <w:tcBorders>
              <w:top w:val="single" w:color="auto" w:sz="4" w:space="0"/>
              <w:left w:val="nil"/>
              <w:bottom w:val="single" w:color="auto" w:sz="4" w:space="0"/>
              <w:right w:val="nil"/>
            </w:tcBorders>
            <w:shd w:val="clear" w:color="000000" w:fill="FFFFFF"/>
            <w:noWrap/>
            <w:vAlign w:val="center"/>
            <w:hideMark/>
          </w:tcPr>
          <w:p w:rsidRPr="00C70DD9" w:rsidR="007401F8" w:rsidP="007401F8" w:rsidRDefault="007401F8" w14:paraId="5438B70A" w14:textId="0FFA7561">
            <w:pPr>
              <w:spacing w:after="0" w:line="240" w:lineRule="auto"/>
              <w:jc w:val="center"/>
              <w:rPr>
                <w:rFonts w:eastAsia="Times New Roman" w:cs="Times New Roman"/>
                <w:color w:val="000000"/>
                <w:sz w:val="20"/>
                <w:szCs w:val="20"/>
              </w:rPr>
            </w:pPr>
          </w:p>
        </w:tc>
        <w:tc>
          <w:tcPr>
            <w:tcW w:w="919" w:type="dxa"/>
            <w:tcBorders>
              <w:top w:val="single" w:color="auto" w:sz="4" w:space="0"/>
              <w:left w:val="nil"/>
              <w:bottom w:val="single" w:color="auto" w:sz="4" w:space="0"/>
              <w:right w:val="nil"/>
            </w:tcBorders>
            <w:shd w:val="clear" w:color="000000" w:fill="FFFFFF"/>
            <w:noWrap/>
            <w:vAlign w:val="center"/>
            <w:hideMark/>
          </w:tcPr>
          <w:p w:rsidRPr="00C70DD9" w:rsidR="007401F8" w:rsidP="007401F8" w:rsidRDefault="007401F8" w14:paraId="1ED2E1E3" w14:textId="1675BE9E">
            <w:pPr>
              <w:spacing w:after="0" w:line="240" w:lineRule="auto"/>
              <w:jc w:val="center"/>
              <w:rPr>
                <w:rFonts w:eastAsia="Times New Roman" w:cs="Times New Roman"/>
                <w:color w:val="000000"/>
                <w:sz w:val="20"/>
                <w:szCs w:val="20"/>
              </w:rPr>
            </w:pPr>
          </w:p>
        </w:tc>
        <w:tc>
          <w:tcPr>
            <w:tcW w:w="1019" w:type="dxa"/>
            <w:tcBorders>
              <w:top w:val="single" w:color="auto" w:sz="4" w:space="0"/>
              <w:left w:val="nil"/>
              <w:bottom w:val="single" w:color="auto" w:sz="4" w:space="0"/>
              <w:right w:val="nil"/>
            </w:tcBorders>
            <w:shd w:val="clear" w:color="000000" w:fill="FFFFFF"/>
            <w:noWrap/>
            <w:vAlign w:val="center"/>
            <w:hideMark/>
          </w:tcPr>
          <w:p w:rsidRPr="00C70DD9" w:rsidR="007401F8" w:rsidP="007401F8" w:rsidRDefault="007401F8" w14:paraId="1B30807B" w14:textId="3E1E659A">
            <w:pPr>
              <w:spacing w:after="0" w:line="240" w:lineRule="auto"/>
              <w:jc w:val="center"/>
              <w:rPr>
                <w:rFonts w:eastAsia="Times New Roman" w:cs="Times New Roman"/>
                <w:color w:val="000000"/>
                <w:sz w:val="20"/>
                <w:szCs w:val="20"/>
              </w:rPr>
            </w:pPr>
          </w:p>
        </w:tc>
        <w:tc>
          <w:tcPr>
            <w:tcW w:w="919" w:type="dxa"/>
            <w:tcBorders>
              <w:top w:val="single" w:color="auto" w:sz="4" w:space="0"/>
              <w:left w:val="nil"/>
              <w:bottom w:val="single" w:color="auto" w:sz="4" w:space="0"/>
              <w:right w:val="single" w:color="auto" w:sz="4" w:space="0"/>
            </w:tcBorders>
            <w:shd w:val="clear" w:color="000000" w:fill="FFFFFF"/>
            <w:noWrap/>
            <w:vAlign w:val="center"/>
            <w:hideMark/>
          </w:tcPr>
          <w:p w:rsidRPr="00C70DD9" w:rsidR="007401F8" w:rsidP="007401F8" w:rsidRDefault="007401F8" w14:paraId="2EBDBF4F" w14:textId="2F2C933F">
            <w:pPr>
              <w:spacing w:after="0" w:line="240" w:lineRule="auto"/>
              <w:jc w:val="center"/>
              <w:rPr>
                <w:rFonts w:eastAsia="Times New Roman" w:cs="Times New Roman"/>
                <w:color w:val="000000"/>
                <w:sz w:val="20"/>
                <w:szCs w:val="20"/>
              </w:rPr>
            </w:pPr>
          </w:p>
        </w:tc>
      </w:tr>
      <w:tr w:rsidRPr="00C70DD9" w:rsidR="00082E7E" w:rsidTr="00260D71" w14:paraId="2CF98EB2" w14:textId="77777777">
        <w:trPr>
          <w:trHeight w:val="300"/>
        </w:trPr>
        <w:tc>
          <w:tcPr>
            <w:tcW w:w="178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Pr="00C70DD9" w:rsidR="00082E7E" w:rsidP="00082E7E" w:rsidRDefault="00082E7E" w14:paraId="64070B88" w14:textId="77777777">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Dispersion Ratio</w:t>
            </w:r>
          </w:p>
        </w:tc>
        <w:tc>
          <w:tcPr>
            <w:tcW w:w="1756" w:type="dxa"/>
            <w:gridSpan w:val="2"/>
            <w:tcBorders>
              <w:top w:val="nil"/>
              <w:left w:val="nil"/>
              <w:bottom w:val="single" w:color="auto" w:sz="4" w:space="0"/>
              <w:right w:val="single" w:color="auto" w:sz="4" w:space="0"/>
            </w:tcBorders>
            <w:shd w:val="clear" w:color="auto" w:fill="auto"/>
            <w:noWrap/>
            <w:vAlign w:val="center"/>
            <w:hideMark/>
          </w:tcPr>
          <w:p w:rsidRPr="00260D71" w:rsidR="00082E7E" w:rsidP="00082E7E" w:rsidRDefault="00082E7E" w14:paraId="596B73B5" w14:textId="1DB794F7">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1.233</w:t>
            </w:r>
          </w:p>
        </w:tc>
        <w:tc>
          <w:tcPr>
            <w:tcW w:w="1938" w:type="dxa"/>
            <w:gridSpan w:val="2"/>
            <w:tcBorders>
              <w:top w:val="nil"/>
              <w:left w:val="nil"/>
              <w:bottom w:val="single" w:color="auto" w:sz="4" w:space="0"/>
              <w:right w:val="single" w:color="auto" w:sz="4" w:space="0"/>
            </w:tcBorders>
            <w:shd w:val="clear" w:color="auto" w:fill="auto"/>
            <w:noWrap/>
            <w:vAlign w:val="center"/>
            <w:hideMark/>
          </w:tcPr>
          <w:p w:rsidRPr="00260D71" w:rsidR="00082E7E" w:rsidP="00082E7E" w:rsidRDefault="00082E7E" w14:paraId="41EE2A55" w14:textId="07F492F2">
            <w:pPr>
              <w:spacing w:after="0" w:line="240" w:lineRule="auto"/>
              <w:jc w:val="center"/>
              <w:rPr>
                <w:rFonts w:eastAsia="Times New Roman" w:cs="Times New Roman"/>
                <w:color w:val="000000"/>
                <w:sz w:val="20"/>
                <w:szCs w:val="20"/>
              </w:rPr>
            </w:pPr>
            <w:r w:rsidRPr="00260D71">
              <w:rPr>
                <w:sz w:val="20"/>
                <w:szCs w:val="20"/>
                <w:lang w:val="en"/>
              </w:rPr>
              <w:t>2.604</w:t>
            </w:r>
          </w:p>
        </w:tc>
        <w:tc>
          <w:tcPr>
            <w:tcW w:w="1938" w:type="dxa"/>
            <w:gridSpan w:val="2"/>
            <w:tcBorders>
              <w:top w:val="nil"/>
              <w:left w:val="nil"/>
              <w:bottom w:val="single" w:color="auto" w:sz="4" w:space="0"/>
              <w:right w:val="single" w:color="auto" w:sz="4" w:space="0"/>
            </w:tcBorders>
            <w:shd w:val="clear" w:color="auto" w:fill="auto"/>
            <w:noWrap/>
            <w:hideMark/>
          </w:tcPr>
          <w:p w:rsidRPr="00260D71" w:rsidR="00082E7E" w:rsidP="00082E7E" w:rsidRDefault="00082E7E" w14:paraId="308A8791" w14:textId="25DF2B25">
            <w:pPr>
              <w:spacing w:after="0" w:line="240" w:lineRule="auto"/>
              <w:jc w:val="center"/>
              <w:rPr>
                <w:rFonts w:eastAsia="Times New Roman" w:cs="Times New Roman"/>
                <w:color w:val="000000"/>
                <w:sz w:val="20"/>
                <w:szCs w:val="20"/>
              </w:rPr>
            </w:pPr>
            <w:r w:rsidRPr="00260D71">
              <w:rPr>
                <w:sz w:val="20"/>
                <w:szCs w:val="20"/>
                <w:lang w:val="en"/>
              </w:rPr>
              <w:t>2.046</w:t>
            </w:r>
          </w:p>
        </w:tc>
        <w:tc>
          <w:tcPr>
            <w:tcW w:w="1938" w:type="dxa"/>
            <w:gridSpan w:val="2"/>
            <w:tcBorders>
              <w:top w:val="nil"/>
              <w:left w:val="nil"/>
              <w:bottom w:val="single" w:color="auto" w:sz="4" w:space="0"/>
              <w:right w:val="single" w:color="auto" w:sz="4" w:space="0"/>
            </w:tcBorders>
            <w:shd w:val="clear" w:color="auto" w:fill="auto"/>
            <w:noWrap/>
            <w:hideMark/>
          </w:tcPr>
          <w:p w:rsidRPr="00260D71" w:rsidR="00082E7E" w:rsidP="00082E7E" w:rsidRDefault="00082E7E" w14:paraId="31B5F80B" w14:textId="52DBAB11">
            <w:pPr>
              <w:spacing w:after="0" w:line="240" w:lineRule="auto"/>
              <w:jc w:val="center"/>
              <w:rPr>
                <w:rFonts w:eastAsia="Times New Roman" w:cs="Times New Roman"/>
                <w:color w:val="000000"/>
                <w:sz w:val="20"/>
                <w:szCs w:val="20"/>
              </w:rPr>
            </w:pPr>
            <w:r w:rsidRPr="00260D71">
              <w:rPr>
                <w:sz w:val="20"/>
                <w:szCs w:val="20"/>
                <w:lang w:val="en"/>
              </w:rPr>
              <w:t>0.887</w:t>
            </w:r>
          </w:p>
        </w:tc>
      </w:tr>
      <w:tr w:rsidRPr="00C70DD9" w:rsidR="00260D71" w:rsidTr="00260D71" w14:paraId="77CA0CC9" w14:textId="77777777">
        <w:trPr>
          <w:trHeight w:val="300"/>
        </w:trPr>
        <w:tc>
          <w:tcPr>
            <w:tcW w:w="178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Pr="00C70DD9" w:rsidR="00260D71" w:rsidP="00260D71" w:rsidRDefault="00260D71" w14:paraId="7CE40E30" w14:textId="71D34FD9">
            <w:pPr>
              <w:spacing w:after="0" w:line="240" w:lineRule="auto"/>
              <w:jc w:val="center"/>
              <w:rPr>
                <w:rFonts w:eastAsia="Times New Roman" w:cs="Times New Roman"/>
                <w:color w:val="000000"/>
                <w:sz w:val="20"/>
                <w:szCs w:val="20"/>
              </w:rPr>
            </w:pPr>
            <w:r w:rsidRPr="000A71E4">
              <w:rPr>
                <w:rFonts w:eastAsia="Times New Roman" w:cs="Times New Roman"/>
                <w:color w:val="000000"/>
                <w:sz w:val="20"/>
                <w:szCs w:val="20"/>
              </w:rPr>
              <w:t>R</w:t>
            </w:r>
            <w:r w:rsidRPr="000A71E4">
              <w:rPr>
                <w:rFonts w:eastAsia="Times New Roman" w:cs="Times New Roman"/>
                <w:color w:val="000000"/>
                <w:sz w:val="20"/>
                <w:szCs w:val="20"/>
                <w:vertAlign w:val="superscript"/>
              </w:rPr>
              <w:t>2</w:t>
            </w:r>
            <w:r w:rsidRPr="000A71E4">
              <w:rPr>
                <w:rFonts w:eastAsia="Times New Roman" w:cs="Times New Roman"/>
                <w:color w:val="000000"/>
                <w:sz w:val="20"/>
                <w:szCs w:val="20"/>
              </w:rPr>
              <w:t xml:space="preserve"> </w:t>
            </w:r>
            <w:r w:rsidRPr="00C70DD9">
              <w:rPr>
                <w:rFonts w:eastAsia="Times New Roman" w:cs="Times New Roman"/>
                <w:color w:val="000000"/>
                <w:sz w:val="20"/>
                <w:szCs w:val="20"/>
              </w:rPr>
              <w:t>(Nagle</w:t>
            </w:r>
            <w:r>
              <w:rPr>
                <w:rFonts w:eastAsia="Times New Roman" w:cs="Times New Roman"/>
                <w:color w:val="000000"/>
                <w:sz w:val="20"/>
                <w:szCs w:val="20"/>
              </w:rPr>
              <w:t>ker</w:t>
            </w:r>
            <w:r w:rsidRPr="00C70DD9">
              <w:rPr>
                <w:rFonts w:eastAsia="Times New Roman" w:cs="Times New Roman"/>
                <w:color w:val="000000"/>
                <w:sz w:val="20"/>
                <w:szCs w:val="20"/>
              </w:rPr>
              <w:t>ke)</w:t>
            </w:r>
          </w:p>
        </w:tc>
        <w:tc>
          <w:tcPr>
            <w:tcW w:w="1756" w:type="dxa"/>
            <w:gridSpan w:val="2"/>
            <w:tcBorders>
              <w:top w:val="nil"/>
              <w:left w:val="nil"/>
              <w:bottom w:val="single" w:color="auto" w:sz="4" w:space="0"/>
              <w:right w:val="single" w:color="auto" w:sz="4" w:space="0"/>
            </w:tcBorders>
            <w:shd w:val="clear" w:color="auto" w:fill="auto"/>
            <w:noWrap/>
            <w:vAlign w:val="center"/>
            <w:hideMark/>
          </w:tcPr>
          <w:p w:rsidRPr="00260D71" w:rsidR="00260D71" w:rsidP="00260D71" w:rsidRDefault="00260D71" w14:paraId="50B02A1E" w14:textId="697DA0BE">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0.491</w:t>
            </w:r>
          </w:p>
        </w:tc>
        <w:tc>
          <w:tcPr>
            <w:tcW w:w="1938" w:type="dxa"/>
            <w:gridSpan w:val="2"/>
            <w:tcBorders>
              <w:top w:val="nil"/>
              <w:left w:val="nil"/>
              <w:bottom w:val="single" w:color="auto" w:sz="4" w:space="0"/>
              <w:right w:val="single" w:color="auto" w:sz="4" w:space="0"/>
            </w:tcBorders>
            <w:shd w:val="clear" w:color="auto" w:fill="auto"/>
            <w:noWrap/>
            <w:hideMark/>
          </w:tcPr>
          <w:p w:rsidRPr="00260D71" w:rsidR="00260D71" w:rsidP="00260D71" w:rsidRDefault="00260D71" w14:paraId="42ED356D" w14:textId="6E94B5EB">
            <w:pPr>
              <w:spacing w:after="0" w:line="240" w:lineRule="auto"/>
              <w:jc w:val="center"/>
              <w:rPr>
                <w:rFonts w:eastAsia="Times New Roman" w:cs="Times New Roman"/>
                <w:color w:val="000000"/>
                <w:sz w:val="20"/>
                <w:szCs w:val="20"/>
              </w:rPr>
            </w:pPr>
            <w:r w:rsidRPr="00260D71">
              <w:rPr>
                <w:sz w:val="20"/>
                <w:szCs w:val="20"/>
                <w:lang w:val="en"/>
              </w:rPr>
              <w:t>0.324</w:t>
            </w:r>
          </w:p>
        </w:tc>
        <w:tc>
          <w:tcPr>
            <w:tcW w:w="1938" w:type="dxa"/>
            <w:gridSpan w:val="2"/>
            <w:tcBorders>
              <w:top w:val="nil"/>
              <w:left w:val="nil"/>
              <w:bottom w:val="single" w:color="auto" w:sz="4" w:space="0"/>
              <w:right w:val="single" w:color="auto" w:sz="4" w:space="0"/>
            </w:tcBorders>
            <w:shd w:val="clear" w:color="auto" w:fill="auto"/>
            <w:noWrap/>
            <w:hideMark/>
          </w:tcPr>
          <w:p w:rsidRPr="00260D71" w:rsidR="00260D71" w:rsidP="00260D71" w:rsidRDefault="00260D71" w14:paraId="026D1AB7" w14:textId="4530892A">
            <w:pPr>
              <w:spacing w:after="0" w:line="240" w:lineRule="auto"/>
              <w:jc w:val="center"/>
              <w:rPr>
                <w:rFonts w:eastAsia="Times New Roman" w:cs="Times New Roman"/>
                <w:color w:val="000000"/>
                <w:sz w:val="20"/>
                <w:szCs w:val="20"/>
              </w:rPr>
            </w:pPr>
            <w:r w:rsidRPr="00260D71">
              <w:rPr>
                <w:sz w:val="20"/>
                <w:szCs w:val="20"/>
                <w:lang w:val="en"/>
              </w:rPr>
              <w:t>0.422</w:t>
            </w:r>
          </w:p>
        </w:tc>
        <w:tc>
          <w:tcPr>
            <w:tcW w:w="1938" w:type="dxa"/>
            <w:gridSpan w:val="2"/>
            <w:tcBorders>
              <w:top w:val="nil"/>
              <w:left w:val="nil"/>
              <w:bottom w:val="single" w:color="auto" w:sz="4" w:space="0"/>
              <w:right w:val="single" w:color="auto" w:sz="4" w:space="0"/>
            </w:tcBorders>
            <w:shd w:val="clear" w:color="auto" w:fill="auto"/>
            <w:noWrap/>
            <w:hideMark/>
          </w:tcPr>
          <w:p w:rsidRPr="00260D71" w:rsidR="00260D71" w:rsidP="00260D71" w:rsidRDefault="00260D71" w14:paraId="472BD653" w14:textId="043D8834">
            <w:pPr>
              <w:spacing w:after="0" w:line="240" w:lineRule="auto"/>
              <w:jc w:val="center"/>
              <w:rPr>
                <w:rFonts w:eastAsia="Times New Roman" w:cs="Times New Roman"/>
                <w:color w:val="000000"/>
                <w:sz w:val="20"/>
                <w:szCs w:val="20"/>
              </w:rPr>
            </w:pPr>
            <w:r w:rsidRPr="00260D71">
              <w:rPr>
                <w:sz w:val="20"/>
                <w:szCs w:val="20"/>
                <w:lang w:val="en"/>
              </w:rPr>
              <w:t>0.296</w:t>
            </w:r>
          </w:p>
        </w:tc>
      </w:tr>
    </w:tbl>
    <w:p w:rsidRPr="0026286A" w:rsidR="00017449" w:rsidP="0026286A" w:rsidRDefault="00017449" w14:paraId="6CBA529F" w14:textId="7BCDED2D">
      <w:pPr>
        <w:spacing w:after="240"/>
        <w:rPr>
          <w:lang w:val="en"/>
        </w:rPr>
      </w:pPr>
    </w:p>
    <w:p w:rsidRPr="0026286A" w:rsidR="0026286A" w:rsidP="0026286A" w:rsidRDefault="0026286A" w14:paraId="6CBF55A0" w14:textId="77777777">
      <w:pPr>
        <w:keepNext/>
        <w:keepLines/>
        <w:spacing w:before="240" w:after="0"/>
        <w:outlineLvl w:val="1"/>
        <w:rPr>
          <w:rFonts w:eastAsiaTheme="majorEastAsia" w:cstheme="majorBidi"/>
          <w:b/>
          <w:iCs/>
          <w:szCs w:val="26"/>
          <w:lang w:val="en"/>
        </w:rPr>
      </w:pPr>
      <w:bookmarkStart w:name="_Toc109304592" w:id="80"/>
      <w:r w:rsidRPr="0026286A">
        <w:rPr>
          <w:rFonts w:eastAsiaTheme="majorEastAsia" w:cstheme="majorBidi"/>
          <w:b/>
          <w:iCs/>
          <w:szCs w:val="26"/>
          <w:lang w:val="en"/>
        </w:rPr>
        <w:t>Empirical Bayes CMFs</w:t>
      </w:r>
      <w:bookmarkEnd w:id="80"/>
    </w:p>
    <w:p w:rsidRPr="0026286A" w:rsidR="0026286A" w:rsidP="0026286A" w:rsidRDefault="0026286A" w14:paraId="0344D796" w14:textId="77777777">
      <w:pPr>
        <w:spacing w:after="240"/>
        <w:rPr>
          <w:lang w:val="en"/>
        </w:rPr>
      </w:pPr>
      <w:r w:rsidRPr="0026286A">
        <w:rPr>
          <w:lang w:val="en"/>
        </w:rPr>
        <w:t>The summary of the calculated Empirical Bayes CMFs is shown below in table 6. No Empirical Bayes CMFs were calculated for curves in District 2 with LWA FIST due to the lack of sufficient data.</w:t>
      </w:r>
    </w:p>
    <w:p w:rsidR="00104D59" w:rsidRDefault="00104D59" w14:paraId="36EB3A2F" w14:textId="2C6BD881">
      <w:pPr>
        <w:pStyle w:val="Caption"/>
        <w:keepNext/>
        <w:pPrChange w:author="Knezevich, Ronald" w:date="2022-07-24T20:36:00Z" w:id="81">
          <w:pPr/>
        </w:pPrChange>
      </w:pPr>
      <w:r>
        <w:t xml:space="preserve">Table </w:t>
      </w:r>
      <w:r>
        <w:fldChar w:fldCharType="begin"/>
      </w:r>
      <w:r>
        <w:instrText xml:space="preserve"> SEQ Table \* ARABIC </w:instrText>
      </w:r>
      <w:r>
        <w:fldChar w:fldCharType="separate"/>
      </w:r>
      <w:r w:rsidR="006F26F0">
        <w:rPr>
          <w:noProof/>
        </w:rPr>
        <w:t>3</w:t>
      </w:r>
      <w:r>
        <w:fldChar w:fldCharType="end"/>
      </w:r>
      <w:r w:rsidRPr="00104D59">
        <w:t>: Summary table of calculated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Pr="0026286A" w:rsidR="0026286A" w14:paraId="64EC77CB" w14:textId="77777777">
        <w:tc>
          <w:tcPr>
            <w:tcW w:w="2163" w:type="dxa"/>
            <w:tcBorders>
              <w:top w:val="nil"/>
              <w:left w:val="nil"/>
            </w:tcBorders>
          </w:tcPr>
          <w:p w:rsidRPr="0026286A" w:rsidR="0026286A" w:rsidP="0026286A" w:rsidRDefault="0026286A" w14:paraId="7ABFF72A" w14:textId="77777777">
            <w:pPr>
              <w:spacing w:line="276" w:lineRule="auto"/>
              <w:jc w:val="center"/>
              <w:rPr>
                <w:lang w:val="en"/>
              </w:rPr>
            </w:pPr>
          </w:p>
        </w:tc>
        <w:tc>
          <w:tcPr>
            <w:tcW w:w="1743" w:type="dxa"/>
          </w:tcPr>
          <w:p w:rsidRPr="0026286A" w:rsidR="0026286A" w:rsidP="0026286A" w:rsidRDefault="0026286A" w14:paraId="3179FAFE" w14:textId="77777777">
            <w:pPr>
              <w:spacing w:line="276" w:lineRule="auto"/>
              <w:jc w:val="center"/>
              <w:rPr>
                <w:lang w:val="en"/>
              </w:rPr>
            </w:pPr>
            <w:r w:rsidRPr="0026286A">
              <w:rPr>
                <w:lang w:val="en"/>
              </w:rPr>
              <w:t>Filter</w:t>
            </w:r>
          </w:p>
        </w:tc>
        <w:tc>
          <w:tcPr>
            <w:tcW w:w="2724" w:type="dxa"/>
          </w:tcPr>
          <w:p w:rsidRPr="0026286A" w:rsidR="0026286A" w:rsidP="0026286A" w:rsidRDefault="0026286A" w14:paraId="2F9EB479" w14:textId="77777777">
            <w:pPr>
              <w:spacing w:line="276" w:lineRule="auto"/>
              <w:jc w:val="center"/>
              <w:rPr>
                <w:lang w:val="en"/>
              </w:rPr>
            </w:pPr>
            <w:r w:rsidRPr="0026286A">
              <w:rPr>
                <w:lang w:val="en"/>
              </w:rPr>
              <w:t>Empirical Bayes CMF</w:t>
            </w:r>
          </w:p>
        </w:tc>
        <w:tc>
          <w:tcPr>
            <w:tcW w:w="2725" w:type="dxa"/>
          </w:tcPr>
          <w:p w:rsidRPr="0026286A" w:rsidR="0026286A" w:rsidP="0026286A" w:rsidRDefault="0026286A" w14:paraId="767E4365" w14:textId="77777777">
            <w:pPr>
              <w:spacing w:line="276" w:lineRule="auto"/>
              <w:jc w:val="center"/>
              <w:rPr>
                <w:lang w:val="en"/>
              </w:rPr>
            </w:pPr>
            <w:r w:rsidRPr="0026286A">
              <w:rPr>
                <w:lang w:val="en"/>
              </w:rPr>
              <w:t>Standard Error</w:t>
            </w:r>
          </w:p>
        </w:tc>
      </w:tr>
      <w:tr w:rsidRPr="0026286A" w:rsidR="0026286A" w14:paraId="0FE48000" w14:textId="77777777">
        <w:tc>
          <w:tcPr>
            <w:tcW w:w="2163" w:type="dxa"/>
            <w:vMerge w:val="restart"/>
          </w:tcPr>
          <w:p w:rsidRPr="0026286A" w:rsidR="0026286A" w:rsidP="0026286A" w:rsidRDefault="0026286A" w14:paraId="5EBC9B8F" w14:textId="77777777">
            <w:pPr>
              <w:spacing w:line="276" w:lineRule="auto"/>
              <w:jc w:val="center"/>
              <w:rPr>
                <w:lang w:val="en"/>
              </w:rPr>
            </w:pPr>
            <w:r w:rsidRPr="0026286A">
              <w:rPr>
                <w:lang w:val="en"/>
              </w:rPr>
              <w:t>Phonolite/Wyoming bauxite</w:t>
            </w:r>
          </w:p>
        </w:tc>
        <w:tc>
          <w:tcPr>
            <w:tcW w:w="1743" w:type="dxa"/>
          </w:tcPr>
          <w:p w:rsidRPr="0026286A" w:rsidR="0026286A" w:rsidP="0026286A" w:rsidRDefault="0026286A" w14:paraId="04A89D9C" w14:textId="77777777">
            <w:pPr>
              <w:spacing w:line="276" w:lineRule="auto"/>
              <w:jc w:val="center"/>
              <w:rPr>
                <w:lang w:val="en"/>
              </w:rPr>
            </w:pPr>
            <w:r w:rsidRPr="0026286A">
              <w:rPr>
                <w:lang w:val="en"/>
              </w:rPr>
              <w:t>All crashes</w:t>
            </w:r>
          </w:p>
        </w:tc>
        <w:tc>
          <w:tcPr>
            <w:tcW w:w="2724" w:type="dxa"/>
          </w:tcPr>
          <w:p w:rsidRPr="0026286A" w:rsidR="0026286A" w:rsidP="0026286A" w:rsidRDefault="0026286A" w14:paraId="53B32949" w14:textId="451E0EDA">
            <w:pPr>
              <w:spacing w:line="276" w:lineRule="auto"/>
              <w:jc w:val="center"/>
              <w:rPr>
                <w:lang w:val="en"/>
              </w:rPr>
            </w:pPr>
            <w:r w:rsidRPr="0026286A">
              <w:rPr>
                <w:lang w:val="en"/>
              </w:rPr>
              <w:t>0.916</w:t>
            </w:r>
          </w:p>
        </w:tc>
        <w:tc>
          <w:tcPr>
            <w:tcW w:w="2725" w:type="dxa"/>
          </w:tcPr>
          <w:p w:rsidRPr="0026286A" w:rsidR="0026286A" w:rsidP="0026286A" w:rsidRDefault="0026286A" w14:paraId="1B43B787" w14:textId="274CF866">
            <w:pPr>
              <w:spacing w:line="276" w:lineRule="auto"/>
              <w:jc w:val="center"/>
              <w:rPr>
                <w:lang w:val="en"/>
              </w:rPr>
            </w:pPr>
            <w:r w:rsidRPr="0026286A">
              <w:rPr>
                <w:lang w:val="en"/>
              </w:rPr>
              <w:t>0.14</w:t>
            </w:r>
            <w:r w:rsidR="00E30A2A">
              <w:rPr>
                <w:lang w:val="en"/>
              </w:rPr>
              <w:t>3</w:t>
            </w:r>
          </w:p>
        </w:tc>
      </w:tr>
      <w:tr w:rsidRPr="0026286A" w:rsidR="0026286A" w14:paraId="268BB911" w14:textId="77777777">
        <w:tc>
          <w:tcPr>
            <w:tcW w:w="2163" w:type="dxa"/>
            <w:vMerge/>
          </w:tcPr>
          <w:p w:rsidRPr="0026286A" w:rsidR="0026286A" w:rsidP="0026286A" w:rsidRDefault="0026286A" w14:paraId="4C0F3E31" w14:textId="77777777">
            <w:pPr>
              <w:spacing w:line="276" w:lineRule="auto"/>
              <w:jc w:val="center"/>
              <w:rPr>
                <w:lang w:val="en"/>
              </w:rPr>
            </w:pPr>
          </w:p>
        </w:tc>
        <w:tc>
          <w:tcPr>
            <w:tcW w:w="1743" w:type="dxa"/>
          </w:tcPr>
          <w:p w:rsidRPr="0026286A" w:rsidR="0026286A" w:rsidP="0026286A" w:rsidRDefault="0026286A" w14:paraId="7FD1AE7F" w14:textId="77777777">
            <w:pPr>
              <w:spacing w:line="276" w:lineRule="auto"/>
              <w:jc w:val="center"/>
              <w:rPr>
                <w:lang w:val="en"/>
              </w:rPr>
            </w:pPr>
            <w:r w:rsidRPr="0026286A">
              <w:rPr>
                <w:lang w:val="en"/>
              </w:rPr>
              <w:t>Single vehicle crashes</w:t>
            </w:r>
          </w:p>
        </w:tc>
        <w:tc>
          <w:tcPr>
            <w:tcW w:w="2724" w:type="dxa"/>
          </w:tcPr>
          <w:p w:rsidRPr="0026286A" w:rsidR="0026286A" w:rsidP="0026286A" w:rsidRDefault="0026286A" w14:paraId="2A203008" w14:textId="20D922F0">
            <w:pPr>
              <w:spacing w:line="276" w:lineRule="auto"/>
              <w:jc w:val="center"/>
              <w:rPr>
                <w:lang w:val="en"/>
              </w:rPr>
            </w:pPr>
            <w:r w:rsidRPr="0026286A">
              <w:rPr>
                <w:lang w:val="en"/>
              </w:rPr>
              <w:t>0.85</w:t>
            </w:r>
            <w:r w:rsidR="002C0A2C">
              <w:rPr>
                <w:lang w:val="en"/>
              </w:rPr>
              <w:t>8</w:t>
            </w:r>
          </w:p>
        </w:tc>
        <w:tc>
          <w:tcPr>
            <w:tcW w:w="2725" w:type="dxa"/>
          </w:tcPr>
          <w:p w:rsidRPr="0026286A" w:rsidR="0026286A" w:rsidP="0026286A" w:rsidRDefault="0026286A" w14:paraId="2FDF59FB" w14:textId="4EE21E1F">
            <w:pPr>
              <w:spacing w:line="276" w:lineRule="auto"/>
              <w:jc w:val="center"/>
              <w:rPr>
                <w:lang w:val="en"/>
              </w:rPr>
            </w:pPr>
            <w:r w:rsidRPr="0026286A">
              <w:rPr>
                <w:lang w:val="en"/>
              </w:rPr>
              <w:t>0.164</w:t>
            </w:r>
          </w:p>
        </w:tc>
      </w:tr>
      <w:tr w:rsidRPr="0026286A" w:rsidR="0026286A" w14:paraId="5BA01F61" w14:textId="77777777">
        <w:tc>
          <w:tcPr>
            <w:tcW w:w="2163" w:type="dxa"/>
            <w:vMerge/>
          </w:tcPr>
          <w:p w:rsidRPr="0026286A" w:rsidR="0026286A" w:rsidP="0026286A" w:rsidRDefault="0026286A" w14:paraId="59479492" w14:textId="77777777">
            <w:pPr>
              <w:spacing w:line="276" w:lineRule="auto"/>
              <w:jc w:val="center"/>
              <w:rPr>
                <w:lang w:val="en"/>
              </w:rPr>
            </w:pPr>
          </w:p>
        </w:tc>
        <w:tc>
          <w:tcPr>
            <w:tcW w:w="1743" w:type="dxa"/>
          </w:tcPr>
          <w:p w:rsidRPr="0026286A" w:rsidR="0026286A" w:rsidP="0026286A" w:rsidRDefault="0026286A" w14:paraId="2A1B8540" w14:textId="77777777">
            <w:pPr>
              <w:spacing w:line="276" w:lineRule="auto"/>
              <w:jc w:val="center"/>
              <w:rPr>
                <w:lang w:val="en"/>
              </w:rPr>
            </w:pPr>
            <w:r w:rsidRPr="0026286A">
              <w:rPr>
                <w:lang w:val="en"/>
              </w:rPr>
              <w:t>Curve crashes</w:t>
            </w:r>
          </w:p>
        </w:tc>
        <w:tc>
          <w:tcPr>
            <w:tcW w:w="2724" w:type="dxa"/>
          </w:tcPr>
          <w:p w:rsidRPr="0026286A" w:rsidR="0026286A" w:rsidP="0026286A" w:rsidRDefault="0026286A" w14:paraId="7CD3A46A" w14:textId="6406B5CB">
            <w:pPr>
              <w:spacing w:line="276" w:lineRule="auto"/>
              <w:jc w:val="center"/>
              <w:rPr>
                <w:lang w:val="en"/>
              </w:rPr>
            </w:pPr>
            <w:r w:rsidRPr="0026286A">
              <w:rPr>
                <w:lang w:val="en"/>
              </w:rPr>
              <w:t>0.717</w:t>
            </w:r>
          </w:p>
        </w:tc>
        <w:tc>
          <w:tcPr>
            <w:tcW w:w="2725" w:type="dxa"/>
          </w:tcPr>
          <w:p w:rsidRPr="0026286A" w:rsidR="0026286A" w:rsidP="0026286A" w:rsidRDefault="0026286A" w14:paraId="5E57713D" w14:textId="53AA6686">
            <w:pPr>
              <w:spacing w:line="276" w:lineRule="auto"/>
              <w:jc w:val="center"/>
              <w:rPr>
                <w:lang w:val="en"/>
              </w:rPr>
            </w:pPr>
            <w:r w:rsidRPr="0026286A">
              <w:rPr>
                <w:lang w:val="en"/>
              </w:rPr>
              <w:t>0.137</w:t>
            </w:r>
          </w:p>
        </w:tc>
      </w:tr>
      <w:tr w:rsidRPr="0026286A" w:rsidR="0026286A" w14:paraId="1F413A8F" w14:textId="77777777">
        <w:tc>
          <w:tcPr>
            <w:tcW w:w="2163" w:type="dxa"/>
            <w:vMerge/>
          </w:tcPr>
          <w:p w:rsidRPr="0026286A" w:rsidR="0026286A" w:rsidP="0026286A" w:rsidRDefault="0026286A" w14:paraId="28E0AD7F" w14:textId="77777777">
            <w:pPr>
              <w:spacing w:line="276" w:lineRule="auto"/>
              <w:jc w:val="center"/>
              <w:rPr>
                <w:lang w:val="en"/>
              </w:rPr>
            </w:pPr>
          </w:p>
        </w:tc>
        <w:tc>
          <w:tcPr>
            <w:tcW w:w="1743" w:type="dxa"/>
          </w:tcPr>
          <w:p w:rsidRPr="0026286A" w:rsidR="0026286A" w:rsidP="0026286A" w:rsidRDefault="0026286A" w14:paraId="4E6CB222" w14:textId="77777777">
            <w:pPr>
              <w:spacing w:line="276" w:lineRule="auto"/>
              <w:jc w:val="center"/>
              <w:rPr>
                <w:lang w:val="en"/>
              </w:rPr>
            </w:pPr>
            <w:r w:rsidRPr="0026286A">
              <w:rPr>
                <w:lang w:val="en"/>
              </w:rPr>
              <w:t>Wet surface crashes</w:t>
            </w:r>
          </w:p>
        </w:tc>
        <w:tc>
          <w:tcPr>
            <w:tcW w:w="2724" w:type="dxa"/>
          </w:tcPr>
          <w:p w:rsidRPr="0026286A" w:rsidR="0026286A" w:rsidP="0026286A" w:rsidRDefault="0026286A" w14:paraId="3AFAA9C1" w14:textId="7E0D6C75">
            <w:pPr>
              <w:spacing w:line="276" w:lineRule="auto"/>
              <w:jc w:val="center"/>
              <w:rPr>
                <w:lang w:val="en"/>
              </w:rPr>
            </w:pPr>
            <w:r w:rsidRPr="0026286A">
              <w:rPr>
                <w:lang w:val="en"/>
              </w:rPr>
              <w:t>0.86</w:t>
            </w:r>
            <w:r w:rsidR="002C0A2C">
              <w:rPr>
                <w:lang w:val="en"/>
              </w:rPr>
              <w:t>2</w:t>
            </w:r>
          </w:p>
        </w:tc>
        <w:tc>
          <w:tcPr>
            <w:tcW w:w="2725" w:type="dxa"/>
          </w:tcPr>
          <w:p w:rsidRPr="0026286A" w:rsidR="0026286A" w:rsidP="0026286A" w:rsidRDefault="0026286A" w14:paraId="3D4F1E11" w14:textId="4B2C05A9">
            <w:pPr>
              <w:spacing w:line="276" w:lineRule="auto"/>
              <w:jc w:val="center"/>
              <w:rPr>
                <w:lang w:val="en"/>
              </w:rPr>
            </w:pPr>
            <w:r w:rsidRPr="0026286A">
              <w:rPr>
                <w:lang w:val="en"/>
              </w:rPr>
              <w:t>0.275</w:t>
            </w:r>
          </w:p>
        </w:tc>
      </w:tr>
      <w:tr w:rsidRPr="0026286A" w:rsidR="0026286A" w14:paraId="0A477683" w14:textId="77777777">
        <w:tc>
          <w:tcPr>
            <w:tcW w:w="2163" w:type="dxa"/>
            <w:vMerge w:val="restart"/>
          </w:tcPr>
          <w:p w:rsidRPr="0026286A" w:rsidR="0026286A" w:rsidP="0026286A" w:rsidRDefault="0026286A" w14:paraId="24704543" w14:textId="77777777">
            <w:pPr>
              <w:spacing w:line="276" w:lineRule="auto"/>
              <w:jc w:val="center"/>
              <w:rPr>
                <w:lang w:val="en"/>
              </w:rPr>
            </w:pPr>
            <w:r w:rsidRPr="0026286A">
              <w:rPr>
                <w:lang w:val="en"/>
              </w:rPr>
              <w:t>HFST</w:t>
            </w:r>
          </w:p>
        </w:tc>
        <w:tc>
          <w:tcPr>
            <w:tcW w:w="1743" w:type="dxa"/>
          </w:tcPr>
          <w:p w:rsidRPr="0026286A" w:rsidR="0026286A" w:rsidP="0026286A" w:rsidRDefault="0026286A" w14:paraId="021DCF7E" w14:textId="77777777">
            <w:pPr>
              <w:spacing w:line="276" w:lineRule="auto"/>
              <w:jc w:val="center"/>
              <w:rPr>
                <w:lang w:val="en"/>
              </w:rPr>
            </w:pPr>
            <w:r w:rsidRPr="0026286A">
              <w:rPr>
                <w:lang w:val="en"/>
              </w:rPr>
              <w:t>All crashes</w:t>
            </w:r>
          </w:p>
        </w:tc>
        <w:tc>
          <w:tcPr>
            <w:tcW w:w="2724" w:type="dxa"/>
          </w:tcPr>
          <w:p w:rsidRPr="0026286A" w:rsidR="0026286A" w:rsidP="0026286A" w:rsidRDefault="0026286A" w14:paraId="4CADD86F" w14:textId="4CF31F27">
            <w:pPr>
              <w:spacing w:line="276" w:lineRule="auto"/>
              <w:jc w:val="center"/>
              <w:rPr>
                <w:lang w:val="en"/>
              </w:rPr>
            </w:pPr>
            <w:r w:rsidRPr="0026286A">
              <w:rPr>
                <w:lang w:val="en"/>
              </w:rPr>
              <w:t>0.67</w:t>
            </w:r>
            <w:r w:rsidR="00E30A2A">
              <w:rPr>
                <w:lang w:val="en"/>
              </w:rPr>
              <w:t>2</w:t>
            </w:r>
          </w:p>
        </w:tc>
        <w:tc>
          <w:tcPr>
            <w:tcW w:w="2725" w:type="dxa"/>
          </w:tcPr>
          <w:p w:rsidRPr="0026286A" w:rsidR="0026286A" w:rsidP="0026286A" w:rsidRDefault="0026286A" w14:paraId="4454F4FD" w14:textId="72E1FC35">
            <w:pPr>
              <w:spacing w:line="276" w:lineRule="auto"/>
              <w:jc w:val="center"/>
              <w:rPr>
                <w:lang w:val="en"/>
              </w:rPr>
            </w:pPr>
            <w:r w:rsidRPr="0026286A">
              <w:rPr>
                <w:lang w:val="en"/>
              </w:rPr>
              <w:t>0.052</w:t>
            </w:r>
          </w:p>
        </w:tc>
      </w:tr>
      <w:tr w:rsidRPr="0026286A" w:rsidR="0026286A" w14:paraId="2966521B" w14:textId="77777777">
        <w:tc>
          <w:tcPr>
            <w:tcW w:w="2163" w:type="dxa"/>
            <w:vMerge/>
          </w:tcPr>
          <w:p w:rsidRPr="0026286A" w:rsidR="0026286A" w:rsidP="0026286A" w:rsidRDefault="0026286A" w14:paraId="729A48F1" w14:textId="77777777">
            <w:pPr>
              <w:spacing w:line="276" w:lineRule="auto"/>
              <w:jc w:val="center"/>
              <w:rPr>
                <w:lang w:val="en"/>
              </w:rPr>
            </w:pPr>
          </w:p>
        </w:tc>
        <w:tc>
          <w:tcPr>
            <w:tcW w:w="1743" w:type="dxa"/>
          </w:tcPr>
          <w:p w:rsidRPr="0026286A" w:rsidR="0026286A" w:rsidP="0026286A" w:rsidRDefault="0026286A" w14:paraId="23ED3F16" w14:textId="77777777">
            <w:pPr>
              <w:spacing w:line="276" w:lineRule="auto"/>
              <w:jc w:val="center"/>
              <w:rPr>
                <w:lang w:val="en"/>
              </w:rPr>
            </w:pPr>
            <w:r w:rsidRPr="0026286A">
              <w:rPr>
                <w:lang w:val="en"/>
              </w:rPr>
              <w:t>Single vehicle crashes</w:t>
            </w:r>
          </w:p>
        </w:tc>
        <w:tc>
          <w:tcPr>
            <w:tcW w:w="2724" w:type="dxa"/>
          </w:tcPr>
          <w:p w:rsidRPr="0026286A" w:rsidR="0026286A" w:rsidP="0026286A" w:rsidRDefault="0026286A" w14:paraId="5F99FA72" w14:textId="6CD2CBEB">
            <w:pPr>
              <w:spacing w:line="276" w:lineRule="auto"/>
              <w:jc w:val="center"/>
              <w:rPr>
                <w:lang w:val="en"/>
              </w:rPr>
            </w:pPr>
            <w:r w:rsidRPr="0026286A">
              <w:rPr>
                <w:lang w:val="en"/>
              </w:rPr>
              <w:t>0.542</w:t>
            </w:r>
          </w:p>
        </w:tc>
        <w:tc>
          <w:tcPr>
            <w:tcW w:w="2725" w:type="dxa"/>
          </w:tcPr>
          <w:p w:rsidRPr="0026286A" w:rsidR="0026286A" w:rsidP="0026286A" w:rsidRDefault="0026286A" w14:paraId="3129BDE2" w14:textId="629578F5">
            <w:pPr>
              <w:spacing w:line="276" w:lineRule="auto"/>
              <w:jc w:val="center"/>
              <w:rPr>
                <w:lang w:val="en"/>
              </w:rPr>
            </w:pPr>
            <w:r w:rsidRPr="0026286A">
              <w:rPr>
                <w:lang w:val="en"/>
              </w:rPr>
              <w:t>0.051</w:t>
            </w:r>
          </w:p>
        </w:tc>
      </w:tr>
      <w:tr w:rsidRPr="0026286A" w:rsidR="0026286A" w14:paraId="760AF0A4" w14:textId="77777777">
        <w:tc>
          <w:tcPr>
            <w:tcW w:w="2163" w:type="dxa"/>
            <w:vMerge/>
          </w:tcPr>
          <w:p w:rsidRPr="0026286A" w:rsidR="0026286A" w:rsidP="0026286A" w:rsidRDefault="0026286A" w14:paraId="5568A8D4" w14:textId="77777777">
            <w:pPr>
              <w:spacing w:line="276" w:lineRule="auto"/>
              <w:jc w:val="center"/>
              <w:rPr>
                <w:lang w:val="en"/>
              </w:rPr>
            </w:pPr>
          </w:p>
        </w:tc>
        <w:tc>
          <w:tcPr>
            <w:tcW w:w="1743" w:type="dxa"/>
          </w:tcPr>
          <w:p w:rsidRPr="0026286A" w:rsidR="0026286A" w:rsidP="0026286A" w:rsidRDefault="0026286A" w14:paraId="2B21B0BF" w14:textId="77777777">
            <w:pPr>
              <w:spacing w:line="276" w:lineRule="auto"/>
              <w:jc w:val="center"/>
              <w:rPr>
                <w:lang w:val="en"/>
              </w:rPr>
            </w:pPr>
            <w:r w:rsidRPr="0026286A">
              <w:rPr>
                <w:lang w:val="en"/>
              </w:rPr>
              <w:t>Curve crashes</w:t>
            </w:r>
          </w:p>
        </w:tc>
        <w:tc>
          <w:tcPr>
            <w:tcW w:w="2724" w:type="dxa"/>
          </w:tcPr>
          <w:p w:rsidRPr="0026286A" w:rsidR="0026286A" w:rsidP="0026286A" w:rsidRDefault="0026286A" w14:paraId="46866029" w14:textId="1BAD9250">
            <w:pPr>
              <w:spacing w:line="276" w:lineRule="auto"/>
              <w:jc w:val="center"/>
              <w:rPr>
                <w:lang w:val="en"/>
              </w:rPr>
            </w:pPr>
            <w:r w:rsidRPr="0026286A">
              <w:rPr>
                <w:lang w:val="en"/>
              </w:rPr>
              <w:t>0.60</w:t>
            </w:r>
            <w:r w:rsidR="00E30A2A">
              <w:rPr>
                <w:lang w:val="en"/>
              </w:rPr>
              <w:t>7</w:t>
            </w:r>
          </w:p>
        </w:tc>
        <w:tc>
          <w:tcPr>
            <w:tcW w:w="2725" w:type="dxa"/>
          </w:tcPr>
          <w:p w:rsidRPr="0026286A" w:rsidR="0026286A" w:rsidP="0026286A" w:rsidRDefault="0026286A" w14:paraId="2C23D764" w14:textId="1B4E4B03">
            <w:pPr>
              <w:spacing w:line="276" w:lineRule="auto"/>
              <w:jc w:val="center"/>
              <w:rPr>
                <w:lang w:val="en"/>
              </w:rPr>
            </w:pPr>
            <w:r w:rsidRPr="0026286A">
              <w:rPr>
                <w:lang w:val="en"/>
              </w:rPr>
              <w:t>0.056</w:t>
            </w:r>
          </w:p>
        </w:tc>
      </w:tr>
      <w:tr w:rsidRPr="0026286A" w:rsidR="0026286A" w14:paraId="0D5349AD" w14:textId="77777777">
        <w:tc>
          <w:tcPr>
            <w:tcW w:w="2163" w:type="dxa"/>
            <w:vMerge/>
          </w:tcPr>
          <w:p w:rsidRPr="0026286A" w:rsidR="0026286A" w:rsidP="0026286A" w:rsidRDefault="0026286A" w14:paraId="1CBEB133" w14:textId="77777777">
            <w:pPr>
              <w:spacing w:line="276" w:lineRule="auto"/>
              <w:jc w:val="center"/>
              <w:rPr>
                <w:lang w:val="en"/>
              </w:rPr>
            </w:pPr>
          </w:p>
        </w:tc>
        <w:tc>
          <w:tcPr>
            <w:tcW w:w="1743" w:type="dxa"/>
          </w:tcPr>
          <w:p w:rsidRPr="0026286A" w:rsidR="0026286A" w:rsidP="0026286A" w:rsidRDefault="0026286A" w14:paraId="5AA0C179" w14:textId="77777777">
            <w:pPr>
              <w:spacing w:line="276" w:lineRule="auto"/>
              <w:jc w:val="center"/>
              <w:rPr>
                <w:lang w:val="en"/>
              </w:rPr>
            </w:pPr>
            <w:r w:rsidRPr="0026286A">
              <w:rPr>
                <w:lang w:val="en"/>
              </w:rPr>
              <w:t>Wet surface crashes</w:t>
            </w:r>
          </w:p>
        </w:tc>
        <w:tc>
          <w:tcPr>
            <w:tcW w:w="2724" w:type="dxa"/>
          </w:tcPr>
          <w:p w:rsidRPr="0026286A" w:rsidR="0026286A" w:rsidP="0026286A" w:rsidRDefault="0026286A" w14:paraId="642B37E4" w14:textId="18EEB49D">
            <w:pPr>
              <w:spacing w:line="276" w:lineRule="auto"/>
              <w:jc w:val="center"/>
              <w:rPr>
                <w:lang w:val="en"/>
              </w:rPr>
            </w:pPr>
            <w:r w:rsidRPr="0026286A">
              <w:rPr>
                <w:lang w:val="en"/>
              </w:rPr>
              <w:t>0.445</w:t>
            </w:r>
          </w:p>
        </w:tc>
        <w:tc>
          <w:tcPr>
            <w:tcW w:w="2725" w:type="dxa"/>
          </w:tcPr>
          <w:p w:rsidRPr="0026286A" w:rsidR="0026286A" w:rsidP="0026286A" w:rsidRDefault="0026286A" w14:paraId="690C061C" w14:textId="25A07D2C">
            <w:pPr>
              <w:spacing w:line="276" w:lineRule="auto"/>
              <w:jc w:val="center"/>
              <w:rPr>
                <w:lang w:val="en"/>
              </w:rPr>
            </w:pPr>
            <w:r w:rsidRPr="0026286A">
              <w:rPr>
                <w:lang w:val="en"/>
              </w:rPr>
              <w:t>0.059</w:t>
            </w:r>
          </w:p>
        </w:tc>
      </w:tr>
    </w:tbl>
    <w:p w:rsidRPr="0026286A" w:rsidR="0026286A" w:rsidP="0026286A" w:rsidRDefault="0026286A" w14:paraId="4F3E1BBB" w14:textId="77777777">
      <w:pPr>
        <w:keepNext/>
        <w:keepLines/>
        <w:spacing w:before="240" w:after="0"/>
        <w:outlineLvl w:val="1"/>
        <w:rPr>
          <w:rFonts w:eastAsiaTheme="majorEastAsia" w:cstheme="majorBidi"/>
          <w:b/>
          <w:iCs/>
          <w:szCs w:val="26"/>
          <w:lang w:val="en"/>
        </w:rPr>
      </w:pPr>
      <w:bookmarkStart w:name="_Toc109304593" w:id="82"/>
      <w:r w:rsidRPr="0026286A">
        <w:rPr>
          <w:rFonts w:eastAsiaTheme="majorEastAsia" w:cstheme="majorBidi"/>
          <w:b/>
          <w:iCs/>
          <w:szCs w:val="26"/>
          <w:lang w:val="en"/>
        </w:rPr>
        <w:t>Significant Factors of HFST CMFs</w:t>
      </w:r>
      <w:bookmarkEnd w:id="82"/>
    </w:p>
    <w:p w:rsidRPr="0026286A" w:rsidR="0026286A" w:rsidDel="006739E1" w:rsidP="007A1FB6" w:rsidRDefault="0026286A" w14:paraId="465F0282" w14:textId="08D6F0D8">
      <w:pPr>
        <w:spacing w:after="240"/>
        <w:rPr>
          <w:lang w:val="en"/>
        </w:rPr>
      </w:pPr>
      <w:r w:rsidRPr="0026286A">
        <w:rPr>
          <w:lang w:val="en"/>
        </w:rPr>
        <w:t xml:space="preserve">The summary of the found significant road features to the calculated CMFs for HFST are below in table </w:t>
      </w:r>
      <w:commentRangeStart w:id="83"/>
      <w:r w:rsidRPr="0026286A">
        <w:rPr>
          <w:lang w:val="en"/>
        </w:rPr>
        <w:t>7</w:t>
      </w:r>
      <w:commentRangeEnd w:id="83"/>
      <w:r w:rsidR="00B12C9C">
        <w:rPr>
          <w:rStyle w:val="CommentReference"/>
        </w:rPr>
        <w:commentReference w:id="83"/>
      </w:r>
      <w:r w:rsidRPr="0026286A">
        <w:rPr>
          <w:lang w:val="en"/>
        </w:rPr>
        <w:t xml:space="preserve">. </w:t>
      </w:r>
    </w:p>
    <w:p w:rsidR="006739E1" w:rsidP="007A1FB6" w:rsidRDefault="006739E1" w14:paraId="03D798AD" w14:textId="499DD0EA">
      <w:pPr>
        <w:pStyle w:val="Caption"/>
        <w:keepNext/>
      </w:pPr>
      <w:r>
        <w:t xml:space="preserve">Table </w:t>
      </w:r>
      <w:r>
        <w:fldChar w:fldCharType="begin"/>
      </w:r>
      <w:r>
        <w:instrText xml:space="preserve"> SEQ Table \* ARABIC </w:instrText>
      </w:r>
      <w:r>
        <w:fldChar w:fldCharType="separate"/>
      </w:r>
      <w:r w:rsidR="006F26F0">
        <w:rPr>
          <w:noProof/>
        </w:rPr>
        <w:t>4</w:t>
      </w:r>
      <w:r>
        <w:fldChar w:fldCharType="end"/>
      </w:r>
      <w:r>
        <w:t>: Significant Curve Site Characteristics in CMF Model</w:t>
      </w:r>
    </w:p>
    <w:tbl>
      <w:tblPr>
        <w:tblStyle w:val="TableGrid"/>
        <w:tblW w:w="9360" w:type="dxa"/>
        <w:tblLayout w:type="fixed"/>
        <w:tblLook w:val="04A0" w:firstRow="1" w:lastRow="0" w:firstColumn="1" w:lastColumn="0" w:noHBand="0" w:noVBand="1"/>
      </w:tblPr>
      <w:tblGrid>
        <w:gridCol w:w="3120"/>
        <w:gridCol w:w="3120"/>
        <w:gridCol w:w="3120"/>
      </w:tblGrid>
      <w:tr w:rsidRPr="0026286A" w:rsidR="0026286A" w:rsidTr="5D611B7D" w14:paraId="64F9E973" w14:textId="77777777">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70CDB444" w14:textId="586B0C94">
            <w:pPr>
              <w:spacing w:line="276" w:lineRule="auto"/>
              <w:jc w:val="center"/>
              <w:rPr>
                <w:lang w:val="en"/>
              </w:rPr>
            </w:pPr>
            <w:r w:rsidRPr="0026286A">
              <w:rPr>
                <w:lang w:val="en"/>
              </w:rPr>
              <w:t xml:space="preserve">Significant </w:t>
            </w:r>
            <w:r w:rsidR="006739E1">
              <w:rPr>
                <w:lang w:val="en"/>
              </w:rPr>
              <w:t>Curve Site Characteristics</w:t>
            </w:r>
          </w:p>
        </w:tc>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1E897D3B" w14:textId="77777777">
            <w:pPr>
              <w:spacing w:line="276" w:lineRule="auto"/>
              <w:jc w:val="center"/>
              <w:rPr>
                <w:lang w:val="en"/>
              </w:rPr>
            </w:pPr>
            <w:r w:rsidRPr="0026286A">
              <w:rPr>
                <w:lang w:val="en"/>
              </w:rPr>
              <w:t>Model coefficient</w:t>
            </w:r>
          </w:p>
        </w:tc>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1B9602E6" w14:textId="77777777">
            <w:pPr>
              <w:spacing w:line="276" w:lineRule="auto"/>
              <w:jc w:val="center"/>
              <w:rPr>
                <w:lang w:val="en"/>
              </w:rPr>
            </w:pPr>
            <w:r w:rsidRPr="0026286A">
              <w:rPr>
                <w:lang w:val="en"/>
              </w:rPr>
              <w:t>P-Value</w:t>
            </w:r>
          </w:p>
        </w:tc>
      </w:tr>
      <w:tr w:rsidRPr="0026286A" w:rsidR="0026286A" w:rsidTr="5D611B7D" w14:paraId="07902501" w14:textId="77777777">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627DCDF2" w14:textId="1CA8C9C2">
            <w:pPr>
              <w:spacing w:line="276" w:lineRule="auto"/>
              <w:jc w:val="center"/>
              <w:rPr>
                <w:lang w:val="en"/>
              </w:rPr>
            </w:pPr>
            <w:r w:rsidRPr="0026286A">
              <w:rPr>
                <w:lang w:val="en"/>
              </w:rPr>
              <w:t xml:space="preserve">Average AADT Before </w:t>
            </w:r>
            <w:r w:rsidR="005D2C6A">
              <w:rPr>
                <w:lang w:val="en"/>
              </w:rPr>
              <w:t>HFST</w:t>
            </w:r>
          </w:p>
        </w:tc>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0F52AFB5" w14:textId="77777777">
            <w:pPr>
              <w:spacing w:line="276" w:lineRule="auto"/>
              <w:jc w:val="center"/>
              <w:rPr>
                <w:lang w:val="en"/>
              </w:rPr>
            </w:pPr>
            <w:r w:rsidRPr="0026286A">
              <w:rPr>
                <w:lang w:val="en"/>
              </w:rPr>
              <w:t>6.274×10</w:t>
            </w:r>
            <w:r w:rsidRPr="0026286A">
              <w:rPr>
                <w:vertAlign w:val="superscript"/>
                <w:lang w:val="en"/>
              </w:rPr>
              <w:t>-5</w:t>
            </w:r>
          </w:p>
        </w:tc>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722B70B8" w14:textId="4F105A3C">
            <w:pPr>
              <w:spacing w:line="276" w:lineRule="auto"/>
              <w:jc w:val="center"/>
              <w:rPr>
                <w:lang w:val="en"/>
              </w:rPr>
            </w:pPr>
            <w:r w:rsidRPr="0026286A">
              <w:rPr>
                <w:lang w:val="en"/>
              </w:rPr>
              <w:t>2</w:t>
            </w:r>
            <w:r w:rsidR="008F372D">
              <w:rPr>
                <w:lang w:val="en"/>
              </w:rPr>
              <w:t>.</w:t>
            </w:r>
            <w:r w:rsidRPr="0026286A">
              <w:rPr>
                <w:lang w:val="en"/>
              </w:rPr>
              <w:t>6</w:t>
            </w:r>
            <w:r w:rsidR="002C0A2C">
              <w:rPr>
                <w:lang w:val="en"/>
              </w:rPr>
              <w:t>2</w:t>
            </w:r>
            <w:r w:rsidRPr="0026286A" w:rsidR="008F372D">
              <w:rPr>
                <w:lang w:val="en"/>
              </w:rPr>
              <w:t>×10</w:t>
            </w:r>
            <w:r w:rsidRPr="0026286A" w:rsidR="008F372D">
              <w:rPr>
                <w:vertAlign w:val="superscript"/>
                <w:lang w:val="en"/>
              </w:rPr>
              <w:t>-</w:t>
            </w:r>
            <w:r w:rsidR="008F372D">
              <w:rPr>
                <w:vertAlign w:val="superscript"/>
                <w:lang w:val="en"/>
              </w:rPr>
              <w:t>4</w:t>
            </w:r>
          </w:p>
        </w:tc>
      </w:tr>
      <w:tr w:rsidRPr="0026286A" w:rsidR="0026286A" w:rsidTr="5D611B7D" w14:paraId="043C24F0" w14:textId="77777777">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3FE8490B" w14:textId="24ADE0D3">
            <w:pPr>
              <w:spacing w:line="276" w:lineRule="auto"/>
              <w:jc w:val="center"/>
              <w:rPr>
                <w:lang w:val="en"/>
              </w:rPr>
            </w:pPr>
            <w:r w:rsidRPr="0026286A">
              <w:rPr>
                <w:lang w:val="en"/>
              </w:rPr>
              <w:t xml:space="preserve">Intersection Related Crash Frequency Before </w:t>
            </w:r>
            <w:r w:rsidR="005D2C6A">
              <w:rPr>
                <w:lang w:val="en"/>
              </w:rPr>
              <w:t>HFST</w:t>
            </w:r>
          </w:p>
        </w:tc>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8F372D" w14:paraId="4D46EEE1" w14:textId="485C9C5F">
            <w:pPr>
              <w:spacing w:line="276" w:lineRule="auto"/>
              <w:jc w:val="center"/>
              <w:rPr>
                <w:lang w:val="en"/>
              </w:rPr>
            </w:pPr>
            <w:r>
              <w:rPr>
                <w:lang w:val="en"/>
              </w:rPr>
              <w:t>0.0</w:t>
            </w:r>
            <w:r w:rsidRPr="0026286A" w:rsidR="0026286A">
              <w:rPr>
                <w:lang w:val="en"/>
              </w:rPr>
              <w:t>6</w:t>
            </w:r>
            <w:r w:rsidR="00D662B1">
              <w:rPr>
                <w:lang w:val="en"/>
              </w:rPr>
              <w:t>9</w:t>
            </w:r>
          </w:p>
        </w:tc>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35471D4F" w14:textId="416296AC">
            <w:pPr>
              <w:spacing w:line="276" w:lineRule="auto"/>
              <w:jc w:val="center"/>
              <w:rPr>
                <w:lang w:val="en"/>
              </w:rPr>
            </w:pPr>
            <w:r w:rsidRPr="0026286A">
              <w:rPr>
                <w:lang w:val="en"/>
              </w:rPr>
              <w:t>0.0144</w:t>
            </w:r>
          </w:p>
        </w:tc>
      </w:tr>
      <w:tr w:rsidRPr="0026286A" w:rsidR="0026286A" w:rsidTr="5D611B7D" w14:paraId="181E73E4" w14:textId="77777777">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5D2C6A" w14:paraId="1261B85F" w14:textId="21F3490B">
            <w:pPr>
              <w:spacing w:line="276" w:lineRule="auto"/>
              <w:jc w:val="center"/>
              <w:rPr>
                <w:lang w:val="en"/>
              </w:rPr>
            </w:pPr>
            <w:r>
              <w:rPr>
                <w:lang w:val="en"/>
              </w:rPr>
              <w:t xml:space="preserve">Total </w:t>
            </w:r>
            <w:r w:rsidRPr="0026286A" w:rsidR="0026286A">
              <w:rPr>
                <w:lang w:val="en"/>
              </w:rPr>
              <w:t xml:space="preserve">Crash Frequency Before </w:t>
            </w:r>
            <w:r>
              <w:rPr>
                <w:lang w:val="en"/>
              </w:rPr>
              <w:t>HFST</w:t>
            </w:r>
          </w:p>
        </w:tc>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49EADC4B" w14:textId="396A7DDF">
            <w:pPr>
              <w:spacing w:line="276" w:lineRule="auto"/>
              <w:jc w:val="center"/>
              <w:rPr>
                <w:lang w:val="en"/>
              </w:rPr>
            </w:pPr>
            <w:r w:rsidRPr="0026286A">
              <w:rPr>
                <w:lang w:val="en"/>
              </w:rPr>
              <w:t>-</w:t>
            </w:r>
            <w:r w:rsidR="008F372D">
              <w:rPr>
                <w:lang w:val="en"/>
              </w:rPr>
              <w:t>0.</w:t>
            </w:r>
            <w:r w:rsidRPr="0026286A">
              <w:rPr>
                <w:lang w:val="en"/>
              </w:rPr>
              <w:t>15</w:t>
            </w:r>
            <w:r w:rsidR="008F372D">
              <w:rPr>
                <w:lang w:val="en"/>
              </w:rPr>
              <w:t>2</w:t>
            </w:r>
          </w:p>
        </w:tc>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52120389" w14:textId="7E3B2D61">
            <w:pPr>
              <w:spacing w:line="276" w:lineRule="auto"/>
              <w:jc w:val="center"/>
              <w:rPr>
                <w:lang w:val="en"/>
              </w:rPr>
            </w:pPr>
            <w:r w:rsidRPr="0026286A">
              <w:rPr>
                <w:lang w:val="en"/>
              </w:rPr>
              <w:t>0.0014</w:t>
            </w:r>
          </w:p>
        </w:tc>
      </w:tr>
      <w:tr w:rsidRPr="0026286A" w:rsidR="0026286A" w:rsidTr="5D611B7D" w14:paraId="29DC5C40" w14:textId="77777777">
        <w:tc>
          <w:tcPr>
            <w:tcW w:w="9360" w:type="dxa"/>
            <w:gridSpan w:val="3"/>
            <w:tcBorders>
              <w:top w:val="single" w:color="auto" w:sz="8" w:space="0"/>
              <w:left w:val="single" w:color="auto" w:sz="8" w:space="0"/>
              <w:bottom w:val="single" w:color="auto" w:sz="8" w:space="0"/>
              <w:right w:val="single" w:color="auto" w:sz="8" w:space="0"/>
            </w:tcBorders>
          </w:tcPr>
          <w:p w:rsidRPr="0026286A" w:rsidR="0026286A" w:rsidP="0026286A" w:rsidRDefault="0026286A" w14:paraId="6350B27D" w14:textId="77777777">
            <w:pPr>
              <w:spacing w:line="276" w:lineRule="auto"/>
              <w:jc w:val="center"/>
              <w:rPr>
                <w:lang w:val="en"/>
              </w:rPr>
            </w:pPr>
          </w:p>
        </w:tc>
      </w:tr>
      <w:tr w:rsidRPr="0026286A" w:rsidR="0026286A" w:rsidTr="5D611B7D" w14:paraId="5701B652" w14:textId="77777777">
        <w:tc>
          <w:tcPr>
            <w:tcW w:w="3120" w:type="dxa"/>
            <w:tcBorders>
              <w:top w:val="single" w:color="auto" w:sz="8" w:space="0"/>
              <w:left w:val="single" w:color="auto" w:sz="8" w:space="0"/>
              <w:bottom w:val="single" w:color="auto" w:sz="8" w:space="0"/>
              <w:right w:val="single" w:color="auto" w:sz="8" w:space="0"/>
            </w:tcBorders>
          </w:tcPr>
          <w:p w:rsidRPr="0026286A" w:rsidR="0026286A" w:rsidP="0026286A" w:rsidRDefault="0026286A" w14:paraId="05CBB9E0" w14:textId="77777777">
            <w:pPr>
              <w:spacing w:line="276" w:lineRule="auto"/>
              <w:jc w:val="center"/>
              <w:rPr>
                <w:lang w:val="en"/>
              </w:rPr>
            </w:pPr>
            <w:r w:rsidRPr="0026286A">
              <w:rPr>
                <w:lang w:val="en"/>
              </w:rPr>
              <w:t>R</w:t>
            </w:r>
            <w:r w:rsidRPr="0026286A">
              <w:rPr>
                <w:vertAlign w:val="superscript"/>
                <w:lang w:val="en"/>
              </w:rPr>
              <w:t>2</w:t>
            </w:r>
            <w:r w:rsidRPr="0026286A">
              <w:rPr>
                <w:lang w:val="en"/>
              </w:rPr>
              <w:t xml:space="preserve"> value</w:t>
            </w:r>
          </w:p>
        </w:tc>
        <w:tc>
          <w:tcPr>
            <w:tcW w:w="6240" w:type="dxa"/>
            <w:gridSpan w:val="2"/>
            <w:tcBorders>
              <w:top w:val="single" w:color="auto" w:sz="8" w:space="0"/>
              <w:left w:val="single" w:color="auto" w:sz="8" w:space="0"/>
              <w:bottom w:val="single" w:color="auto" w:sz="8" w:space="0"/>
              <w:right w:val="single" w:color="auto" w:sz="8" w:space="0"/>
            </w:tcBorders>
          </w:tcPr>
          <w:p w:rsidRPr="0026286A" w:rsidR="0026286A" w:rsidP="0026286A" w:rsidRDefault="0026286A" w14:paraId="73A689CF" w14:textId="456BB1AC">
            <w:pPr>
              <w:spacing w:line="276" w:lineRule="auto"/>
              <w:jc w:val="center"/>
              <w:rPr>
                <w:lang w:val="en"/>
              </w:rPr>
            </w:pPr>
            <w:r w:rsidRPr="0026286A">
              <w:rPr>
                <w:lang w:val="en"/>
              </w:rPr>
              <w:t>0.105</w:t>
            </w:r>
          </w:p>
        </w:tc>
      </w:tr>
    </w:tbl>
    <w:p w:rsidR="00B12C9C" w:rsidP="00B12C9C" w:rsidRDefault="00B12C9C" w14:paraId="382806B4" w14:textId="77777777">
      <w:pPr>
        <w:spacing w:after="240"/>
        <w:rPr>
          <w:lang w:val="en"/>
        </w:rPr>
      </w:pPr>
    </w:p>
    <w:p w:rsidRPr="0026286A" w:rsidR="00B12C9C" w:rsidP="00B12C9C" w:rsidRDefault="00B12C9C" w14:paraId="398081F7" w14:textId="559B268A">
      <w:pPr>
        <w:spacing w:after="240"/>
        <w:rPr>
          <w:lang w:val="en"/>
        </w:rPr>
      </w:pPr>
      <w:r w:rsidRPr="00CC3A6F">
        <w:rPr>
          <w:b/>
          <w:bCs/>
          <w:lang w:val="en"/>
        </w:rPr>
        <w:fldChar w:fldCharType="begin"/>
      </w:r>
      <w:r w:rsidRPr="00AE1953">
        <w:rPr>
          <w:b/>
          <w:bCs/>
          <w:lang w:val="en"/>
        </w:rPr>
        <w:instrText xml:space="preserve"> REF _Ref109588530 \h </w:instrText>
      </w:r>
      <w:r>
        <w:rPr>
          <w:b/>
          <w:bCs/>
          <w:lang w:val="en"/>
        </w:rPr>
        <w:instrText xml:space="preserve"> \* MERGEFORMAT </w:instrText>
      </w:r>
      <w:r w:rsidRPr="00B96A4D">
        <w:rPr>
          <w:b/>
          <w:lang w:val="en"/>
        </w:rPr>
      </w:r>
      <w:r w:rsidRPr="00CC3A6F">
        <w:rPr>
          <w:b/>
          <w:bCs/>
          <w:lang w:val="en"/>
        </w:rPr>
        <w:fldChar w:fldCharType="separate"/>
      </w:r>
      <w:r w:rsidRPr="00AE1953">
        <w:rPr>
          <w:b/>
          <w:bCs/>
        </w:rPr>
        <w:t xml:space="preserve">Figure </w:t>
      </w:r>
      <w:r w:rsidRPr="00AE1953">
        <w:rPr>
          <w:b/>
          <w:bCs/>
          <w:noProof/>
        </w:rPr>
        <w:t>4</w:t>
      </w:r>
      <w:r w:rsidRPr="00CC3A6F">
        <w:rPr>
          <w:b/>
          <w:bCs/>
          <w:lang w:val="en"/>
        </w:rPr>
        <w:fldChar w:fldCharType="end"/>
      </w:r>
      <w:r>
        <w:rPr>
          <w:lang w:val="en"/>
        </w:rPr>
        <w:t xml:space="preserve"> shows</w:t>
      </w:r>
      <w:r w:rsidRPr="0026286A">
        <w:rPr>
          <w:lang w:val="en"/>
        </w:rPr>
        <w:t xml:space="preserve"> regression plots made for these significant road features.</w:t>
      </w:r>
    </w:p>
    <w:p w:rsidR="0026286A" w:rsidP="5D611B7D" w:rsidRDefault="5D611B7D" w14:paraId="77BC45D2" w14:textId="593030B0">
      <w:pPr>
        <w:spacing w:after="240"/>
        <w:jc w:val="center"/>
      </w:pPr>
      <w:r>
        <w:rPr>
          <w:noProof/>
        </w:rPr>
        <w:drawing>
          <wp:inline distT="0" distB="0" distL="0" distR="0" wp14:anchorId="4A12D8AC" wp14:editId="658E235C">
            <wp:extent cx="4048125" cy="2403574"/>
            <wp:effectExtent l="0" t="0" r="0" b="0"/>
            <wp:docPr id="1691266719" name="Picture 169126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048125" cy="2403574"/>
                    </a:xfrm>
                    <a:prstGeom prst="rect">
                      <a:avLst/>
                    </a:prstGeom>
                  </pic:spPr>
                </pic:pic>
              </a:graphicData>
            </a:graphic>
          </wp:inline>
        </w:drawing>
      </w:r>
    </w:p>
    <w:p w:rsidR="00B12C9C" w:rsidP="5D611B7D" w:rsidRDefault="00B12C9C" w14:paraId="5993E22A" w14:textId="77777777">
      <w:pPr>
        <w:spacing w:after="240"/>
        <w:jc w:val="center"/>
      </w:pPr>
    </w:p>
    <w:p w:rsidRPr="0026286A" w:rsidR="006739E1" w:rsidP="5D611B7D" w:rsidRDefault="006739E1" w14:paraId="457D8368" w14:textId="5E361610">
      <w:pPr>
        <w:spacing w:after="240"/>
        <w:jc w:val="center"/>
      </w:pPr>
      <w:r>
        <w:t>(a)</w:t>
      </w:r>
    </w:p>
    <w:p w:rsidR="0026286A" w:rsidP="5D611B7D" w:rsidRDefault="5D611B7D" w14:paraId="109E1B50" w14:textId="10161DDB">
      <w:pPr>
        <w:spacing w:after="240"/>
        <w:jc w:val="center"/>
      </w:pPr>
      <w:r>
        <w:rPr>
          <w:noProof/>
        </w:rPr>
        <w:drawing>
          <wp:inline distT="0" distB="0" distL="0" distR="0" wp14:anchorId="6CF89F2A" wp14:editId="567735EC">
            <wp:extent cx="3886200" cy="2291238"/>
            <wp:effectExtent l="0" t="0" r="0" b="0"/>
            <wp:docPr id="1600300157" name="Picture 16003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886200" cy="2291238"/>
                    </a:xfrm>
                    <a:prstGeom prst="rect">
                      <a:avLst/>
                    </a:prstGeom>
                  </pic:spPr>
                </pic:pic>
              </a:graphicData>
            </a:graphic>
          </wp:inline>
        </w:drawing>
      </w:r>
    </w:p>
    <w:p w:rsidRPr="0026286A" w:rsidR="006739E1" w:rsidP="5D611B7D" w:rsidRDefault="006739E1" w14:paraId="3B8407F7" w14:textId="0B3CBA9E">
      <w:pPr>
        <w:spacing w:after="240"/>
        <w:jc w:val="center"/>
      </w:pPr>
      <w:r>
        <w:t>(b)</w:t>
      </w:r>
    </w:p>
    <w:p w:rsidR="0026286A" w:rsidP="5D611B7D" w:rsidRDefault="5D611B7D" w14:paraId="0BC99A96" w14:textId="7B20C34D">
      <w:pPr>
        <w:spacing w:after="240"/>
        <w:jc w:val="center"/>
      </w:pPr>
      <w:r>
        <w:rPr>
          <w:noProof/>
        </w:rPr>
        <w:drawing>
          <wp:inline distT="0" distB="0" distL="0" distR="0" wp14:anchorId="7A1F2AE9" wp14:editId="321A468F">
            <wp:extent cx="3600450" cy="2122765"/>
            <wp:effectExtent l="0" t="0" r="0" b="0"/>
            <wp:docPr id="576610893" name="Picture 57661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600450" cy="2122765"/>
                    </a:xfrm>
                    <a:prstGeom prst="rect">
                      <a:avLst/>
                    </a:prstGeom>
                  </pic:spPr>
                </pic:pic>
              </a:graphicData>
            </a:graphic>
          </wp:inline>
        </w:drawing>
      </w:r>
    </w:p>
    <w:p w:rsidR="006739E1" w:rsidP="5D611B7D" w:rsidRDefault="006739E1" w14:paraId="32F15CE8" w14:textId="7A086F29">
      <w:pPr>
        <w:spacing w:after="240"/>
        <w:jc w:val="center"/>
      </w:pPr>
      <w:r>
        <w:t>(c)</w:t>
      </w:r>
    </w:p>
    <w:p w:rsidRPr="0026286A" w:rsidR="006739E1" w:rsidP="00583AC2" w:rsidRDefault="006739E1" w14:paraId="309D79F9" w14:textId="31C49998">
      <w:pPr>
        <w:pStyle w:val="Caption"/>
      </w:pPr>
      <w:bookmarkStart w:name="_Ref109588530" w:id="84"/>
      <w:r>
        <w:t xml:space="preserve">Figure </w:t>
      </w:r>
      <w:r>
        <w:fldChar w:fldCharType="begin"/>
      </w:r>
      <w:r>
        <w:instrText xml:space="preserve"> SEQ Figure \* ARABIC </w:instrText>
      </w:r>
      <w:r>
        <w:fldChar w:fldCharType="separate"/>
      </w:r>
      <w:r>
        <w:rPr>
          <w:noProof/>
        </w:rPr>
        <w:t>4</w:t>
      </w:r>
      <w:r>
        <w:fldChar w:fldCharType="end"/>
      </w:r>
      <w:bookmarkEnd w:id="84"/>
      <w:r w:rsidRPr="006739E1">
        <w:t xml:space="preserve"> </w:t>
      </w:r>
      <w:r>
        <w:t>Regression plots of CMF vs. Site Characteristics</w:t>
      </w:r>
      <w:r w:rsidR="005D2C6A">
        <w:t>; a= CMF value vs crash frequency, b= CMF value vs intersection crash frequency, c = CMF value vs AADT</w:t>
      </w:r>
    </w:p>
    <w:p w:rsidR="006739E1" w:rsidP="0026286A" w:rsidRDefault="0026286A" w14:paraId="30F8F85B" w14:textId="455E2B10">
      <w:pPr>
        <w:spacing w:after="240"/>
        <w:rPr>
          <w:ins w:author="Knezevich, Ronald" w:date="2022-07-24T20:40:00Z" w:id="85"/>
          <w:lang w:val="en"/>
        </w:rPr>
      </w:pPr>
      <w:r w:rsidRPr="0026286A">
        <w:rPr>
          <w:lang w:val="en"/>
        </w:rPr>
        <w:t>The curves in district 6 were grouped based on the significant variables of crash frequency before FIST implementation and average AADT, and the EB CMFs for each group are listed below in table 8.</w:t>
      </w:r>
    </w:p>
    <w:p w:rsidR="006739E1" w:rsidRDefault="006739E1" w14:paraId="48A6EAB7" w14:textId="77777777">
      <w:pPr>
        <w:rPr>
          <w:ins w:author="Knezevich, Ronald" w:date="2022-07-24T20:40:00Z" w:id="86"/>
          <w:lang w:val="en"/>
        </w:rPr>
      </w:pPr>
      <w:ins w:author="Knezevich, Ronald" w:date="2022-07-24T20:40:00Z" w:id="87">
        <w:r>
          <w:rPr>
            <w:lang w:val="en"/>
          </w:rPr>
          <w:br w:type="page"/>
        </w:r>
      </w:ins>
    </w:p>
    <w:p w:rsidR="006F26F0" w:rsidRDefault="006F26F0" w14:paraId="643F4D11" w14:textId="2B4A07E7">
      <w:pPr>
        <w:pStyle w:val="Caption"/>
        <w:keepNext/>
        <w:rPr>
          <w:ins w:author="Knezevich, Ronald" w:date="2022-07-24T21:00:00Z" w:id="88"/>
        </w:rPr>
        <w:pPrChange w:author="Knezevich, Ronald" w:date="2022-07-24T21:00:00Z" w:id="89">
          <w:pPr/>
        </w:pPrChange>
      </w:pPr>
      <w:ins w:author="Knezevich, Ronald" w:date="2022-07-24T21:00:00Z" w:id="90">
        <w:r>
          <w:t xml:space="preserve">Table </w:t>
        </w:r>
        <w:r>
          <w:fldChar w:fldCharType="begin"/>
        </w:r>
        <w:r>
          <w:instrText xml:space="preserve"> SEQ Table \* ARABIC </w:instrText>
        </w:r>
      </w:ins>
      <w:r>
        <w:fldChar w:fldCharType="separate"/>
      </w:r>
      <w:ins w:author="Knezevich, Ronald" w:date="2022-07-24T21:00:00Z" w:id="91">
        <w:r>
          <w:rPr>
            <w:noProof/>
          </w:rPr>
          <w:t>5</w:t>
        </w:r>
        <w:r>
          <w:fldChar w:fldCharType="end"/>
        </w:r>
      </w:ins>
      <w:ins w:author="Knezevich, Ronald" w:date="2022-07-24T21:01:00Z" w:id="92">
        <w:r>
          <w:t xml:space="preserve">: </w:t>
        </w:r>
        <w:r w:rsidRPr="0026286A">
          <w:t>District 6 HFST EB CMFs for differing curve characteristics</w:t>
        </w:r>
      </w:ins>
    </w:p>
    <w:tbl>
      <w:tblPr>
        <w:tblW w:w="7220" w:type="dxa"/>
        <w:jc w:val="center"/>
        <w:tblLook w:val="04A0" w:firstRow="1" w:lastRow="0" w:firstColumn="1" w:lastColumn="0" w:noHBand="0" w:noVBand="1"/>
        <w:tblPrChange w:author="Knezevich, Ronald" w:date="2022-07-24T20:53:00Z" w:id="93">
          <w:tblPr>
            <w:tblW w:w="7220" w:type="dxa"/>
            <w:tblLook w:val="04A0" w:firstRow="1" w:lastRow="0" w:firstColumn="1" w:lastColumn="0" w:noHBand="0" w:noVBand="1"/>
          </w:tblPr>
        </w:tblPrChange>
      </w:tblPr>
      <w:tblGrid>
        <w:gridCol w:w="2000"/>
        <w:gridCol w:w="2000"/>
        <w:gridCol w:w="1460"/>
        <w:gridCol w:w="1760"/>
        <w:tblGridChange w:id="94">
          <w:tblGrid>
            <w:gridCol w:w="2000"/>
            <w:gridCol w:w="2000"/>
            <w:gridCol w:w="1460"/>
            <w:gridCol w:w="1760"/>
          </w:tblGrid>
        </w:tblGridChange>
      </w:tblGrid>
      <w:tr w:rsidRPr="00B12C9C" w:rsidR="00B12C9C" w:rsidTr="00B12C9C" w14:paraId="46290482" w14:textId="77777777">
        <w:trPr>
          <w:trHeight w:val="620"/>
          <w:jc w:val="center"/>
          <w:ins w:author="Knezevich, Ronald" w:date="2022-07-24T20:53:00Z" w:id="95"/>
          <w:trPrChange w:author="Knezevich, Ronald" w:date="2022-07-24T20:53:00Z" w:id="96">
            <w:trPr>
              <w:trHeight w:val="620"/>
            </w:trPr>
          </w:trPrChange>
        </w:trPr>
        <w:tc>
          <w:tcPr>
            <w:tcW w:w="4000" w:type="dxa"/>
            <w:gridSpan w:val="2"/>
            <w:tcBorders>
              <w:top w:val="single" w:color="auto" w:sz="4" w:space="0"/>
              <w:left w:val="single" w:color="auto" w:sz="4" w:space="0"/>
              <w:bottom w:val="single" w:color="auto" w:sz="4" w:space="0"/>
              <w:right w:val="single" w:color="auto" w:sz="4" w:space="0"/>
            </w:tcBorders>
            <w:shd w:val="clear" w:color="auto" w:fill="auto"/>
            <w:vAlign w:val="center"/>
            <w:hideMark/>
            <w:tcPrChange w:author="Knezevich, Ronald" w:date="2022-07-24T20:53:00Z" w:id="97">
              <w:tcPr>
                <w:tcW w:w="4000" w:type="dxa"/>
                <w:gridSpan w:val="2"/>
                <w:tcBorders>
                  <w:top w:val="single" w:color="auto" w:sz="4" w:space="0"/>
                  <w:left w:val="single" w:color="auto" w:sz="4" w:space="0"/>
                  <w:bottom w:val="single" w:color="auto" w:sz="4" w:space="0"/>
                  <w:right w:val="single" w:color="auto" w:sz="4" w:space="0"/>
                </w:tcBorders>
                <w:shd w:val="clear" w:color="auto" w:fill="auto"/>
                <w:vAlign w:val="center"/>
                <w:hideMark/>
              </w:tcPr>
            </w:tcPrChange>
          </w:tcPr>
          <w:p w:rsidRPr="00B12C9C" w:rsidR="00B12C9C" w:rsidP="00B12C9C" w:rsidRDefault="00B12C9C" w14:paraId="2F29EA6A" w14:textId="77777777">
            <w:pPr>
              <w:spacing w:after="0" w:line="240" w:lineRule="auto"/>
              <w:jc w:val="center"/>
              <w:rPr>
                <w:ins w:author="Knezevich, Ronald" w:date="2022-07-24T20:53:00Z" w:id="98"/>
                <w:rFonts w:eastAsia="Times New Roman" w:cs="Times New Roman"/>
                <w:color w:val="000000"/>
                <w:szCs w:val="24"/>
              </w:rPr>
            </w:pPr>
            <w:commentRangeStart w:id="99"/>
            <w:ins w:author="Knezevich, Ronald" w:date="2022-07-24T20:53:00Z" w:id="100">
              <w:r w:rsidRPr="00B12C9C">
                <w:rPr>
                  <w:rFonts w:eastAsia="Times New Roman" w:cs="Times New Roman"/>
                  <w:color w:val="000000"/>
                  <w:szCs w:val="24"/>
                  <w:lang w:val="en"/>
                </w:rPr>
                <w:t> </w:t>
              </w:r>
            </w:ins>
          </w:p>
        </w:tc>
        <w:tc>
          <w:tcPr>
            <w:tcW w:w="3220" w:type="dxa"/>
            <w:gridSpan w:val="2"/>
            <w:tcBorders>
              <w:top w:val="single" w:color="auto" w:sz="4" w:space="0"/>
              <w:left w:val="nil"/>
              <w:bottom w:val="single" w:color="auto" w:sz="4" w:space="0"/>
              <w:right w:val="single" w:color="auto" w:sz="4" w:space="0"/>
            </w:tcBorders>
            <w:shd w:val="clear" w:color="auto" w:fill="auto"/>
            <w:vAlign w:val="center"/>
            <w:hideMark/>
            <w:tcPrChange w:author="Knezevich, Ronald" w:date="2022-07-24T20:53:00Z" w:id="101">
              <w:tcPr>
                <w:tcW w:w="3220" w:type="dxa"/>
                <w:gridSpan w:val="2"/>
                <w:tcBorders>
                  <w:top w:val="single" w:color="auto" w:sz="4" w:space="0"/>
                  <w:left w:val="nil"/>
                  <w:bottom w:val="single" w:color="auto" w:sz="4" w:space="0"/>
                  <w:right w:val="single" w:color="auto" w:sz="4" w:space="0"/>
                </w:tcBorders>
                <w:shd w:val="clear" w:color="auto" w:fill="auto"/>
                <w:vAlign w:val="center"/>
                <w:hideMark/>
              </w:tcPr>
            </w:tcPrChange>
          </w:tcPr>
          <w:p w:rsidRPr="00B12C9C" w:rsidR="00B12C9C" w:rsidP="00B12C9C" w:rsidRDefault="00B12C9C" w14:paraId="7612B14E" w14:textId="77777777">
            <w:pPr>
              <w:spacing w:after="0" w:line="240" w:lineRule="auto"/>
              <w:jc w:val="center"/>
              <w:rPr>
                <w:ins w:author="Knezevich, Ronald" w:date="2022-07-24T20:53:00Z" w:id="102"/>
                <w:rFonts w:eastAsia="Times New Roman" w:cs="Times New Roman"/>
                <w:color w:val="000000"/>
                <w:szCs w:val="24"/>
              </w:rPr>
            </w:pPr>
            <w:ins w:author="Knezevich, Ronald" w:date="2022-07-24T20:53:00Z" w:id="103">
              <w:r w:rsidRPr="00B12C9C">
                <w:rPr>
                  <w:rFonts w:eastAsia="Times New Roman" w:cs="Times New Roman"/>
                  <w:color w:val="000000"/>
                  <w:szCs w:val="24"/>
                  <w:lang w:val="en"/>
                </w:rPr>
                <w:t>CMF (Standard Error)</w:t>
              </w:r>
            </w:ins>
          </w:p>
        </w:tc>
      </w:tr>
      <w:tr w:rsidRPr="00B12C9C" w:rsidR="00B12C9C" w:rsidTr="00B12C9C" w14:paraId="347C0FAE" w14:textId="77777777">
        <w:trPr>
          <w:trHeight w:val="620"/>
          <w:jc w:val="center"/>
          <w:ins w:author="Knezevich, Ronald" w:date="2022-07-24T20:53:00Z" w:id="104"/>
          <w:trPrChange w:author="Knezevich, Ronald" w:date="2022-07-24T20:53:00Z" w:id="105">
            <w:trPr>
              <w:trHeight w:val="620"/>
            </w:trPr>
          </w:trPrChange>
        </w:trPr>
        <w:tc>
          <w:tcPr>
            <w:tcW w:w="4000" w:type="dxa"/>
            <w:gridSpan w:val="2"/>
            <w:tcBorders>
              <w:top w:val="single" w:color="auto" w:sz="4" w:space="0"/>
              <w:left w:val="single" w:color="auto" w:sz="4" w:space="0"/>
              <w:bottom w:val="single" w:color="auto" w:sz="4" w:space="0"/>
              <w:right w:val="single" w:color="auto" w:sz="4" w:space="0"/>
            </w:tcBorders>
            <w:shd w:val="clear" w:color="auto" w:fill="auto"/>
            <w:vAlign w:val="center"/>
            <w:hideMark/>
            <w:tcPrChange w:author="Knezevich, Ronald" w:date="2022-07-24T20:53:00Z" w:id="106">
              <w:tcPr>
                <w:tcW w:w="4000" w:type="dxa"/>
                <w:gridSpan w:val="2"/>
                <w:tcBorders>
                  <w:top w:val="single" w:color="auto" w:sz="4" w:space="0"/>
                  <w:left w:val="single" w:color="auto" w:sz="4" w:space="0"/>
                  <w:bottom w:val="single" w:color="auto" w:sz="4" w:space="0"/>
                  <w:right w:val="single" w:color="auto" w:sz="4" w:space="0"/>
                </w:tcBorders>
                <w:shd w:val="clear" w:color="auto" w:fill="auto"/>
                <w:vAlign w:val="center"/>
                <w:hideMark/>
              </w:tcPr>
            </w:tcPrChange>
          </w:tcPr>
          <w:p w:rsidRPr="00B12C9C" w:rsidR="00B12C9C" w:rsidP="00B12C9C" w:rsidRDefault="00B12C9C" w14:paraId="2E9EBCC7" w14:textId="77777777">
            <w:pPr>
              <w:spacing w:after="0" w:line="240" w:lineRule="auto"/>
              <w:jc w:val="center"/>
              <w:rPr>
                <w:ins w:author="Knezevich, Ronald" w:date="2022-07-24T20:53:00Z" w:id="107"/>
                <w:rFonts w:eastAsia="Times New Roman" w:cs="Times New Roman"/>
                <w:color w:val="000000"/>
                <w:szCs w:val="24"/>
              </w:rPr>
            </w:pPr>
            <w:ins w:author="Knezevich, Ronald" w:date="2022-07-24T20:53:00Z" w:id="108">
              <w:r w:rsidRPr="00B12C9C">
                <w:rPr>
                  <w:rFonts w:eastAsia="Times New Roman" w:cs="Times New Roman"/>
                  <w:color w:val="000000"/>
                  <w:szCs w:val="24"/>
                  <w:lang w:val="en"/>
                </w:rPr>
                <w:t>Crash frequency before FIST Implementation</w:t>
              </w:r>
              <w:r w:rsidRPr="00B12C9C">
                <w:rPr>
                  <w:rFonts w:eastAsia="Times New Roman" w:cs="Times New Roman"/>
                  <w:color w:val="000000"/>
                  <w:szCs w:val="24"/>
                  <w:lang w:val="en"/>
                </w:rPr>
                <w:br/>
              </w:r>
              <w:r w:rsidRPr="00B12C9C">
                <w:rPr>
                  <w:rFonts w:eastAsia="Times New Roman" w:cs="Times New Roman"/>
                  <w:color w:val="000000"/>
                  <w:szCs w:val="24"/>
                  <w:lang w:val="en"/>
                </w:rPr>
                <w:t>(crashes/yr)</w:t>
              </w:r>
            </w:ins>
          </w:p>
        </w:tc>
        <w:tc>
          <w:tcPr>
            <w:tcW w:w="1460" w:type="dxa"/>
            <w:tcBorders>
              <w:top w:val="nil"/>
              <w:left w:val="nil"/>
              <w:bottom w:val="single" w:color="auto" w:sz="4" w:space="0"/>
              <w:right w:val="single" w:color="auto" w:sz="4" w:space="0"/>
            </w:tcBorders>
            <w:shd w:val="clear" w:color="auto" w:fill="auto"/>
            <w:vAlign w:val="center"/>
            <w:hideMark/>
            <w:tcPrChange w:author="Knezevich, Ronald" w:date="2022-07-24T20:53:00Z" w:id="109">
              <w:tcPr>
                <w:tcW w:w="1460" w:type="dxa"/>
                <w:tcBorders>
                  <w:top w:val="nil"/>
                  <w:left w:val="nil"/>
                  <w:bottom w:val="single" w:color="auto" w:sz="4" w:space="0"/>
                  <w:right w:val="single" w:color="auto" w:sz="4" w:space="0"/>
                </w:tcBorders>
                <w:shd w:val="clear" w:color="auto" w:fill="auto"/>
                <w:vAlign w:val="center"/>
                <w:hideMark/>
              </w:tcPr>
            </w:tcPrChange>
          </w:tcPr>
          <w:p w:rsidRPr="00B12C9C" w:rsidR="00B12C9C" w:rsidP="00B12C9C" w:rsidRDefault="00B12C9C" w14:paraId="1ABCF80F" w14:textId="77777777">
            <w:pPr>
              <w:spacing w:after="0" w:line="240" w:lineRule="auto"/>
              <w:jc w:val="center"/>
              <w:rPr>
                <w:ins w:author="Knezevich, Ronald" w:date="2022-07-24T20:53:00Z" w:id="110"/>
                <w:rFonts w:eastAsia="Times New Roman" w:cs="Times New Roman"/>
                <w:color w:val="000000"/>
                <w:szCs w:val="24"/>
              </w:rPr>
            </w:pPr>
            <w:ins w:author="Knezevich, Ronald" w:date="2022-07-24T20:53:00Z" w:id="111">
              <w:r w:rsidRPr="00B12C9C">
                <w:rPr>
                  <w:rFonts w:eastAsia="Times New Roman" w:cs="Times New Roman"/>
                  <w:color w:val="000000"/>
                  <w:szCs w:val="24"/>
                  <w:lang w:val="en"/>
                </w:rPr>
                <w:t>AADT ≤ 2000</w:t>
              </w:r>
            </w:ins>
          </w:p>
        </w:tc>
        <w:tc>
          <w:tcPr>
            <w:tcW w:w="1760" w:type="dxa"/>
            <w:tcBorders>
              <w:top w:val="nil"/>
              <w:left w:val="nil"/>
              <w:bottom w:val="single" w:color="auto" w:sz="4" w:space="0"/>
              <w:right w:val="single" w:color="auto" w:sz="4" w:space="0"/>
            </w:tcBorders>
            <w:shd w:val="clear" w:color="auto" w:fill="auto"/>
            <w:vAlign w:val="center"/>
            <w:hideMark/>
            <w:tcPrChange w:author="Knezevich, Ronald" w:date="2022-07-24T20:53:00Z" w:id="112">
              <w:tcPr>
                <w:tcW w:w="1760" w:type="dxa"/>
                <w:tcBorders>
                  <w:top w:val="nil"/>
                  <w:left w:val="nil"/>
                  <w:bottom w:val="single" w:color="auto" w:sz="4" w:space="0"/>
                  <w:right w:val="single" w:color="auto" w:sz="4" w:space="0"/>
                </w:tcBorders>
                <w:shd w:val="clear" w:color="auto" w:fill="auto"/>
                <w:vAlign w:val="center"/>
                <w:hideMark/>
              </w:tcPr>
            </w:tcPrChange>
          </w:tcPr>
          <w:p w:rsidRPr="00B12C9C" w:rsidR="00B12C9C" w:rsidP="00B12C9C" w:rsidRDefault="00B12C9C" w14:paraId="5E852227" w14:textId="77777777">
            <w:pPr>
              <w:spacing w:after="0" w:line="240" w:lineRule="auto"/>
              <w:jc w:val="center"/>
              <w:rPr>
                <w:ins w:author="Knezevich, Ronald" w:date="2022-07-24T20:53:00Z" w:id="113"/>
                <w:rFonts w:eastAsia="Times New Roman" w:cs="Times New Roman"/>
                <w:color w:val="000000"/>
                <w:szCs w:val="24"/>
              </w:rPr>
            </w:pPr>
            <w:ins w:author="Knezevich, Ronald" w:date="2022-07-24T20:53:00Z" w:id="114">
              <w:r w:rsidRPr="00B12C9C">
                <w:rPr>
                  <w:rFonts w:eastAsia="Times New Roman" w:cs="Times New Roman"/>
                  <w:color w:val="000000"/>
                  <w:szCs w:val="24"/>
                  <w:lang w:val="en"/>
                </w:rPr>
                <w:t>AADT &gt; 2000</w:t>
              </w:r>
            </w:ins>
          </w:p>
        </w:tc>
      </w:tr>
      <w:tr w:rsidRPr="00B12C9C" w:rsidR="00B12C9C" w:rsidTr="00B12C9C" w14:paraId="13F35946" w14:textId="77777777">
        <w:trPr>
          <w:trHeight w:val="930"/>
          <w:jc w:val="center"/>
          <w:ins w:author="Knezevich, Ronald" w:date="2022-07-24T20:53:00Z" w:id="115"/>
          <w:trPrChange w:author="Knezevich, Ronald" w:date="2022-07-24T20:53:00Z" w:id="116">
            <w:trPr>
              <w:trHeight w:val="930"/>
            </w:trPr>
          </w:trPrChange>
        </w:trPr>
        <w:tc>
          <w:tcPr>
            <w:tcW w:w="2000" w:type="dxa"/>
            <w:vMerge w:val="restart"/>
            <w:tcBorders>
              <w:top w:val="nil"/>
              <w:left w:val="single" w:color="auto" w:sz="4" w:space="0"/>
              <w:bottom w:val="single" w:color="auto" w:sz="4" w:space="0"/>
              <w:right w:val="single" w:color="auto" w:sz="4" w:space="0"/>
            </w:tcBorders>
            <w:shd w:val="clear" w:color="auto" w:fill="auto"/>
            <w:vAlign w:val="center"/>
            <w:hideMark/>
            <w:tcPrChange w:author="Knezevich, Ronald" w:date="2022-07-24T20:53:00Z" w:id="117">
              <w:tcPr>
                <w:tcW w:w="2000" w:type="dxa"/>
                <w:vMerge w:val="restart"/>
                <w:tcBorders>
                  <w:top w:val="nil"/>
                  <w:left w:val="single" w:color="auto" w:sz="4" w:space="0"/>
                  <w:bottom w:val="single" w:color="auto" w:sz="4" w:space="0"/>
                  <w:right w:val="single" w:color="auto" w:sz="4" w:space="0"/>
                </w:tcBorders>
                <w:shd w:val="clear" w:color="auto" w:fill="auto"/>
                <w:vAlign w:val="center"/>
                <w:hideMark/>
              </w:tcPr>
            </w:tcPrChange>
          </w:tcPr>
          <w:p w:rsidRPr="00B12C9C" w:rsidR="00B12C9C" w:rsidP="00B12C9C" w:rsidRDefault="00B12C9C" w14:paraId="16725410" w14:textId="77777777">
            <w:pPr>
              <w:spacing w:after="0" w:line="240" w:lineRule="auto"/>
              <w:jc w:val="center"/>
              <w:rPr>
                <w:ins w:author="Knezevich, Ronald" w:date="2022-07-24T20:53:00Z" w:id="118"/>
                <w:rFonts w:eastAsia="Times New Roman" w:cs="Times New Roman"/>
                <w:color w:val="000000"/>
                <w:szCs w:val="24"/>
              </w:rPr>
            </w:pPr>
            <w:ins w:author="Knezevich, Ronald" w:date="2022-07-24T20:53:00Z" w:id="119">
              <w:r w:rsidRPr="00B12C9C">
                <w:rPr>
                  <w:rFonts w:eastAsia="Times New Roman" w:cs="Times New Roman"/>
                  <w:color w:val="000000"/>
                  <w:szCs w:val="24"/>
                  <w:lang w:val="en"/>
                </w:rPr>
                <w:t>Total Crash frequency ≤ 3</w:t>
              </w:r>
            </w:ins>
          </w:p>
        </w:tc>
        <w:tc>
          <w:tcPr>
            <w:tcW w:w="2000" w:type="dxa"/>
            <w:tcBorders>
              <w:top w:val="nil"/>
              <w:left w:val="nil"/>
              <w:bottom w:val="single" w:color="auto" w:sz="4" w:space="0"/>
              <w:right w:val="single" w:color="auto" w:sz="4" w:space="0"/>
            </w:tcBorders>
            <w:shd w:val="clear" w:color="auto" w:fill="auto"/>
            <w:vAlign w:val="center"/>
            <w:hideMark/>
            <w:tcPrChange w:author="Knezevich, Ronald" w:date="2022-07-24T20:53:00Z" w:id="120">
              <w:tcPr>
                <w:tcW w:w="2000" w:type="dxa"/>
                <w:tcBorders>
                  <w:top w:val="nil"/>
                  <w:left w:val="nil"/>
                  <w:bottom w:val="single" w:color="auto" w:sz="4" w:space="0"/>
                  <w:right w:val="single" w:color="auto" w:sz="4" w:space="0"/>
                </w:tcBorders>
                <w:shd w:val="clear" w:color="auto" w:fill="auto"/>
                <w:vAlign w:val="center"/>
                <w:hideMark/>
              </w:tcPr>
            </w:tcPrChange>
          </w:tcPr>
          <w:p w:rsidRPr="00B12C9C" w:rsidR="00B12C9C" w:rsidP="00B12C9C" w:rsidRDefault="00B12C9C" w14:paraId="3B0FB916" w14:textId="77777777">
            <w:pPr>
              <w:spacing w:after="0" w:line="240" w:lineRule="auto"/>
              <w:jc w:val="center"/>
              <w:rPr>
                <w:ins w:author="Knezevich, Ronald" w:date="2022-07-24T20:53:00Z" w:id="121"/>
                <w:rFonts w:eastAsia="Times New Roman" w:cs="Times New Roman"/>
                <w:color w:val="000000"/>
                <w:szCs w:val="24"/>
              </w:rPr>
            </w:pPr>
            <w:ins w:author="Knezevich, Ronald" w:date="2022-07-24T20:53:00Z" w:id="122">
              <w:r w:rsidRPr="00B12C9C">
                <w:rPr>
                  <w:rFonts w:eastAsia="Times New Roman" w:cs="Times New Roman"/>
                  <w:color w:val="000000"/>
                  <w:szCs w:val="24"/>
                </w:rPr>
                <w:t>Intersection movement</w:t>
              </w:r>
              <w:r w:rsidRPr="00B12C9C">
                <w:rPr>
                  <w:rFonts w:eastAsia="Times New Roman" w:cs="Times New Roman"/>
                  <w:color w:val="000000"/>
                  <w:szCs w:val="24"/>
                </w:rPr>
                <w:br/>
              </w:r>
              <w:r w:rsidRPr="00B12C9C">
                <w:rPr>
                  <w:rFonts w:eastAsia="Times New Roman" w:cs="Times New Roman"/>
                  <w:color w:val="000000"/>
                  <w:szCs w:val="24"/>
                </w:rPr>
                <w:t>crash frequency &gt;2</w:t>
              </w:r>
            </w:ins>
          </w:p>
        </w:tc>
        <w:tc>
          <w:tcPr>
            <w:tcW w:w="1460" w:type="dxa"/>
            <w:vMerge w:val="restart"/>
            <w:tcBorders>
              <w:top w:val="nil"/>
              <w:left w:val="single" w:color="auto" w:sz="4" w:space="0"/>
              <w:bottom w:val="single" w:color="auto" w:sz="4" w:space="0"/>
              <w:right w:val="single" w:color="auto" w:sz="4" w:space="0"/>
            </w:tcBorders>
            <w:shd w:val="clear" w:color="auto" w:fill="auto"/>
            <w:vAlign w:val="center"/>
            <w:hideMark/>
            <w:tcPrChange w:author="Knezevich, Ronald" w:date="2022-07-24T20:53:00Z" w:id="123">
              <w:tcPr>
                <w:tcW w:w="1460" w:type="dxa"/>
                <w:vMerge w:val="restart"/>
                <w:tcBorders>
                  <w:top w:val="nil"/>
                  <w:left w:val="single" w:color="auto" w:sz="4" w:space="0"/>
                  <w:bottom w:val="single" w:color="auto" w:sz="4" w:space="0"/>
                  <w:right w:val="single" w:color="auto" w:sz="4" w:space="0"/>
                </w:tcBorders>
                <w:shd w:val="clear" w:color="auto" w:fill="auto"/>
                <w:vAlign w:val="center"/>
                <w:hideMark/>
              </w:tcPr>
            </w:tcPrChange>
          </w:tcPr>
          <w:p w:rsidRPr="00B12C9C" w:rsidR="00B12C9C" w:rsidP="00B12C9C" w:rsidRDefault="00B12C9C" w14:paraId="653C6193" w14:textId="77777777">
            <w:pPr>
              <w:spacing w:after="0" w:line="240" w:lineRule="auto"/>
              <w:jc w:val="center"/>
              <w:rPr>
                <w:ins w:author="Knezevich, Ronald" w:date="2022-07-24T20:53:00Z" w:id="124"/>
                <w:rFonts w:eastAsia="Times New Roman" w:cs="Times New Roman"/>
                <w:color w:val="FF0000"/>
                <w:szCs w:val="24"/>
              </w:rPr>
            </w:pPr>
            <w:ins w:author="Knezevich, Ronald" w:date="2022-07-24T20:53:00Z" w:id="125">
              <w:r w:rsidRPr="00B12C9C">
                <w:rPr>
                  <w:rFonts w:eastAsia="Times New Roman" w:cs="Times New Roman"/>
                  <w:color w:val="FF0000"/>
                  <w:szCs w:val="24"/>
                  <w:lang w:val="en"/>
                </w:rPr>
                <w:t>0.871 (0.163)</w:t>
              </w:r>
            </w:ins>
          </w:p>
        </w:tc>
        <w:tc>
          <w:tcPr>
            <w:tcW w:w="1760" w:type="dxa"/>
            <w:vMerge w:val="restart"/>
            <w:tcBorders>
              <w:top w:val="nil"/>
              <w:left w:val="single" w:color="auto" w:sz="4" w:space="0"/>
              <w:bottom w:val="single" w:color="auto" w:sz="4" w:space="0"/>
              <w:right w:val="single" w:color="auto" w:sz="4" w:space="0"/>
            </w:tcBorders>
            <w:shd w:val="clear" w:color="auto" w:fill="auto"/>
            <w:vAlign w:val="center"/>
            <w:hideMark/>
            <w:tcPrChange w:author="Knezevich, Ronald" w:date="2022-07-24T20:53:00Z" w:id="126">
              <w:tcPr>
                <w:tcW w:w="1760" w:type="dxa"/>
                <w:vMerge w:val="restart"/>
                <w:tcBorders>
                  <w:top w:val="nil"/>
                  <w:left w:val="single" w:color="auto" w:sz="4" w:space="0"/>
                  <w:bottom w:val="single" w:color="auto" w:sz="4" w:space="0"/>
                  <w:right w:val="single" w:color="auto" w:sz="4" w:space="0"/>
                </w:tcBorders>
                <w:shd w:val="clear" w:color="auto" w:fill="auto"/>
                <w:vAlign w:val="center"/>
                <w:hideMark/>
              </w:tcPr>
            </w:tcPrChange>
          </w:tcPr>
          <w:p w:rsidRPr="00B12C9C" w:rsidR="00B12C9C" w:rsidP="00B12C9C" w:rsidRDefault="00B12C9C" w14:paraId="58782369" w14:textId="77777777">
            <w:pPr>
              <w:spacing w:after="0" w:line="240" w:lineRule="auto"/>
              <w:jc w:val="center"/>
              <w:rPr>
                <w:ins w:author="Knezevich, Ronald" w:date="2022-07-24T20:53:00Z" w:id="127"/>
                <w:rFonts w:eastAsia="Times New Roman" w:cs="Times New Roman"/>
                <w:color w:val="FF0000"/>
                <w:szCs w:val="24"/>
              </w:rPr>
            </w:pPr>
            <w:ins w:author="Knezevich, Ronald" w:date="2022-07-24T20:53:00Z" w:id="128">
              <w:r w:rsidRPr="00B12C9C">
                <w:rPr>
                  <w:rFonts w:eastAsia="Times New Roman" w:cs="Times New Roman"/>
                  <w:color w:val="FF0000"/>
                  <w:szCs w:val="24"/>
                  <w:lang w:val="en"/>
                </w:rPr>
                <w:t>0.950 (0.205)</w:t>
              </w:r>
            </w:ins>
          </w:p>
        </w:tc>
      </w:tr>
      <w:tr w:rsidRPr="00B12C9C" w:rsidR="00B12C9C" w:rsidTr="00B12C9C" w14:paraId="213490DA" w14:textId="77777777">
        <w:trPr>
          <w:trHeight w:val="930"/>
          <w:jc w:val="center"/>
          <w:ins w:author="Knezevich, Ronald" w:date="2022-07-24T20:53:00Z" w:id="129"/>
          <w:trPrChange w:author="Knezevich, Ronald" w:date="2022-07-24T20:53:00Z" w:id="130">
            <w:trPr>
              <w:trHeight w:val="930"/>
            </w:trPr>
          </w:trPrChange>
        </w:trPr>
        <w:tc>
          <w:tcPr>
            <w:tcW w:w="2000" w:type="dxa"/>
            <w:vMerge/>
            <w:tcBorders>
              <w:top w:val="nil"/>
              <w:left w:val="single" w:color="auto" w:sz="4" w:space="0"/>
              <w:bottom w:val="single" w:color="auto" w:sz="4" w:space="0"/>
              <w:right w:val="single" w:color="auto" w:sz="4" w:space="0"/>
            </w:tcBorders>
            <w:vAlign w:val="center"/>
            <w:hideMark/>
            <w:tcPrChange w:author="Knezevich, Ronald" w:date="2022-07-24T20:53:00Z" w:id="131">
              <w:tcPr>
                <w:tcW w:w="2000" w:type="dxa"/>
                <w:vMerge/>
                <w:tcBorders>
                  <w:top w:val="nil"/>
                  <w:left w:val="single" w:color="auto" w:sz="4" w:space="0"/>
                  <w:bottom w:val="single" w:color="auto" w:sz="4" w:space="0"/>
                  <w:right w:val="single" w:color="auto" w:sz="4" w:space="0"/>
                </w:tcBorders>
                <w:vAlign w:val="center"/>
                <w:hideMark/>
              </w:tcPr>
            </w:tcPrChange>
          </w:tcPr>
          <w:p w:rsidRPr="00B12C9C" w:rsidR="00B12C9C" w:rsidP="00B12C9C" w:rsidRDefault="00B12C9C" w14:paraId="79B49C02" w14:textId="77777777">
            <w:pPr>
              <w:spacing w:after="0" w:line="240" w:lineRule="auto"/>
              <w:rPr>
                <w:ins w:author="Knezevich, Ronald" w:date="2022-07-24T20:53:00Z" w:id="132"/>
                <w:rFonts w:eastAsia="Times New Roman" w:cs="Times New Roman"/>
                <w:color w:val="000000"/>
                <w:szCs w:val="24"/>
              </w:rPr>
            </w:pPr>
          </w:p>
        </w:tc>
        <w:tc>
          <w:tcPr>
            <w:tcW w:w="2000" w:type="dxa"/>
            <w:tcBorders>
              <w:top w:val="nil"/>
              <w:left w:val="nil"/>
              <w:bottom w:val="single" w:color="auto" w:sz="4" w:space="0"/>
              <w:right w:val="single" w:color="auto" w:sz="4" w:space="0"/>
            </w:tcBorders>
            <w:shd w:val="clear" w:color="auto" w:fill="auto"/>
            <w:vAlign w:val="center"/>
            <w:hideMark/>
            <w:tcPrChange w:author="Knezevich, Ronald" w:date="2022-07-24T20:53:00Z" w:id="133">
              <w:tcPr>
                <w:tcW w:w="2000" w:type="dxa"/>
                <w:tcBorders>
                  <w:top w:val="nil"/>
                  <w:left w:val="nil"/>
                  <w:bottom w:val="single" w:color="auto" w:sz="4" w:space="0"/>
                  <w:right w:val="single" w:color="auto" w:sz="4" w:space="0"/>
                </w:tcBorders>
                <w:shd w:val="clear" w:color="auto" w:fill="auto"/>
                <w:vAlign w:val="center"/>
                <w:hideMark/>
              </w:tcPr>
            </w:tcPrChange>
          </w:tcPr>
          <w:p w:rsidRPr="00B12C9C" w:rsidR="00B12C9C" w:rsidP="00B12C9C" w:rsidRDefault="00B12C9C" w14:paraId="20D1E0CE" w14:textId="77777777">
            <w:pPr>
              <w:spacing w:after="0" w:line="240" w:lineRule="auto"/>
              <w:jc w:val="center"/>
              <w:rPr>
                <w:ins w:author="Knezevich, Ronald" w:date="2022-07-24T20:53:00Z" w:id="134"/>
                <w:rFonts w:eastAsia="Times New Roman" w:cs="Times New Roman"/>
                <w:color w:val="000000"/>
                <w:szCs w:val="24"/>
              </w:rPr>
            </w:pPr>
            <w:ins w:author="Knezevich, Ronald" w:date="2022-07-24T20:53:00Z" w:id="135">
              <w:r w:rsidRPr="00B12C9C">
                <w:rPr>
                  <w:rFonts w:eastAsia="Times New Roman" w:cs="Times New Roman"/>
                  <w:color w:val="000000"/>
                  <w:szCs w:val="24"/>
                </w:rPr>
                <w:t>Intersection movement</w:t>
              </w:r>
              <w:r w:rsidRPr="00B12C9C">
                <w:rPr>
                  <w:rFonts w:eastAsia="Times New Roman" w:cs="Times New Roman"/>
                  <w:color w:val="000000"/>
                  <w:szCs w:val="24"/>
                </w:rPr>
                <w:br/>
              </w:r>
              <w:r w:rsidRPr="00B12C9C">
                <w:rPr>
                  <w:rFonts w:eastAsia="Times New Roman" w:cs="Times New Roman"/>
                  <w:color w:val="000000"/>
                  <w:szCs w:val="24"/>
                </w:rPr>
                <w:t>crash frequency ≤2</w:t>
              </w:r>
            </w:ins>
          </w:p>
        </w:tc>
        <w:tc>
          <w:tcPr>
            <w:tcW w:w="1460" w:type="dxa"/>
            <w:vMerge/>
            <w:tcBorders>
              <w:top w:val="nil"/>
              <w:left w:val="single" w:color="auto" w:sz="4" w:space="0"/>
              <w:bottom w:val="single" w:color="auto" w:sz="4" w:space="0"/>
              <w:right w:val="single" w:color="auto" w:sz="4" w:space="0"/>
            </w:tcBorders>
            <w:vAlign w:val="center"/>
            <w:hideMark/>
            <w:tcPrChange w:author="Knezevich, Ronald" w:date="2022-07-24T20:53:00Z" w:id="136">
              <w:tcPr>
                <w:tcW w:w="1460" w:type="dxa"/>
                <w:vMerge/>
                <w:tcBorders>
                  <w:top w:val="nil"/>
                  <w:left w:val="single" w:color="auto" w:sz="4" w:space="0"/>
                  <w:bottom w:val="single" w:color="auto" w:sz="4" w:space="0"/>
                  <w:right w:val="single" w:color="auto" w:sz="4" w:space="0"/>
                </w:tcBorders>
                <w:vAlign w:val="center"/>
                <w:hideMark/>
              </w:tcPr>
            </w:tcPrChange>
          </w:tcPr>
          <w:p w:rsidRPr="00B12C9C" w:rsidR="00B12C9C" w:rsidP="00B12C9C" w:rsidRDefault="00B12C9C" w14:paraId="2EA9FDDA" w14:textId="77777777">
            <w:pPr>
              <w:spacing w:after="0" w:line="240" w:lineRule="auto"/>
              <w:rPr>
                <w:ins w:author="Knezevich, Ronald" w:date="2022-07-24T20:53:00Z" w:id="137"/>
                <w:rFonts w:eastAsia="Times New Roman" w:cs="Times New Roman"/>
                <w:color w:val="FF0000"/>
                <w:szCs w:val="24"/>
              </w:rPr>
            </w:pPr>
          </w:p>
        </w:tc>
        <w:tc>
          <w:tcPr>
            <w:tcW w:w="1760" w:type="dxa"/>
            <w:vMerge/>
            <w:tcBorders>
              <w:top w:val="nil"/>
              <w:left w:val="single" w:color="auto" w:sz="4" w:space="0"/>
              <w:bottom w:val="single" w:color="auto" w:sz="4" w:space="0"/>
              <w:right w:val="single" w:color="auto" w:sz="4" w:space="0"/>
            </w:tcBorders>
            <w:vAlign w:val="center"/>
            <w:hideMark/>
            <w:tcPrChange w:author="Knezevich, Ronald" w:date="2022-07-24T20:53:00Z" w:id="138">
              <w:tcPr>
                <w:tcW w:w="1760" w:type="dxa"/>
                <w:vMerge/>
                <w:tcBorders>
                  <w:top w:val="nil"/>
                  <w:left w:val="single" w:color="auto" w:sz="4" w:space="0"/>
                  <w:bottom w:val="single" w:color="auto" w:sz="4" w:space="0"/>
                  <w:right w:val="single" w:color="auto" w:sz="4" w:space="0"/>
                </w:tcBorders>
                <w:vAlign w:val="center"/>
                <w:hideMark/>
              </w:tcPr>
            </w:tcPrChange>
          </w:tcPr>
          <w:p w:rsidRPr="00B12C9C" w:rsidR="00B12C9C" w:rsidP="00B12C9C" w:rsidRDefault="00B12C9C" w14:paraId="4A7C64D1" w14:textId="77777777">
            <w:pPr>
              <w:spacing w:after="0" w:line="240" w:lineRule="auto"/>
              <w:rPr>
                <w:ins w:author="Knezevich, Ronald" w:date="2022-07-24T20:53:00Z" w:id="139"/>
                <w:rFonts w:eastAsia="Times New Roman" w:cs="Times New Roman"/>
                <w:color w:val="FF0000"/>
                <w:szCs w:val="24"/>
              </w:rPr>
            </w:pPr>
          </w:p>
        </w:tc>
      </w:tr>
      <w:tr w:rsidRPr="00B12C9C" w:rsidR="00B12C9C" w:rsidTr="00B12C9C" w14:paraId="2D5C2E05" w14:textId="77777777">
        <w:trPr>
          <w:trHeight w:val="1250"/>
          <w:jc w:val="center"/>
          <w:ins w:author="Knezevich, Ronald" w:date="2022-07-24T20:53:00Z" w:id="140"/>
          <w:trPrChange w:author="Knezevich, Ronald" w:date="2022-07-24T20:53:00Z" w:id="141">
            <w:trPr>
              <w:trHeight w:val="1250"/>
            </w:trPr>
          </w:trPrChange>
        </w:trPr>
        <w:tc>
          <w:tcPr>
            <w:tcW w:w="2000" w:type="dxa"/>
            <w:vMerge w:val="restart"/>
            <w:tcBorders>
              <w:top w:val="nil"/>
              <w:left w:val="single" w:color="auto" w:sz="4" w:space="0"/>
              <w:bottom w:val="single" w:color="auto" w:sz="4" w:space="0"/>
              <w:right w:val="single" w:color="auto" w:sz="4" w:space="0"/>
            </w:tcBorders>
            <w:shd w:val="clear" w:color="auto" w:fill="auto"/>
            <w:vAlign w:val="center"/>
            <w:hideMark/>
            <w:tcPrChange w:author="Knezevich, Ronald" w:date="2022-07-24T20:53:00Z" w:id="142">
              <w:tcPr>
                <w:tcW w:w="2000" w:type="dxa"/>
                <w:vMerge w:val="restart"/>
                <w:tcBorders>
                  <w:top w:val="nil"/>
                  <w:left w:val="single" w:color="auto" w:sz="4" w:space="0"/>
                  <w:bottom w:val="single" w:color="auto" w:sz="4" w:space="0"/>
                  <w:right w:val="single" w:color="auto" w:sz="4" w:space="0"/>
                </w:tcBorders>
                <w:shd w:val="clear" w:color="auto" w:fill="auto"/>
                <w:vAlign w:val="center"/>
                <w:hideMark/>
              </w:tcPr>
            </w:tcPrChange>
          </w:tcPr>
          <w:p w:rsidRPr="00B12C9C" w:rsidR="00B12C9C" w:rsidP="00B12C9C" w:rsidRDefault="00B12C9C" w14:paraId="78A5B663" w14:textId="77777777">
            <w:pPr>
              <w:spacing w:after="0" w:line="240" w:lineRule="auto"/>
              <w:jc w:val="center"/>
              <w:rPr>
                <w:ins w:author="Knezevich, Ronald" w:date="2022-07-24T20:53:00Z" w:id="143"/>
                <w:rFonts w:eastAsia="Times New Roman" w:cs="Times New Roman"/>
                <w:color w:val="000000"/>
                <w:szCs w:val="24"/>
              </w:rPr>
            </w:pPr>
            <w:ins w:author="Knezevich, Ronald" w:date="2022-07-24T20:53:00Z" w:id="144">
              <w:r w:rsidRPr="00B12C9C">
                <w:rPr>
                  <w:rFonts w:eastAsia="Times New Roman" w:cs="Times New Roman"/>
                  <w:color w:val="000000"/>
                  <w:szCs w:val="24"/>
                  <w:lang w:val="en"/>
                </w:rPr>
                <w:t>Total Crash frequency &gt; 3</w:t>
              </w:r>
            </w:ins>
          </w:p>
        </w:tc>
        <w:tc>
          <w:tcPr>
            <w:tcW w:w="2000" w:type="dxa"/>
            <w:tcBorders>
              <w:top w:val="nil"/>
              <w:left w:val="nil"/>
              <w:bottom w:val="single" w:color="auto" w:sz="4" w:space="0"/>
              <w:right w:val="single" w:color="auto" w:sz="4" w:space="0"/>
            </w:tcBorders>
            <w:shd w:val="clear" w:color="auto" w:fill="auto"/>
            <w:vAlign w:val="center"/>
            <w:hideMark/>
            <w:tcPrChange w:author="Knezevich, Ronald" w:date="2022-07-24T20:53:00Z" w:id="145">
              <w:tcPr>
                <w:tcW w:w="2000" w:type="dxa"/>
                <w:tcBorders>
                  <w:top w:val="nil"/>
                  <w:left w:val="nil"/>
                  <w:bottom w:val="single" w:color="auto" w:sz="4" w:space="0"/>
                  <w:right w:val="single" w:color="auto" w:sz="4" w:space="0"/>
                </w:tcBorders>
                <w:shd w:val="clear" w:color="auto" w:fill="auto"/>
                <w:vAlign w:val="center"/>
                <w:hideMark/>
              </w:tcPr>
            </w:tcPrChange>
          </w:tcPr>
          <w:p w:rsidRPr="00B12C9C" w:rsidR="00B12C9C" w:rsidP="00B12C9C" w:rsidRDefault="00B12C9C" w14:paraId="0852E0D7" w14:textId="77777777">
            <w:pPr>
              <w:spacing w:after="0" w:line="240" w:lineRule="auto"/>
              <w:jc w:val="center"/>
              <w:rPr>
                <w:ins w:author="Knezevich, Ronald" w:date="2022-07-24T20:53:00Z" w:id="146"/>
                <w:rFonts w:eastAsia="Times New Roman" w:cs="Times New Roman"/>
                <w:color w:val="000000"/>
                <w:szCs w:val="24"/>
              </w:rPr>
            </w:pPr>
            <w:ins w:author="Knezevich, Ronald" w:date="2022-07-24T20:53:00Z" w:id="147">
              <w:r w:rsidRPr="00B12C9C">
                <w:rPr>
                  <w:rFonts w:eastAsia="Times New Roman" w:cs="Times New Roman"/>
                  <w:color w:val="000000"/>
                  <w:szCs w:val="24"/>
                </w:rPr>
                <w:t>Intersection movement</w:t>
              </w:r>
              <w:r w:rsidRPr="00B12C9C">
                <w:rPr>
                  <w:rFonts w:eastAsia="Times New Roman" w:cs="Times New Roman"/>
                  <w:color w:val="000000"/>
                  <w:szCs w:val="24"/>
                </w:rPr>
                <w:br/>
              </w:r>
              <w:r w:rsidRPr="00B12C9C">
                <w:rPr>
                  <w:rFonts w:eastAsia="Times New Roman" w:cs="Times New Roman"/>
                  <w:color w:val="000000"/>
                  <w:szCs w:val="24"/>
                </w:rPr>
                <w:t>crash frequency ≤ 4</w:t>
              </w:r>
            </w:ins>
          </w:p>
        </w:tc>
        <w:tc>
          <w:tcPr>
            <w:tcW w:w="1460" w:type="dxa"/>
            <w:vMerge w:val="restart"/>
            <w:tcBorders>
              <w:top w:val="nil"/>
              <w:left w:val="single" w:color="auto" w:sz="4" w:space="0"/>
              <w:bottom w:val="single" w:color="auto" w:sz="4" w:space="0"/>
              <w:right w:val="single" w:color="auto" w:sz="4" w:space="0"/>
            </w:tcBorders>
            <w:shd w:val="clear" w:color="auto" w:fill="auto"/>
            <w:vAlign w:val="center"/>
            <w:hideMark/>
            <w:tcPrChange w:author="Knezevich, Ronald" w:date="2022-07-24T20:53:00Z" w:id="148">
              <w:tcPr>
                <w:tcW w:w="1460" w:type="dxa"/>
                <w:vMerge w:val="restart"/>
                <w:tcBorders>
                  <w:top w:val="nil"/>
                  <w:left w:val="single" w:color="auto" w:sz="4" w:space="0"/>
                  <w:bottom w:val="single" w:color="auto" w:sz="4" w:space="0"/>
                  <w:right w:val="single" w:color="auto" w:sz="4" w:space="0"/>
                </w:tcBorders>
                <w:shd w:val="clear" w:color="auto" w:fill="auto"/>
                <w:vAlign w:val="center"/>
                <w:hideMark/>
              </w:tcPr>
            </w:tcPrChange>
          </w:tcPr>
          <w:p w:rsidRPr="00B12C9C" w:rsidR="00B12C9C" w:rsidP="00B12C9C" w:rsidRDefault="00B12C9C" w14:paraId="6E8848BB" w14:textId="77777777">
            <w:pPr>
              <w:spacing w:after="0" w:line="240" w:lineRule="auto"/>
              <w:jc w:val="center"/>
              <w:rPr>
                <w:ins w:author="Knezevich, Ronald" w:date="2022-07-24T20:53:00Z" w:id="149"/>
                <w:rFonts w:eastAsia="Times New Roman" w:cs="Times New Roman"/>
                <w:color w:val="FF0000"/>
                <w:szCs w:val="24"/>
              </w:rPr>
            </w:pPr>
            <w:ins w:author="Knezevich, Ronald" w:date="2022-07-24T20:53:00Z" w:id="150">
              <w:r w:rsidRPr="00B12C9C">
                <w:rPr>
                  <w:rFonts w:eastAsia="Times New Roman" w:cs="Times New Roman"/>
                  <w:color w:val="FF0000"/>
                  <w:szCs w:val="24"/>
                  <w:lang w:val="en"/>
                </w:rPr>
                <w:t>0.419 (0.106)</w:t>
              </w:r>
            </w:ins>
          </w:p>
        </w:tc>
        <w:tc>
          <w:tcPr>
            <w:tcW w:w="1760" w:type="dxa"/>
            <w:vMerge w:val="restart"/>
            <w:tcBorders>
              <w:top w:val="nil"/>
              <w:left w:val="single" w:color="auto" w:sz="4" w:space="0"/>
              <w:bottom w:val="single" w:color="auto" w:sz="4" w:space="0"/>
              <w:right w:val="single" w:color="auto" w:sz="4" w:space="0"/>
            </w:tcBorders>
            <w:shd w:val="clear" w:color="auto" w:fill="auto"/>
            <w:vAlign w:val="center"/>
            <w:hideMark/>
            <w:tcPrChange w:author="Knezevich, Ronald" w:date="2022-07-24T20:53:00Z" w:id="151">
              <w:tcPr>
                <w:tcW w:w="1760" w:type="dxa"/>
                <w:vMerge w:val="restart"/>
                <w:tcBorders>
                  <w:top w:val="nil"/>
                  <w:left w:val="single" w:color="auto" w:sz="4" w:space="0"/>
                  <w:bottom w:val="single" w:color="auto" w:sz="4" w:space="0"/>
                  <w:right w:val="single" w:color="auto" w:sz="4" w:space="0"/>
                </w:tcBorders>
                <w:shd w:val="clear" w:color="auto" w:fill="auto"/>
                <w:vAlign w:val="center"/>
                <w:hideMark/>
              </w:tcPr>
            </w:tcPrChange>
          </w:tcPr>
          <w:p w:rsidRPr="00B12C9C" w:rsidR="00B12C9C" w:rsidP="00B12C9C" w:rsidRDefault="00B12C9C" w14:paraId="7D5B29B6" w14:textId="77777777">
            <w:pPr>
              <w:spacing w:after="0" w:line="240" w:lineRule="auto"/>
              <w:jc w:val="center"/>
              <w:rPr>
                <w:ins w:author="Knezevich, Ronald" w:date="2022-07-24T20:53:00Z" w:id="152"/>
                <w:rFonts w:eastAsia="Times New Roman" w:cs="Times New Roman"/>
                <w:color w:val="FF0000"/>
                <w:szCs w:val="24"/>
              </w:rPr>
            </w:pPr>
            <w:ins w:author="Knezevich, Ronald" w:date="2022-07-24T20:53:00Z" w:id="153">
              <w:r w:rsidRPr="00B12C9C">
                <w:rPr>
                  <w:rFonts w:eastAsia="Times New Roman" w:cs="Times New Roman"/>
                  <w:color w:val="FF0000"/>
                  <w:szCs w:val="24"/>
                  <w:lang w:val="en"/>
                </w:rPr>
                <w:t>0.577 (0.058)</w:t>
              </w:r>
            </w:ins>
          </w:p>
        </w:tc>
      </w:tr>
      <w:tr w:rsidRPr="00B12C9C" w:rsidR="00B12C9C" w:rsidTr="00B12C9C" w14:paraId="044167CB" w14:textId="77777777">
        <w:trPr>
          <w:trHeight w:val="1240"/>
          <w:jc w:val="center"/>
          <w:ins w:author="Knezevich, Ronald" w:date="2022-07-24T20:53:00Z" w:id="154"/>
          <w:trPrChange w:author="Knezevich, Ronald" w:date="2022-07-24T20:53:00Z" w:id="155">
            <w:trPr>
              <w:trHeight w:val="1240"/>
            </w:trPr>
          </w:trPrChange>
        </w:trPr>
        <w:tc>
          <w:tcPr>
            <w:tcW w:w="2000" w:type="dxa"/>
            <w:vMerge/>
            <w:tcBorders>
              <w:top w:val="nil"/>
              <w:left w:val="single" w:color="auto" w:sz="4" w:space="0"/>
              <w:bottom w:val="single" w:color="auto" w:sz="4" w:space="0"/>
              <w:right w:val="single" w:color="auto" w:sz="4" w:space="0"/>
            </w:tcBorders>
            <w:vAlign w:val="center"/>
            <w:hideMark/>
            <w:tcPrChange w:author="Knezevich, Ronald" w:date="2022-07-24T20:53:00Z" w:id="156">
              <w:tcPr>
                <w:tcW w:w="2000" w:type="dxa"/>
                <w:vMerge/>
                <w:tcBorders>
                  <w:top w:val="nil"/>
                  <w:left w:val="single" w:color="auto" w:sz="4" w:space="0"/>
                  <w:bottom w:val="single" w:color="auto" w:sz="4" w:space="0"/>
                  <w:right w:val="single" w:color="auto" w:sz="4" w:space="0"/>
                </w:tcBorders>
                <w:vAlign w:val="center"/>
                <w:hideMark/>
              </w:tcPr>
            </w:tcPrChange>
          </w:tcPr>
          <w:p w:rsidRPr="00B12C9C" w:rsidR="00B12C9C" w:rsidP="00B12C9C" w:rsidRDefault="00B12C9C" w14:paraId="445E35E1" w14:textId="77777777">
            <w:pPr>
              <w:spacing w:after="0" w:line="240" w:lineRule="auto"/>
              <w:rPr>
                <w:ins w:author="Knezevich, Ronald" w:date="2022-07-24T20:53:00Z" w:id="157"/>
                <w:rFonts w:eastAsia="Times New Roman" w:cs="Times New Roman"/>
                <w:color w:val="000000"/>
                <w:szCs w:val="24"/>
              </w:rPr>
            </w:pPr>
          </w:p>
        </w:tc>
        <w:tc>
          <w:tcPr>
            <w:tcW w:w="2000" w:type="dxa"/>
            <w:tcBorders>
              <w:top w:val="nil"/>
              <w:left w:val="nil"/>
              <w:bottom w:val="single" w:color="auto" w:sz="4" w:space="0"/>
              <w:right w:val="single" w:color="auto" w:sz="4" w:space="0"/>
            </w:tcBorders>
            <w:shd w:val="clear" w:color="auto" w:fill="auto"/>
            <w:vAlign w:val="center"/>
            <w:hideMark/>
            <w:tcPrChange w:author="Knezevich, Ronald" w:date="2022-07-24T20:53:00Z" w:id="158">
              <w:tcPr>
                <w:tcW w:w="2000" w:type="dxa"/>
                <w:tcBorders>
                  <w:top w:val="nil"/>
                  <w:left w:val="nil"/>
                  <w:bottom w:val="single" w:color="auto" w:sz="4" w:space="0"/>
                  <w:right w:val="single" w:color="auto" w:sz="4" w:space="0"/>
                </w:tcBorders>
                <w:shd w:val="clear" w:color="auto" w:fill="auto"/>
                <w:vAlign w:val="center"/>
                <w:hideMark/>
              </w:tcPr>
            </w:tcPrChange>
          </w:tcPr>
          <w:p w:rsidRPr="00B12C9C" w:rsidR="00B12C9C" w:rsidP="00B12C9C" w:rsidRDefault="00B12C9C" w14:paraId="6D45DE30" w14:textId="77777777">
            <w:pPr>
              <w:spacing w:after="0" w:line="240" w:lineRule="auto"/>
              <w:jc w:val="center"/>
              <w:rPr>
                <w:ins w:author="Knezevich, Ronald" w:date="2022-07-24T20:53:00Z" w:id="159"/>
                <w:rFonts w:eastAsia="Times New Roman" w:cs="Times New Roman"/>
                <w:color w:val="000000"/>
                <w:szCs w:val="24"/>
              </w:rPr>
            </w:pPr>
            <w:ins w:author="Knezevich, Ronald" w:date="2022-07-24T20:53:00Z" w:id="160">
              <w:r w:rsidRPr="00B12C9C">
                <w:rPr>
                  <w:rFonts w:eastAsia="Times New Roman" w:cs="Times New Roman"/>
                  <w:color w:val="000000"/>
                  <w:szCs w:val="24"/>
                </w:rPr>
                <w:t>Intersection movement</w:t>
              </w:r>
              <w:r w:rsidRPr="00B12C9C">
                <w:rPr>
                  <w:rFonts w:eastAsia="Times New Roman" w:cs="Times New Roman"/>
                  <w:color w:val="000000"/>
                  <w:szCs w:val="24"/>
                </w:rPr>
                <w:br/>
              </w:r>
              <w:r w:rsidRPr="00B12C9C">
                <w:rPr>
                  <w:rFonts w:eastAsia="Times New Roman" w:cs="Times New Roman"/>
                  <w:color w:val="000000"/>
                  <w:szCs w:val="24"/>
                </w:rPr>
                <w:t>crash frequency &gt; 4</w:t>
              </w:r>
              <w:commentRangeEnd w:id="99"/>
              <w:r>
                <w:rPr>
                  <w:rStyle w:val="CommentReference"/>
                </w:rPr>
                <w:commentReference w:id="99"/>
              </w:r>
            </w:ins>
          </w:p>
        </w:tc>
        <w:tc>
          <w:tcPr>
            <w:tcW w:w="1460" w:type="dxa"/>
            <w:vMerge/>
            <w:tcBorders>
              <w:top w:val="nil"/>
              <w:left w:val="single" w:color="auto" w:sz="4" w:space="0"/>
              <w:bottom w:val="single" w:color="auto" w:sz="4" w:space="0"/>
              <w:right w:val="single" w:color="auto" w:sz="4" w:space="0"/>
            </w:tcBorders>
            <w:vAlign w:val="center"/>
            <w:hideMark/>
            <w:tcPrChange w:author="Knezevich, Ronald" w:date="2022-07-24T20:53:00Z" w:id="161">
              <w:tcPr>
                <w:tcW w:w="1460" w:type="dxa"/>
                <w:vMerge/>
                <w:tcBorders>
                  <w:top w:val="nil"/>
                  <w:left w:val="single" w:color="auto" w:sz="4" w:space="0"/>
                  <w:bottom w:val="single" w:color="auto" w:sz="4" w:space="0"/>
                  <w:right w:val="single" w:color="auto" w:sz="4" w:space="0"/>
                </w:tcBorders>
                <w:vAlign w:val="center"/>
                <w:hideMark/>
              </w:tcPr>
            </w:tcPrChange>
          </w:tcPr>
          <w:p w:rsidRPr="00B12C9C" w:rsidR="00B12C9C" w:rsidP="00B12C9C" w:rsidRDefault="00B12C9C" w14:paraId="2C69D565" w14:textId="77777777">
            <w:pPr>
              <w:spacing w:after="0" w:line="240" w:lineRule="auto"/>
              <w:rPr>
                <w:ins w:author="Knezevich, Ronald" w:date="2022-07-24T20:53:00Z" w:id="162"/>
                <w:rFonts w:eastAsia="Times New Roman" w:cs="Times New Roman"/>
                <w:color w:val="FF0000"/>
                <w:szCs w:val="24"/>
              </w:rPr>
            </w:pPr>
          </w:p>
        </w:tc>
        <w:tc>
          <w:tcPr>
            <w:tcW w:w="1760" w:type="dxa"/>
            <w:vMerge/>
            <w:tcBorders>
              <w:top w:val="nil"/>
              <w:left w:val="single" w:color="auto" w:sz="4" w:space="0"/>
              <w:bottom w:val="single" w:color="auto" w:sz="4" w:space="0"/>
              <w:right w:val="single" w:color="auto" w:sz="4" w:space="0"/>
            </w:tcBorders>
            <w:vAlign w:val="center"/>
            <w:hideMark/>
            <w:tcPrChange w:author="Knezevich, Ronald" w:date="2022-07-24T20:53:00Z" w:id="163">
              <w:tcPr>
                <w:tcW w:w="1760" w:type="dxa"/>
                <w:vMerge/>
                <w:tcBorders>
                  <w:top w:val="nil"/>
                  <w:left w:val="single" w:color="auto" w:sz="4" w:space="0"/>
                  <w:bottom w:val="single" w:color="auto" w:sz="4" w:space="0"/>
                  <w:right w:val="single" w:color="auto" w:sz="4" w:space="0"/>
                </w:tcBorders>
                <w:vAlign w:val="center"/>
                <w:hideMark/>
              </w:tcPr>
            </w:tcPrChange>
          </w:tcPr>
          <w:p w:rsidRPr="00B12C9C" w:rsidR="00B12C9C" w:rsidP="00B12C9C" w:rsidRDefault="00B12C9C" w14:paraId="732C4434" w14:textId="77777777">
            <w:pPr>
              <w:spacing w:after="0" w:line="240" w:lineRule="auto"/>
              <w:rPr>
                <w:ins w:author="Knezevich, Ronald" w:date="2022-07-24T20:53:00Z" w:id="164"/>
                <w:rFonts w:eastAsia="Times New Roman" w:cs="Times New Roman"/>
                <w:color w:val="FF0000"/>
                <w:szCs w:val="24"/>
              </w:rPr>
            </w:pPr>
          </w:p>
        </w:tc>
      </w:tr>
    </w:tbl>
    <w:p w:rsidRPr="0026286A" w:rsidR="0026286A" w:rsidP="0026286A" w:rsidRDefault="0026286A" w14:paraId="27460C9A" w14:textId="77777777">
      <w:pPr>
        <w:spacing w:after="240"/>
        <w:rPr>
          <w:lang w:val="en"/>
        </w:rPr>
      </w:pPr>
    </w:p>
    <w:p w:rsidRPr="0026286A" w:rsidR="0026286A" w:rsidP="0026286A" w:rsidRDefault="0026286A" w14:paraId="5A5C981E" w14:textId="52D8039C">
      <w:pPr>
        <w:spacing w:before="240" w:after="240"/>
        <w:jc w:val="center"/>
        <w:rPr>
          <w:lang w:val="en"/>
        </w:rPr>
      </w:pPr>
      <w:commentRangeStart w:id="165"/>
      <w:del w:author="Knezevich, Ronald" w:date="2022-07-24T21:02:00Z" w:id="166">
        <w:r w:rsidRPr="0026286A" w:rsidDel="006F26F0">
          <w:rPr>
            <w:lang w:val="en"/>
          </w:rPr>
          <w:delText>Table 8: District 6 HFST EB CMFs for differing curve characteristics</w:delText>
        </w:r>
      </w:del>
    </w:p>
    <w:tbl>
      <w:tblPr>
        <w:tblStyle w:val="TableGrid"/>
        <w:tblW w:w="0" w:type="auto"/>
        <w:tblLook w:val="04A0" w:firstRow="1" w:lastRow="0" w:firstColumn="1" w:lastColumn="0" w:noHBand="0" w:noVBand="1"/>
      </w:tblPr>
      <w:tblGrid>
        <w:gridCol w:w="3116"/>
        <w:gridCol w:w="3117"/>
        <w:gridCol w:w="3117"/>
      </w:tblGrid>
      <w:tr w:rsidRPr="0026286A" w:rsidR="0026286A" w14:paraId="7DB34CCF" w14:textId="77777777">
        <w:tc>
          <w:tcPr>
            <w:tcW w:w="3116" w:type="dxa"/>
            <w:tcBorders>
              <w:top w:val="nil"/>
              <w:left w:val="nil"/>
              <w:bottom w:val="nil"/>
            </w:tcBorders>
          </w:tcPr>
          <w:p w:rsidRPr="0026286A" w:rsidR="0026286A" w:rsidP="0026286A" w:rsidRDefault="0026286A" w14:paraId="2D44A7AB" w14:textId="77777777">
            <w:pPr>
              <w:spacing w:line="276" w:lineRule="auto"/>
              <w:jc w:val="center"/>
              <w:rPr>
                <w:lang w:val="en"/>
              </w:rPr>
            </w:pPr>
          </w:p>
        </w:tc>
        <w:tc>
          <w:tcPr>
            <w:tcW w:w="6234" w:type="dxa"/>
            <w:gridSpan w:val="2"/>
          </w:tcPr>
          <w:p w:rsidRPr="0026286A" w:rsidR="0026286A" w:rsidP="0026286A" w:rsidRDefault="0026286A" w14:paraId="3DE10CC2" w14:textId="77777777">
            <w:pPr>
              <w:spacing w:line="276" w:lineRule="auto"/>
              <w:jc w:val="center"/>
              <w:rPr>
                <w:lang w:val="en"/>
              </w:rPr>
            </w:pPr>
            <w:r w:rsidRPr="0026286A">
              <w:rPr>
                <w:lang w:val="en"/>
              </w:rPr>
              <w:t>CMF (Standard Error)</w:t>
            </w:r>
          </w:p>
        </w:tc>
      </w:tr>
      <w:tr w:rsidRPr="0026286A" w:rsidR="0026286A" w14:paraId="16AA3DC0" w14:textId="77777777">
        <w:tc>
          <w:tcPr>
            <w:tcW w:w="3116" w:type="dxa"/>
            <w:tcBorders>
              <w:top w:val="nil"/>
              <w:left w:val="nil"/>
            </w:tcBorders>
          </w:tcPr>
          <w:p w:rsidRPr="0026286A" w:rsidR="0026286A" w:rsidP="0026286A" w:rsidRDefault="0026286A" w14:paraId="62969556" w14:textId="77777777">
            <w:pPr>
              <w:spacing w:line="276" w:lineRule="auto"/>
              <w:jc w:val="center"/>
              <w:rPr>
                <w:lang w:val="en"/>
              </w:rPr>
            </w:pPr>
          </w:p>
        </w:tc>
        <w:tc>
          <w:tcPr>
            <w:tcW w:w="3117" w:type="dxa"/>
          </w:tcPr>
          <w:p w:rsidRPr="0026286A" w:rsidR="0026286A" w:rsidP="0026286A" w:rsidRDefault="0026286A" w14:paraId="45EBF310" w14:textId="77777777">
            <w:pPr>
              <w:spacing w:line="276" w:lineRule="auto"/>
              <w:jc w:val="center"/>
              <w:rPr>
                <w:lang w:val="en"/>
              </w:rPr>
            </w:pPr>
            <w:r w:rsidRPr="0026286A">
              <w:rPr>
                <w:lang w:val="en"/>
              </w:rPr>
              <w:t xml:space="preserve">AADT </w:t>
            </w:r>
            <w:r w:rsidRPr="0026286A">
              <w:rPr>
                <w:rFonts w:cs="Times New Roman"/>
                <w:lang w:val="en"/>
              </w:rPr>
              <w:t>≤</w:t>
            </w:r>
            <w:r w:rsidRPr="0026286A">
              <w:rPr>
                <w:lang w:val="en"/>
              </w:rPr>
              <w:t xml:space="preserve"> 2000</w:t>
            </w:r>
          </w:p>
        </w:tc>
        <w:tc>
          <w:tcPr>
            <w:tcW w:w="3117" w:type="dxa"/>
          </w:tcPr>
          <w:p w:rsidRPr="0026286A" w:rsidR="0026286A" w:rsidP="0026286A" w:rsidRDefault="0026286A" w14:paraId="07D87918" w14:textId="77777777">
            <w:pPr>
              <w:spacing w:line="276" w:lineRule="auto"/>
              <w:jc w:val="center"/>
              <w:rPr>
                <w:lang w:val="en"/>
              </w:rPr>
            </w:pPr>
            <w:r w:rsidRPr="0026286A">
              <w:rPr>
                <w:lang w:val="en"/>
              </w:rPr>
              <w:t>AADT &gt; 2000</w:t>
            </w:r>
          </w:p>
        </w:tc>
      </w:tr>
      <w:tr w:rsidRPr="0026286A" w:rsidR="0026286A" w14:paraId="5FE7F38B" w14:textId="77777777">
        <w:tc>
          <w:tcPr>
            <w:tcW w:w="3116" w:type="dxa"/>
          </w:tcPr>
          <w:p w:rsidR="0026286A" w:rsidP="0026286A" w:rsidRDefault="0026286A" w14:paraId="22298288" w14:textId="77777777">
            <w:pPr>
              <w:spacing w:line="276" w:lineRule="auto"/>
              <w:jc w:val="center"/>
              <w:rPr>
                <w:ins w:author="Knezevich, Ronald" w:date="2022-07-24T20:41:00Z" w:id="167"/>
                <w:lang w:val="en"/>
              </w:rPr>
            </w:pPr>
            <w:del w:author="Knezevich, Ronald" w:date="2022-07-24T20:41:00Z" w:id="168">
              <w:r w:rsidRPr="0026286A" w:rsidDel="006739E1">
                <w:rPr>
                  <w:lang w:val="en"/>
                </w:rPr>
                <w:delText xml:space="preserve">Crashes </w:delText>
              </w:r>
            </w:del>
            <w:ins w:author="Knezevich, Ronald" w:date="2022-07-24T20:41:00Z" w:id="169">
              <w:r w:rsidR="006739E1">
                <w:rPr>
                  <w:lang w:val="en"/>
                </w:rPr>
                <w:t xml:space="preserve">Crash frequency </w:t>
              </w:r>
            </w:ins>
            <w:r w:rsidRPr="0026286A">
              <w:rPr>
                <w:lang w:val="en"/>
              </w:rPr>
              <w:t xml:space="preserve">Before FIST Implementation </w:t>
            </w:r>
            <w:r w:rsidRPr="0026286A">
              <w:rPr>
                <w:rFonts w:cs="Times New Roman"/>
                <w:lang w:val="en"/>
              </w:rPr>
              <w:t>≤</w:t>
            </w:r>
            <w:r w:rsidRPr="0026286A">
              <w:rPr>
                <w:lang w:val="en"/>
              </w:rPr>
              <w:t xml:space="preserve"> 3</w:t>
            </w:r>
          </w:p>
          <w:p w:rsidRPr="0026286A" w:rsidR="006739E1" w:rsidP="0026286A" w:rsidRDefault="006739E1" w14:paraId="1C0FB2CA" w14:textId="1DD9B01C">
            <w:pPr>
              <w:spacing w:line="276" w:lineRule="auto"/>
              <w:jc w:val="center"/>
              <w:rPr>
                <w:lang w:val="en"/>
              </w:rPr>
            </w:pPr>
            <w:ins w:author="Knezevich, Ronald" w:date="2022-07-24T20:41:00Z" w:id="170">
              <w:r>
                <w:rPr>
                  <w:lang w:val="en"/>
                </w:rPr>
                <w:t>(Crashes/yr)</w:t>
              </w:r>
            </w:ins>
          </w:p>
        </w:tc>
        <w:tc>
          <w:tcPr>
            <w:tcW w:w="3117" w:type="dxa"/>
          </w:tcPr>
          <w:p w:rsidRPr="0026286A" w:rsidR="0026286A" w:rsidP="0026286A" w:rsidRDefault="0026286A" w14:paraId="214AA02A" w14:textId="1652CF2F">
            <w:pPr>
              <w:spacing w:line="276" w:lineRule="auto"/>
              <w:jc w:val="center"/>
              <w:rPr>
                <w:lang w:val="en"/>
              </w:rPr>
            </w:pPr>
            <w:r w:rsidRPr="0026286A">
              <w:rPr>
                <w:lang w:val="en"/>
              </w:rPr>
              <w:t>0.87</w:t>
            </w:r>
            <w:r w:rsidR="00321B5A">
              <w:rPr>
                <w:lang w:val="en"/>
              </w:rPr>
              <w:t>1</w:t>
            </w:r>
            <w:r w:rsidRPr="0026286A">
              <w:rPr>
                <w:lang w:val="en"/>
              </w:rPr>
              <w:t xml:space="preserve"> (0.163)</w:t>
            </w:r>
          </w:p>
        </w:tc>
        <w:tc>
          <w:tcPr>
            <w:tcW w:w="3117" w:type="dxa"/>
          </w:tcPr>
          <w:p w:rsidRPr="0026286A" w:rsidR="0026286A" w:rsidP="0026286A" w:rsidRDefault="0026286A" w14:paraId="46EF2840" w14:textId="7A8A5DB1">
            <w:pPr>
              <w:spacing w:line="276" w:lineRule="auto"/>
              <w:jc w:val="center"/>
              <w:rPr>
                <w:lang w:val="en"/>
              </w:rPr>
            </w:pPr>
            <w:r w:rsidRPr="0026286A">
              <w:rPr>
                <w:lang w:val="en"/>
              </w:rPr>
              <w:t>0.950 (0.205)</w:t>
            </w:r>
          </w:p>
        </w:tc>
      </w:tr>
      <w:tr w:rsidRPr="0026286A" w:rsidR="0026286A" w14:paraId="2DD0AA2C" w14:textId="77777777">
        <w:tc>
          <w:tcPr>
            <w:tcW w:w="3116" w:type="dxa"/>
          </w:tcPr>
          <w:p w:rsidRPr="0026286A" w:rsidR="0026286A" w:rsidP="0026286A" w:rsidRDefault="0026286A" w14:paraId="60770299" w14:textId="77777777">
            <w:pPr>
              <w:spacing w:line="276" w:lineRule="auto"/>
              <w:jc w:val="center"/>
              <w:rPr>
                <w:lang w:val="en"/>
              </w:rPr>
            </w:pPr>
            <w:r w:rsidRPr="0026286A">
              <w:rPr>
                <w:lang w:val="en"/>
              </w:rPr>
              <w:t>Crashes Before FIST Implementation &gt; 3</w:t>
            </w:r>
          </w:p>
        </w:tc>
        <w:tc>
          <w:tcPr>
            <w:tcW w:w="3117" w:type="dxa"/>
          </w:tcPr>
          <w:p w:rsidRPr="0026286A" w:rsidR="0026286A" w:rsidP="0026286A" w:rsidRDefault="0026286A" w14:paraId="50AB7F06" w14:textId="1C22DB17">
            <w:pPr>
              <w:spacing w:line="276" w:lineRule="auto"/>
              <w:jc w:val="center"/>
              <w:rPr>
                <w:lang w:val="en"/>
              </w:rPr>
            </w:pPr>
            <w:r w:rsidRPr="0026286A">
              <w:rPr>
                <w:lang w:val="en"/>
              </w:rPr>
              <w:t>0.419 (0.10</w:t>
            </w:r>
            <w:r w:rsidR="004D7952">
              <w:rPr>
                <w:lang w:val="en"/>
              </w:rPr>
              <w:t>6</w:t>
            </w:r>
            <w:r w:rsidRPr="0026286A">
              <w:rPr>
                <w:lang w:val="en"/>
              </w:rPr>
              <w:t>)</w:t>
            </w:r>
          </w:p>
        </w:tc>
        <w:tc>
          <w:tcPr>
            <w:tcW w:w="3117" w:type="dxa"/>
          </w:tcPr>
          <w:p w:rsidRPr="0026286A" w:rsidR="0026286A" w:rsidP="0026286A" w:rsidRDefault="0026286A" w14:paraId="5E34E20B" w14:textId="3C30F846">
            <w:pPr>
              <w:spacing w:line="276" w:lineRule="auto"/>
              <w:jc w:val="center"/>
              <w:rPr>
                <w:lang w:val="en"/>
              </w:rPr>
            </w:pPr>
            <w:r w:rsidRPr="0026286A">
              <w:rPr>
                <w:lang w:val="en"/>
              </w:rPr>
              <w:t>0.57</w:t>
            </w:r>
            <w:r w:rsidR="00321B5A">
              <w:rPr>
                <w:lang w:val="en"/>
              </w:rPr>
              <w:t>7</w:t>
            </w:r>
            <w:r w:rsidRPr="0026286A">
              <w:rPr>
                <w:lang w:val="en"/>
              </w:rPr>
              <w:t xml:space="preserve"> (0.058)</w:t>
            </w:r>
          </w:p>
        </w:tc>
      </w:tr>
    </w:tbl>
    <w:p w:rsidRPr="0026286A" w:rsidR="0026286A" w:rsidP="0026286A" w:rsidRDefault="0026286A" w14:paraId="391D1C39" w14:textId="77777777">
      <w:pPr>
        <w:spacing w:before="240" w:after="240"/>
        <w:rPr>
          <w:lang w:val="en"/>
        </w:rPr>
      </w:pPr>
      <w:r w:rsidRPr="0026286A">
        <w:rPr>
          <w:lang w:val="en"/>
        </w:rPr>
        <w:t>The crash data in district 6 was filtered to intersection-related or not intersection-related crashes, and two more EB CMFs were calculated with these filters shown below in table 9.</w:t>
      </w:r>
    </w:p>
    <w:p w:rsidRPr="0026286A" w:rsidR="0026286A" w:rsidDel="006F26F0" w:rsidP="0026286A" w:rsidRDefault="0026286A" w14:paraId="2CD08010" w14:textId="267D362A">
      <w:pPr>
        <w:spacing w:before="240" w:after="240"/>
        <w:jc w:val="center"/>
        <w:rPr>
          <w:del w:author="Knezevich, Ronald" w:date="2022-07-24T21:01:00Z" w:id="171"/>
          <w:lang w:val="en"/>
        </w:rPr>
      </w:pPr>
      <w:commentRangeStart w:id="172"/>
      <w:del w:author="Knezevich, Ronald" w:date="2022-07-24T21:01:00Z" w:id="173">
        <w:r w:rsidRPr="0026286A" w:rsidDel="006F26F0">
          <w:rPr>
            <w:lang w:val="en"/>
          </w:rPr>
          <w:delText>Table 9: District 6 HFST EB CMFs for intersection vs. non-intersection crashes</w:delText>
        </w:r>
      </w:del>
    </w:p>
    <w:tbl>
      <w:tblPr>
        <w:tblStyle w:val="TableGrid"/>
        <w:tblW w:w="0" w:type="auto"/>
        <w:tblLook w:val="04A0" w:firstRow="1" w:lastRow="0" w:firstColumn="1" w:lastColumn="0" w:noHBand="0" w:noVBand="1"/>
        <w:tblPrChange w:author="Knezevich, Ronald" w:date="2022-07-24T20:44:00Z" w:id="174">
          <w:tblPr>
            <w:tblStyle w:val="TableGrid"/>
            <w:tblW w:w="0" w:type="auto"/>
            <w:tblLook w:val="04A0" w:firstRow="1" w:lastRow="0" w:firstColumn="1" w:lastColumn="0" w:noHBand="0" w:noVBand="1"/>
          </w:tblPr>
        </w:tblPrChange>
      </w:tblPr>
      <w:tblGrid>
        <w:gridCol w:w="3116"/>
        <w:gridCol w:w="3117"/>
        <w:gridCol w:w="3117"/>
        <w:tblGridChange w:id="175">
          <w:tblGrid>
            <w:gridCol w:w="3116"/>
            <w:gridCol w:w="3117"/>
            <w:gridCol w:w="3117"/>
          </w:tblGrid>
        </w:tblGridChange>
      </w:tblGrid>
      <w:tr w:rsidRPr="0026286A" w:rsidR="0026286A" w:rsidDel="006F26F0" w:rsidTr="005D2C6A" w14:paraId="66098FD0" w14:textId="41602887">
        <w:trPr>
          <w:trHeight w:val="70"/>
          <w:del w:author="Knezevich, Ronald" w:date="2022-07-24T21:01:00Z" w:id="176"/>
        </w:trPr>
        <w:tc>
          <w:tcPr>
            <w:tcW w:w="3116" w:type="dxa"/>
            <w:tcPrChange w:author="Knezevich, Ronald" w:date="2022-07-24T20:44:00Z" w:id="177">
              <w:tcPr>
                <w:tcW w:w="3116" w:type="dxa"/>
              </w:tcPr>
            </w:tcPrChange>
          </w:tcPr>
          <w:p w:rsidRPr="0026286A" w:rsidR="0026286A" w:rsidDel="006F26F0" w:rsidP="0026286A" w:rsidRDefault="0026286A" w14:paraId="55CDB8FB" w14:textId="390CE625">
            <w:pPr>
              <w:spacing w:line="276" w:lineRule="auto"/>
              <w:jc w:val="center"/>
              <w:rPr>
                <w:del w:author="Knezevich, Ronald" w:date="2022-07-24T21:01:00Z" w:id="178"/>
                <w:lang w:val="en"/>
              </w:rPr>
            </w:pPr>
            <w:del w:author="Knezevich, Ronald" w:date="2022-07-24T21:01:00Z" w:id="179">
              <w:r w:rsidRPr="0026286A" w:rsidDel="006F26F0">
                <w:rPr>
                  <w:lang w:val="en"/>
                </w:rPr>
                <w:delText>Filter</w:delText>
              </w:r>
            </w:del>
          </w:p>
        </w:tc>
        <w:tc>
          <w:tcPr>
            <w:tcW w:w="3117" w:type="dxa"/>
            <w:tcPrChange w:author="Knezevich, Ronald" w:date="2022-07-24T20:44:00Z" w:id="180">
              <w:tcPr>
                <w:tcW w:w="3117" w:type="dxa"/>
              </w:tcPr>
            </w:tcPrChange>
          </w:tcPr>
          <w:p w:rsidRPr="0026286A" w:rsidR="0026286A" w:rsidDel="006F26F0" w:rsidP="0026286A" w:rsidRDefault="0026286A" w14:paraId="503E66D9" w14:textId="1808F371">
            <w:pPr>
              <w:spacing w:line="276" w:lineRule="auto"/>
              <w:jc w:val="center"/>
              <w:rPr>
                <w:del w:author="Knezevich, Ronald" w:date="2022-07-24T21:01:00Z" w:id="181"/>
                <w:lang w:val="en"/>
              </w:rPr>
            </w:pPr>
            <w:del w:author="Knezevich, Ronald" w:date="2022-07-24T21:01:00Z" w:id="182">
              <w:r w:rsidRPr="0026286A" w:rsidDel="006F26F0">
                <w:rPr>
                  <w:lang w:val="en"/>
                </w:rPr>
                <w:delText>Intersection crashes</w:delText>
              </w:r>
            </w:del>
          </w:p>
        </w:tc>
        <w:tc>
          <w:tcPr>
            <w:tcW w:w="3117" w:type="dxa"/>
            <w:tcPrChange w:author="Knezevich, Ronald" w:date="2022-07-24T20:44:00Z" w:id="183">
              <w:tcPr>
                <w:tcW w:w="3117" w:type="dxa"/>
              </w:tcPr>
            </w:tcPrChange>
          </w:tcPr>
          <w:p w:rsidRPr="0026286A" w:rsidR="0026286A" w:rsidDel="006F26F0" w:rsidP="0026286A" w:rsidRDefault="0026286A" w14:paraId="04FC81BB" w14:textId="60B60163">
            <w:pPr>
              <w:spacing w:line="276" w:lineRule="auto"/>
              <w:jc w:val="center"/>
              <w:rPr>
                <w:del w:author="Knezevich, Ronald" w:date="2022-07-24T21:01:00Z" w:id="184"/>
                <w:lang w:val="en"/>
              </w:rPr>
            </w:pPr>
            <w:del w:author="Knezevich, Ronald" w:date="2022-07-24T21:01:00Z" w:id="185">
              <w:r w:rsidRPr="0026286A" w:rsidDel="006F26F0">
                <w:rPr>
                  <w:lang w:val="en"/>
                </w:rPr>
                <w:delText>Non-intersection crashes</w:delText>
              </w:r>
            </w:del>
          </w:p>
        </w:tc>
      </w:tr>
      <w:tr w:rsidRPr="0026286A" w:rsidR="0026286A" w:rsidDel="006F26F0" w14:paraId="5C0250F3" w14:textId="7AA66D29">
        <w:trPr>
          <w:del w:author="Knezevich, Ronald" w:date="2022-07-24T21:01:00Z" w:id="186"/>
        </w:trPr>
        <w:tc>
          <w:tcPr>
            <w:tcW w:w="3116" w:type="dxa"/>
          </w:tcPr>
          <w:p w:rsidRPr="0026286A" w:rsidR="0026286A" w:rsidDel="006F26F0" w:rsidP="0026286A" w:rsidRDefault="0026286A" w14:paraId="17DF1733" w14:textId="0929BC2A">
            <w:pPr>
              <w:spacing w:line="276" w:lineRule="auto"/>
              <w:jc w:val="center"/>
              <w:rPr>
                <w:del w:author="Knezevich, Ronald" w:date="2022-07-24T21:01:00Z" w:id="187"/>
                <w:lang w:val="en"/>
              </w:rPr>
            </w:pPr>
            <w:del w:author="Knezevich, Ronald" w:date="2022-07-24T21:01:00Z" w:id="188">
              <w:r w:rsidRPr="0026286A" w:rsidDel="006F26F0">
                <w:rPr>
                  <w:lang w:val="en"/>
                </w:rPr>
                <w:delText>CMF</w:delText>
              </w:r>
            </w:del>
          </w:p>
        </w:tc>
        <w:tc>
          <w:tcPr>
            <w:tcW w:w="3117" w:type="dxa"/>
          </w:tcPr>
          <w:p w:rsidRPr="0026286A" w:rsidR="0026286A" w:rsidDel="006F26F0" w:rsidP="0026286A" w:rsidRDefault="0026286A" w14:paraId="6489C3EF" w14:textId="127FCB1A">
            <w:pPr>
              <w:spacing w:line="276" w:lineRule="auto"/>
              <w:jc w:val="center"/>
              <w:rPr>
                <w:del w:author="Knezevich, Ronald" w:date="2022-07-24T21:01:00Z" w:id="189"/>
                <w:lang w:val="en"/>
              </w:rPr>
            </w:pPr>
            <w:del w:author="Knezevich, Ronald" w:date="2022-07-24T21:01:00Z" w:id="190">
              <w:r w:rsidRPr="0026286A" w:rsidDel="006F26F0">
                <w:rPr>
                  <w:lang w:val="en"/>
                </w:rPr>
                <w:delText>0.96</w:delText>
              </w:r>
              <w:r w:rsidDel="006F26F0" w:rsidR="004D7952">
                <w:rPr>
                  <w:lang w:val="en"/>
                </w:rPr>
                <w:delText>5</w:delText>
              </w:r>
            </w:del>
          </w:p>
        </w:tc>
        <w:tc>
          <w:tcPr>
            <w:tcW w:w="3117" w:type="dxa"/>
          </w:tcPr>
          <w:p w:rsidRPr="0026286A" w:rsidR="0026286A" w:rsidDel="006F26F0" w:rsidP="0026286A" w:rsidRDefault="0026286A" w14:paraId="142EA1CF" w14:textId="3222C32D">
            <w:pPr>
              <w:spacing w:line="276" w:lineRule="auto"/>
              <w:jc w:val="center"/>
              <w:rPr>
                <w:del w:author="Knezevich, Ronald" w:date="2022-07-24T21:01:00Z" w:id="191"/>
                <w:lang w:val="en"/>
              </w:rPr>
            </w:pPr>
            <w:del w:author="Knezevich, Ronald" w:date="2022-07-24T21:01:00Z" w:id="192">
              <w:r w:rsidRPr="0026286A" w:rsidDel="006F26F0">
                <w:rPr>
                  <w:lang w:val="en"/>
                </w:rPr>
                <w:delText>0.62</w:delText>
              </w:r>
              <w:r w:rsidDel="006F26F0" w:rsidR="004D7952">
                <w:rPr>
                  <w:lang w:val="en"/>
                </w:rPr>
                <w:delText>7</w:delText>
              </w:r>
            </w:del>
          </w:p>
        </w:tc>
      </w:tr>
      <w:tr w:rsidRPr="0026286A" w:rsidR="0026286A" w:rsidDel="006F26F0" w14:paraId="528CF640" w14:textId="5F7FB560">
        <w:trPr>
          <w:del w:author="Knezevich, Ronald" w:date="2022-07-24T21:01:00Z" w:id="193"/>
        </w:trPr>
        <w:tc>
          <w:tcPr>
            <w:tcW w:w="3116" w:type="dxa"/>
          </w:tcPr>
          <w:p w:rsidRPr="0026286A" w:rsidR="0026286A" w:rsidDel="006F26F0" w:rsidP="0026286A" w:rsidRDefault="0026286A" w14:paraId="5FE85071" w14:textId="45FB1E97">
            <w:pPr>
              <w:spacing w:line="276" w:lineRule="auto"/>
              <w:jc w:val="center"/>
              <w:rPr>
                <w:del w:author="Knezevich, Ronald" w:date="2022-07-24T21:01:00Z" w:id="194"/>
                <w:lang w:val="en"/>
              </w:rPr>
            </w:pPr>
            <w:del w:author="Knezevich, Ronald" w:date="2022-07-24T21:01:00Z" w:id="195">
              <w:r w:rsidRPr="0026286A" w:rsidDel="006F26F0">
                <w:rPr>
                  <w:lang w:val="en"/>
                </w:rPr>
                <w:delText>Standard Error</w:delText>
              </w:r>
            </w:del>
          </w:p>
        </w:tc>
        <w:tc>
          <w:tcPr>
            <w:tcW w:w="3117" w:type="dxa"/>
          </w:tcPr>
          <w:p w:rsidRPr="0026286A" w:rsidR="0026286A" w:rsidDel="006F26F0" w:rsidP="0026286A" w:rsidRDefault="0026286A" w14:paraId="6E62FAE8" w14:textId="463B662C">
            <w:pPr>
              <w:spacing w:line="276" w:lineRule="auto"/>
              <w:jc w:val="center"/>
              <w:rPr>
                <w:del w:author="Knezevich, Ronald" w:date="2022-07-24T21:01:00Z" w:id="196"/>
                <w:lang w:val="en"/>
              </w:rPr>
            </w:pPr>
            <w:del w:author="Knezevich, Ronald" w:date="2022-07-24T21:01:00Z" w:id="197">
              <w:r w:rsidRPr="0026286A" w:rsidDel="006F26F0">
                <w:rPr>
                  <w:lang w:val="en"/>
                </w:rPr>
                <w:delText>0.22</w:delText>
              </w:r>
              <w:r w:rsidDel="006F26F0" w:rsidR="004D7952">
                <w:rPr>
                  <w:lang w:val="en"/>
                </w:rPr>
                <w:delText>6</w:delText>
              </w:r>
            </w:del>
          </w:p>
        </w:tc>
        <w:tc>
          <w:tcPr>
            <w:tcW w:w="3117" w:type="dxa"/>
          </w:tcPr>
          <w:p w:rsidRPr="0026286A" w:rsidR="0026286A" w:rsidDel="006F26F0" w:rsidP="0026286A" w:rsidRDefault="0026286A" w14:paraId="664079C9" w14:textId="6BA62253">
            <w:pPr>
              <w:spacing w:line="276" w:lineRule="auto"/>
              <w:jc w:val="center"/>
              <w:rPr>
                <w:del w:author="Knezevich, Ronald" w:date="2022-07-24T21:01:00Z" w:id="198"/>
                <w:lang w:val="en"/>
              </w:rPr>
            </w:pPr>
            <w:del w:author="Knezevich, Ronald" w:date="2022-07-24T21:01:00Z" w:id="199">
              <w:r w:rsidRPr="0026286A" w:rsidDel="006F26F0">
                <w:rPr>
                  <w:lang w:val="en"/>
                </w:rPr>
                <w:delText>0.051</w:delText>
              </w:r>
            </w:del>
          </w:p>
        </w:tc>
      </w:tr>
    </w:tbl>
    <w:p w:rsidRPr="0026286A" w:rsidR="0026286A" w:rsidP="0026286A" w:rsidRDefault="0026286A" w14:paraId="04CFD41D" w14:textId="415DFB04">
      <w:pPr>
        <w:spacing w:after="240"/>
        <w:rPr>
          <w:color w:val="BFBFBF" w:themeColor="background1" w:themeShade="BF"/>
          <w:lang w:val="en"/>
        </w:rPr>
      </w:pPr>
      <w:del w:author="Knezevich, Ronald" w:date="2022-07-24T21:01:00Z" w:id="200">
        <w:r w:rsidRPr="0026286A" w:rsidDel="006F26F0">
          <w:rPr>
            <w:lang w:val="en"/>
          </w:rPr>
          <w:br w:type="page"/>
        </w:r>
      </w:del>
      <w:commentRangeEnd w:id="165"/>
      <w:commentRangeEnd w:id="172"/>
      <w:r w:rsidR="006F26F0">
        <w:rPr>
          <w:rStyle w:val="CommentReference"/>
        </w:rPr>
        <w:commentReference w:id="172"/>
      </w:r>
      <w:r w:rsidR="005D2C6A">
        <w:rPr>
          <w:rStyle w:val="CommentReference"/>
        </w:rPr>
        <w:commentReference w:id="165"/>
      </w:r>
    </w:p>
    <w:p w:rsidRPr="0026286A" w:rsidR="0026286A" w:rsidP="0026286A" w:rsidRDefault="0026286A" w14:paraId="34090E5D" w14:textId="77777777">
      <w:pPr>
        <w:keepNext/>
        <w:keepLines/>
        <w:spacing w:after="240"/>
        <w:outlineLvl w:val="0"/>
        <w:rPr>
          <w:rFonts w:eastAsiaTheme="majorEastAsia" w:cstheme="majorBidi"/>
          <w:b/>
          <w:sz w:val="28"/>
          <w:szCs w:val="32"/>
          <w:lang w:val="en"/>
        </w:rPr>
      </w:pPr>
      <w:bookmarkStart w:name="_Toc109304594" w:id="201"/>
      <w:r w:rsidRPr="0026286A">
        <w:rPr>
          <w:rFonts w:eastAsiaTheme="majorEastAsia" w:cstheme="majorBidi"/>
          <w:b/>
          <w:sz w:val="28"/>
          <w:szCs w:val="32"/>
          <w:lang w:val="en"/>
        </w:rPr>
        <w:t>DISCUSSION</w:t>
      </w:r>
      <w:bookmarkEnd w:id="201"/>
    </w:p>
    <w:p w:rsidRPr="0026286A" w:rsidR="0026286A" w:rsidP="0026286A" w:rsidRDefault="0026286A" w14:paraId="5A78D79B" w14:textId="77777777">
      <w:pPr>
        <w:keepNext/>
        <w:keepLines/>
        <w:spacing w:before="240" w:after="0"/>
        <w:outlineLvl w:val="1"/>
        <w:rPr>
          <w:rFonts w:eastAsiaTheme="majorEastAsia" w:cstheme="majorBidi"/>
          <w:b/>
          <w:iCs/>
          <w:szCs w:val="26"/>
          <w:lang w:val="en"/>
        </w:rPr>
      </w:pPr>
      <w:bookmarkStart w:name="_Toc109304595" w:id="202"/>
      <w:r w:rsidRPr="0026286A">
        <w:rPr>
          <w:rFonts w:eastAsiaTheme="majorEastAsia" w:cstheme="majorBidi"/>
          <w:b/>
          <w:iCs/>
          <w:szCs w:val="26"/>
          <w:lang w:val="en"/>
        </w:rPr>
        <w:t>Use of Empirical Bayes Method</w:t>
      </w:r>
      <w:bookmarkEnd w:id="202"/>
    </w:p>
    <w:p w:rsidRPr="0026286A" w:rsidR="0026286A" w:rsidP="0026286A" w:rsidRDefault="0026286A" w14:paraId="68F43CA2" w14:textId="77777777">
      <w:pPr>
        <w:spacing w:after="240"/>
        <w:rPr>
          <w:lang w:val="en"/>
        </w:rPr>
      </w:pPr>
      <w:r w:rsidRPr="0026286A">
        <w:rPr>
          <w:lang w:val="en"/>
        </w:rPr>
        <w:t>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1 and 6, this trend holds true for all CMFs calculated regardless of FIST or the type of crash filter, and the greatest benefits to CMFs were seen for phonolite—especially in the CMF for wet road crashes, which improved from a naïve CMF of 1.0667 to an EB CMF of 0.8616.</w:t>
      </w:r>
    </w:p>
    <w:p w:rsidRPr="0026286A" w:rsidR="0026286A" w:rsidP="0026286A" w:rsidRDefault="0026286A" w14:paraId="7CC6FF32" w14:textId="0A507D4C">
      <w:pPr>
        <w:spacing w:after="240"/>
        <w:rPr>
          <w:lang w:val="en"/>
        </w:rPr>
      </w:pPr>
      <w:commentRangeStart w:id="203"/>
      <w:commentRangeStart w:id="204"/>
      <w:del w:author="Knezevich, Ronald" w:date="2022-07-24T21:05:00Z" w:id="205">
        <w:r w:rsidRPr="5D611B7D" w:rsidDel="001D3FEC">
          <w:rPr>
            <w:lang w:val="en"/>
          </w:rPr>
          <w:delText>However, the standard errors for the phonolite EB CMFs are greater than the difference between the EB CMFs and the naïve CMFs in all cases, indicating that the gains made through using the EB method aren’t statistically significant for phonolite.</w:delText>
        </w:r>
        <w:commentRangeEnd w:id="203"/>
        <w:r w:rsidDel="001D3FEC">
          <w:rPr>
            <w:rStyle w:val="CommentReference"/>
          </w:rPr>
          <w:commentReference w:id="203"/>
        </w:r>
      </w:del>
      <w:commentRangeEnd w:id="204"/>
      <w:r w:rsidR="001D3FEC">
        <w:rPr>
          <w:rStyle w:val="CommentReference"/>
        </w:rPr>
        <w:commentReference w:id="204"/>
      </w:r>
      <w:del w:author="Knezevich, Ronald" w:date="2022-07-24T21:05:00Z" w:id="206">
        <w:r w:rsidRPr="5D611B7D" w:rsidDel="001D3FEC">
          <w:rPr>
            <w:lang w:val="en"/>
          </w:rPr>
          <w:delText xml:space="preserve"> </w:delText>
        </w:r>
      </w:del>
      <w:commentRangeStart w:id="207"/>
      <w:commentRangeStart w:id="208"/>
      <w:commentRangeStart w:id="209"/>
      <w:r w:rsidRPr="5D611B7D">
        <w:rPr>
          <w:highlight w:val="yellow"/>
          <w:lang w:val="en"/>
        </w:rPr>
        <w:t>In addition, the range for standard error for certain phonolite EB CMFs even suggest that the phonolite could have caused an increase in crashes. On the other hand, while the standard errors for the HFST EB CMFs are greater than the gains made through the EB method, the range for standard error for all HFST EB CMFs are well under 1.0 and therefore still show that the implementation of HFST led to a crash reduction.</w:t>
      </w:r>
      <w:commentRangeEnd w:id="207"/>
      <w:r>
        <w:rPr>
          <w:rStyle w:val="CommentReference"/>
        </w:rPr>
        <w:commentReference w:id="207"/>
      </w:r>
      <w:commentRangeEnd w:id="208"/>
      <w:r>
        <w:rPr>
          <w:rStyle w:val="CommentReference"/>
        </w:rPr>
        <w:commentReference w:id="208"/>
      </w:r>
      <w:commentRangeEnd w:id="209"/>
      <w:r w:rsidR="001D3FEC">
        <w:rPr>
          <w:rStyle w:val="CommentReference"/>
        </w:rPr>
        <w:commentReference w:id="209"/>
      </w:r>
    </w:p>
    <w:p w:rsidRPr="0026286A" w:rsidR="0026286A" w:rsidP="0026286A" w:rsidRDefault="0026286A" w14:paraId="79391407" w14:textId="2EF61137">
      <w:pPr>
        <w:keepNext/>
        <w:keepLines/>
        <w:spacing w:before="240" w:after="0"/>
        <w:outlineLvl w:val="1"/>
        <w:rPr>
          <w:rFonts w:eastAsiaTheme="majorEastAsia" w:cstheme="majorBidi"/>
          <w:b/>
          <w:iCs/>
          <w:szCs w:val="26"/>
          <w:lang w:val="en"/>
        </w:rPr>
      </w:pPr>
      <w:bookmarkStart w:name="_Toc109304596" w:id="210"/>
      <w:r w:rsidRPr="0026286A">
        <w:rPr>
          <w:rFonts w:eastAsiaTheme="majorEastAsia" w:cstheme="majorBidi"/>
          <w:b/>
          <w:iCs/>
          <w:szCs w:val="26"/>
          <w:lang w:val="en"/>
        </w:rPr>
        <w:t>Crash Types</w:t>
      </w:r>
      <w:bookmarkEnd w:id="210"/>
      <w:ins w:author="Knezevich, Ronald" w:date="2022-07-24T21:03:00Z" w:id="211">
        <w:r w:rsidR="001D3FEC">
          <w:rPr>
            <w:rFonts w:eastAsiaTheme="majorEastAsia" w:cstheme="majorBidi"/>
            <w:b/>
            <w:iCs/>
            <w:szCs w:val="26"/>
            <w:lang w:val="en"/>
          </w:rPr>
          <w:t xml:space="preserve"> That HFST </w:t>
        </w:r>
      </w:ins>
      <w:ins w:author="Knezevich, Ronald" w:date="2022-07-24T21:04:00Z" w:id="212">
        <w:r w:rsidR="001D3FEC">
          <w:rPr>
            <w:rFonts w:eastAsiaTheme="majorEastAsia" w:cstheme="majorBidi"/>
            <w:b/>
            <w:iCs/>
            <w:szCs w:val="26"/>
            <w:lang w:val="en"/>
          </w:rPr>
          <w:t>is More Effective at Reducing</w:t>
        </w:r>
      </w:ins>
    </w:p>
    <w:p w:rsidRPr="0026286A" w:rsidR="0026286A" w:rsidP="0026286A" w:rsidRDefault="0026286A" w14:paraId="1DC23BEB" w14:textId="014B6422">
      <w:pPr>
        <w:spacing w:after="240"/>
        <w:rPr>
          <w:lang w:val="en"/>
        </w:rPr>
      </w:pPr>
      <w:r w:rsidRPr="0026286A">
        <w:rPr>
          <w:lang w:val="en"/>
        </w:rPr>
        <w:t xml:space="preserve">Because not all crashes on curves are necessarily affected by or related to the FIST implemented there—such as crashes caused by driver error or distraction—three distinct filters were applied to the crashes for each FIST to gain a clearer perspective of the FISTs effect on crashes where FIST does have relevance. These filters were single vehicle crashes, related crashes (where the vehicle maneuver(s) include a vehicle that is “Negotiating a curve” in the data), and wet road crashes. These filters revealed significant trends in their respective CMFs: for example, for HFST, the single vehicle crash CMF and wet road crash CMF are lower than </w:t>
      </w:r>
      <w:del w:author="Knezevich, Ronald" w:date="2022-07-24T21:03:00Z" w:id="213">
        <w:r w:rsidRPr="0026286A" w:rsidDel="006F26F0">
          <w:rPr>
            <w:lang w:val="en"/>
          </w:rPr>
          <w:delText>the all</w:delText>
        </w:r>
      </w:del>
      <w:ins w:author="Knezevich, Ronald" w:date="2022-07-24T21:03:00Z" w:id="214">
        <w:r w:rsidRPr="0026286A" w:rsidR="006F26F0">
          <w:rPr>
            <w:lang w:val="en"/>
          </w:rPr>
          <w:t>all</w:t>
        </w:r>
      </w:ins>
      <w:r w:rsidRPr="0026286A">
        <w:rPr>
          <w:lang w:val="en"/>
        </w:rPr>
        <w:t xml:space="preserve"> crashes CMF, regardless of whether the CMF was calculated using the naïve Bayes or empirical Bayes method. This indicates that HFST is especially effective in reducing single vehicle and wet road crashes on curves. Similar trends are not seen in neither the naïve or the empirical CMFs for phonolite and LWA.</w:t>
      </w:r>
    </w:p>
    <w:p w:rsidRPr="0026286A" w:rsidR="0026286A" w:rsidP="0026286A" w:rsidRDefault="0026286A" w14:paraId="3F816516" w14:textId="164635F8">
      <w:pPr>
        <w:keepNext/>
        <w:keepLines/>
        <w:spacing w:before="240" w:after="0"/>
        <w:outlineLvl w:val="1"/>
        <w:rPr>
          <w:rFonts w:eastAsiaTheme="majorEastAsia" w:cstheme="majorBidi"/>
          <w:b/>
          <w:iCs/>
          <w:szCs w:val="26"/>
          <w:lang w:val="en"/>
        </w:rPr>
      </w:pPr>
      <w:bookmarkStart w:name="_Toc109304597" w:id="215"/>
      <w:del w:author="Knezevich, Ronald" w:date="2022-07-24T21:03:00Z" w:id="216">
        <w:r w:rsidRPr="0026286A" w:rsidDel="006F26F0">
          <w:rPr>
            <w:rFonts w:eastAsiaTheme="majorEastAsia" w:cstheme="majorBidi"/>
            <w:b/>
            <w:iCs/>
            <w:szCs w:val="26"/>
            <w:lang w:val="en"/>
          </w:rPr>
          <w:delText>CMF Model</w:delText>
        </w:r>
      </w:del>
      <w:bookmarkEnd w:id="215"/>
      <w:ins w:author="Knezevich, Ronald" w:date="2022-07-24T21:03:00Z" w:id="217">
        <w:r w:rsidR="006F26F0">
          <w:rPr>
            <w:rFonts w:eastAsiaTheme="majorEastAsia" w:cstheme="majorBidi"/>
            <w:b/>
            <w:iCs/>
            <w:szCs w:val="26"/>
            <w:lang w:val="en"/>
          </w:rPr>
          <w:t xml:space="preserve">Curve </w:t>
        </w:r>
        <w:commentRangeStart w:id="218"/>
        <w:r w:rsidR="006F26F0">
          <w:rPr>
            <w:rFonts w:eastAsiaTheme="majorEastAsia" w:cstheme="majorBidi"/>
            <w:b/>
            <w:iCs/>
            <w:szCs w:val="26"/>
            <w:lang w:val="en"/>
          </w:rPr>
          <w:t>Site Characteristics</w:t>
        </w:r>
        <w:commentRangeEnd w:id="218"/>
        <w:r w:rsidR="006F26F0">
          <w:rPr>
            <w:rStyle w:val="CommentReference"/>
          </w:rPr>
          <w:commentReference w:id="218"/>
        </w:r>
      </w:ins>
      <w:ins w:author="Knezevich, Ronald" w:date="2022-07-24T21:04:00Z" w:id="219">
        <w:r w:rsidR="001D3FEC">
          <w:rPr>
            <w:rFonts w:eastAsiaTheme="majorEastAsia" w:cstheme="majorBidi"/>
            <w:b/>
            <w:iCs/>
            <w:szCs w:val="26"/>
            <w:lang w:val="en"/>
          </w:rPr>
          <w:t xml:space="preserve"> That HFST is More Effective On</w:t>
        </w:r>
      </w:ins>
    </w:p>
    <w:p w:rsidRPr="0026286A" w:rsidR="0026286A" w:rsidP="0026286A" w:rsidRDefault="0026286A" w14:paraId="620FD81A" w14:textId="7FC3BF47">
      <w:pPr>
        <w:spacing w:after="240"/>
        <w:rPr>
          <w:lang w:val="en"/>
        </w:rPr>
      </w:pPr>
      <w:r w:rsidRPr="0026286A">
        <w:rPr>
          <w:lang w:val="en"/>
        </w:rPr>
        <w:t>It was found that there are three significant roadway features, which are crash frequency before HFST implementation, intersection-related crash frequency before HFST implementation, and average AADT before HFST implementation</w:t>
      </w:r>
      <w:ins w:author="Knezevich, Ronald" w:date="2022-07-24T20:18:00Z" w:id="220">
        <w:r w:rsidR="000969EF">
          <w:rPr>
            <w:lang w:val="en"/>
          </w:rPr>
          <w:t>.</w:t>
        </w:r>
      </w:ins>
      <w:del w:author="Knezevich, Ronald" w:date="2022-07-24T20:18:00Z" w:id="221">
        <w:r w:rsidRPr="0026286A" w:rsidDel="000969EF">
          <w:rPr>
            <w:rFonts w:cs="Times New Roman"/>
            <w:lang w:val="en"/>
          </w:rPr>
          <w:delText xml:space="preserve">, </w:delText>
        </w:r>
        <w:commentRangeStart w:id="222"/>
        <w:r w:rsidRPr="0026286A" w:rsidDel="000969EF">
          <w:rPr>
            <w:rFonts w:cs="Times New Roman"/>
            <w:lang w:val="en"/>
          </w:rPr>
          <w:delText>which</w:delText>
        </w:r>
      </w:del>
      <w:commentRangeEnd w:id="222"/>
      <w:r w:rsidR="000969EF">
        <w:rPr>
          <w:rStyle w:val="CommentReference"/>
        </w:rPr>
        <w:commentReference w:id="222"/>
      </w:r>
      <w:del w:author="Knezevich, Ronald" w:date="2022-07-24T20:18:00Z" w:id="223">
        <w:r w:rsidRPr="0026286A" w:rsidDel="000969EF">
          <w:rPr>
            <w:rFonts w:cs="Times New Roman"/>
            <w:lang w:val="en"/>
          </w:rPr>
          <w:delText xml:space="preserve"> have</w:delText>
        </w:r>
      </w:del>
      <w:del w:author="Knezevich, Ronald" w:date="2022-07-24T20:17:00Z" w:id="224">
        <w:r w:rsidRPr="0026286A" w:rsidDel="00655E15">
          <w:rPr>
            <w:rFonts w:cs="Times New Roman"/>
            <w:lang w:val="en"/>
          </w:rPr>
          <w:delText xml:space="preserve"> coefficients of </w:delText>
        </w:r>
        <w:r w:rsidRPr="0026286A" w:rsidDel="00655E15">
          <w:rPr>
            <w:rFonts w:eastAsia="Calibri" w:cs="Times New Roman"/>
            <w:lang w:val="en"/>
          </w:rPr>
          <w:delText>-1.515×10</w:delText>
        </w:r>
        <w:r w:rsidRPr="0026286A" w:rsidDel="00655E15">
          <w:rPr>
            <w:rFonts w:eastAsia="Calibri" w:cs="Times New Roman"/>
            <w:vertAlign w:val="superscript"/>
            <w:lang w:val="en"/>
          </w:rPr>
          <w:delText>-1</w:delText>
        </w:r>
        <w:r w:rsidRPr="0026286A" w:rsidDel="00655E15">
          <w:rPr>
            <w:rFonts w:cs="Times New Roman"/>
            <w:lang w:val="en"/>
          </w:rPr>
          <w:delText xml:space="preserve">, </w:delText>
        </w:r>
        <w:r w:rsidRPr="0026286A" w:rsidDel="00655E15">
          <w:rPr>
            <w:rFonts w:eastAsia="Calibri" w:cs="Times New Roman"/>
            <w:lang w:val="en"/>
          </w:rPr>
          <w:delText>6.865×10</w:delText>
        </w:r>
        <w:r w:rsidRPr="0026286A" w:rsidDel="00655E15">
          <w:rPr>
            <w:rFonts w:eastAsia="Calibri" w:cs="Times New Roman"/>
            <w:vertAlign w:val="superscript"/>
            <w:lang w:val="en"/>
          </w:rPr>
          <w:delText>-2</w:delText>
        </w:r>
        <w:r w:rsidRPr="0026286A" w:rsidDel="00655E15">
          <w:rPr>
            <w:rFonts w:cs="Times New Roman"/>
            <w:lang w:val="en"/>
          </w:rPr>
          <w:delText xml:space="preserve">, </w:delText>
        </w:r>
        <w:r w:rsidRPr="0026286A" w:rsidDel="00655E15">
          <w:rPr>
            <w:rFonts w:eastAsia="Calibri" w:cs="Times New Roman"/>
            <w:lang w:val="en"/>
          </w:rPr>
          <w:delText>6.274×10</w:delText>
        </w:r>
        <w:r w:rsidRPr="0026286A" w:rsidDel="00655E15">
          <w:rPr>
            <w:rFonts w:eastAsia="Calibri" w:cs="Times New Roman"/>
            <w:vertAlign w:val="superscript"/>
            <w:lang w:val="en"/>
          </w:rPr>
          <w:delText>-5</w:delText>
        </w:r>
        <w:r w:rsidRPr="0026286A" w:rsidDel="00655E15">
          <w:rPr>
            <w:rFonts w:cs="Times New Roman"/>
            <w:lang w:val="en"/>
          </w:rPr>
          <w:delText xml:space="preserve">, and P-values of </w:delText>
        </w:r>
        <w:r w:rsidRPr="0026286A" w:rsidDel="00655E15">
          <w:rPr>
            <w:rFonts w:eastAsia="Calibri" w:cs="Times New Roman"/>
            <w:lang w:val="en"/>
          </w:rPr>
          <w:delText>0.00026</w:delText>
        </w:r>
        <w:r w:rsidRPr="0026286A" w:rsidDel="00655E15">
          <w:rPr>
            <w:rFonts w:cs="Times New Roman"/>
            <w:lang w:val="en"/>
          </w:rPr>
          <w:delText xml:space="preserve">, </w:delText>
        </w:r>
        <w:r w:rsidRPr="0026286A" w:rsidDel="00655E15">
          <w:rPr>
            <w:rFonts w:eastAsia="Calibri" w:cs="Times New Roman"/>
            <w:lang w:val="en"/>
          </w:rPr>
          <w:delText>0.01441</w:delText>
        </w:r>
        <w:r w:rsidRPr="0026286A" w:rsidDel="00655E15">
          <w:rPr>
            <w:rFonts w:cs="Times New Roman"/>
            <w:lang w:val="en"/>
          </w:rPr>
          <w:delText xml:space="preserve">, </w:delText>
        </w:r>
        <w:r w:rsidRPr="0026286A" w:rsidDel="00655E15">
          <w:rPr>
            <w:rFonts w:eastAsia="Calibri" w:cs="Times New Roman"/>
            <w:lang w:val="en"/>
          </w:rPr>
          <w:delText xml:space="preserve">0.0014, </w:delText>
        </w:r>
        <w:r w:rsidRPr="0026286A" w:rsidDel="00655E15">
          <w:rPr>
            <w:rFonts w:cs="Times New Roman"/>
            <w:lang w:val="en"/>
          </w:rPr>
          <w:delText>respectively</w:delText>
        </w:r>
      </w:del>
      <w:r w:rsidRPr="0026286A">
        <w:rPr>
          <w:lang w:val="en"/>
        </w:rPr>
        <w:t>. Other typical roadway features such as curve radius, BBI, speed limit, and curve length were abandoned in the model during the feature selection process as they were found to be uncorrelated and insignificant in predicting a CMF.</w:t>
      </w:r>
    </w:p>
    <w:p w:rsidRPr="0026286A" w:rsidR="0026286A" w:rsidP="0026286A" w:rsidRDefault="0026286A" w14:paraId="14E258DB" w14:textId="77777777">
      <w:pPr>
        <w:spacing w:after="240"/>
        <w:rPr>
          <w:lang w:val="en"/>
        </w:rPr>
      </w:pPr>
      <w:r w:rsidRPr="0026286A">
        <w:rPr>
          <w:lang w:val="en"/>
        </w:rPr>
        <w:t>The latter two significant factors—average AADT before HFST and intersection-related crash frequency before HFST—are features with positive coefficients, which means that an increase in these factors correlate with an increase of the final calculated CMF. This indicates that HFST might be less effective in curves with high AADT and/or are located near an intersection with a high crash frequency history. This makes sense intuitively, as higher traffic volume and intersection conflict points create opportunities for crashes that aren’t mitigated by the increased friction from FISTs. Crash frequency before FIST, on the other hand, has a negative coefficient in the multiple linear regression model, indicating that curves that have a higher prior crash frequency tend to result in lower CMFs, or a greater improvement in crash reduction. It is worth noting that this trend might simply be because curves that have small crash frequency have little room for improvement and thus the benefit for implementing HFST might be less visible through the crash data. Future studies can expand upon these findings by locating a threshold for optimizing Cost/Benefit for different types of FISTs implementation based on prior crash frequency or traffic volume.</w:t>
      </w:r>
    </w:p>
    <w:p w:rsidRPr="0026286A" w:rsidR="0026286A" w:rsidP="0026286A" w:rsidRDefault="0026286A" w14:paraId="4A778341" w14:textId="77777777">
      <w:pPr>
        <w:spacing w:after="240"/>
        <w:rPr>
          <w:lang w:val="en"/>
        </w:rPr>
      </w:pPr>
      <w:r w:rsidRPr="0026286A">
        <w:rPr>
          <w:lang w:val="en"/>
        </w:rPr>
        <w:t>To confirm these trends, curves in district 6 were first organized into groups based on their AADT and crash frequency before HFST implementation. Each curve was assigned an AADT rating, which would be either low AADT (</w:t>
      </w:r>
      <w:r w:rsidRPr="0026286A">
        <w:rPr>
          <w:rFonts w:cs="Times New Roman"/>
          <w:lang w:val="en"/>
        </w:rPr>
        <w:t xml:space="preserve">≤ </w:t>
      </w:r>
      <w:r w:rsidRPr="0026286A">
        <w:rPr>
          <w:lang w:val="en"/>
        </w:rPr>
        <w:t>2000 vehicles per day) or high AADT (&gt; 2000 vehicles per day), and a prior crash frequency rating, which would be either low prior crash frequency (</w:t>
      </w:r>
      <w:r w:rsidRPr="0026286A">
        <w:rPr>
          <w:rFonts w:cs="Times New Roman"/>
          <w:lang w:val="en"/>
        </w:rPr>
        <w:t>≤</w:t>
      </w:r>
      <w:r w:rsidRPr="0026286A">
        <w:rPr>
          <w:lang w:val="en"/>
        </w:rPr>
        <w:t xml:space="preserve"> 3 crashes in the years before FIST) or high prior crash frequency (&gt; 3 crashes in the years before FIST). The AADT groups were derived from the GDOT Design Policy Manual, which designates roads with an AADT less than 2000 vehicles per day as low-volume rural collectors (GDOT 2022) and the crash frequency groups were derived from the median number of crashes before FIST implementation, which was found to be 3 crashes per year. The calculated EB CMFs for each of these groups in table 8 reveal the same trends: curves with higher AADTs before HFST implementation had higher CMFs, and curves with higher crash frequency before HFST implementation had lower CMFs.</w:t>
      </w:r>
    </w:p>
    <w:p w:rsidRPr="0026286A" w:rsidR="0026286A" w:rsidP="0026286A" w:rsidRDefault="0026286A" w14:paraId="65F32935" w14:textId="77777777">
      <w:pPr>
        <w:spacing w:after="240"/>
        <w:rPr>
          <w:lang w:val="en"/>
        </w:rPr>
      </w:pPr>
      <w:r w:rsidRPr="0026286A">
        <w:rPr>
          <w:lang w:val="en"/>
        </w:rPr>
        <w:t>Lastly, to confirm the positive relationship between intersection-related crash frequency before HFST implementation and the calculated CMF, the crash data was classified as either intersection related or not intersection related based on whether the crash included the term “Turning” anywhere in the vehicle maneuvers field. The trend also held true in this case, as table 9 shows that the CMF calculated for intersection related crashes is significantly higher than the CMF calculated for not intersection related crashes.</w:t>
      </w:r>
    </w:p>
    <w:p w:rsidRPr="0026286A" w:rsidR="0026286A" w:rsidP="0026286A" w:rsidRDefault="0026286A" w14:paraId="3C80B2DE" w14:textId="77777777">
      <w:pPr>
        <w:spacing w:after="240"/>
        <w:rPr>
          <w:lang w:val="en"/>
        </w:rPr>
      </w:pPr>
      <w:r w:rsidRPr="0026286A">
        <w:rPr>
          <w:lang w:val="en"/>
        </w:rPr>
        <w:t>However, the low R</w:t>
      </w:r>
      <w:r w:rsidRPr="0026286A">
        <w:rPr>
          <w:vertAlign w:val="superscript"/>
          <w:lang w:val="en"/>
        </w:rPr>
        <w:t>2</w:t>
      </w:r>
      <w:r w:rsidRPr="0026286A">
        <w:rPr>
          <w:lang w:val="en"/>
        </w:rPr>
        <w:t xml:space="preserve"> value for the CMF model in table 7,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rsidRPr="0026286A" w:rsidR="0026286A" w:rsidP="0026286A" w:rsidRDefault="0026286A" w14:paraId="305AB59B" w14:textId="77777777">
      <w:pPr>
        <w:keepNext/>
        <w:keepLines/>
        <w:spacing w:before="240" w:after="0"/>
        <w:outlineLvl w:val="1"/>
        <w:rPr>
          <w:rFonts w:eastAsiaTheme="majorEastAsia" w:cstheme="majorBidi"/>
          <w:b/>
          <w:iCs/>
          <w:szCs w:val="26"/>
          <w:lang w:val="en"/>
        </w:rPr>
      </w:pPr>
      <w:bookmarkStart w:name="_Toc109304598" w:id="225"/>
      <w:r w:rsidRPr="0026286A">
        <w:rPr>
          <w:rFonts w:eastAsiaTheme="majorEastAsia" w:cstheme="majorBidi"/>
          <w:b/>
          <w:iCs/>
          <w:szCs w:val="26"/>
          <w:lang w:val="en"/>
        </w:rPr>
        <w:t>Different Materials</w:t>
      </w:r>
      <w:bookmarkEnd w:id="225"/>
    </w:p>
    <w:p w:rsidRPr="0026286A" w:rsidR="0026286A" w:rsidP="0026286A" w:rsidRDefault="0026286A" w14:paraId="22F5D5AD" w14:textId="77777777">
      <w:pPr>
        <w:spacing w:after="240"/>
        <w:rPr>
          <w:lang w:val="en"/>
        </w:rPr>
      </w:pPr>
      <w:r w:rsidRPr="0026286A">
        <w:rPr>
          <w:lang w:val="en"/>
        </w:rPr>
        <w:t>Out of the three FISTs presented in this study,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observed friction performance of these materials over time, where phonolite only has about 60% of the initial friction of HFST (Tsai et al. 2022). This correlation further supports that friction is an important factor in curve crashes and that greater friction performance helps mitigate curve crashes. There were no conclusive findings for the performance of LWA, however, due to the lack of crash data.</w:t>
      </w:r>
    </w:p>
    <w:p w:rsidRPr="0026286A" w:rsidR="0026286A" w:rsidP="0026286A" w:rsidRDefault="0026286A" w14:paraId="4C130392" w14:textId="77777777">
      <w:pPr>
        <w:keepNext/>
        <w:keepLines/>
        <w:spacing w:before="240" w:after="0"/>
        <w:outlineLvl w:val="1"/>
        <w:rPr>
          <w:rFonts w:eastAsiaTheme="majorEastAsia" w:cstheme="majorBidi"/>
          <w:b/>
          <w:iCs/>
          <w:szCs w:val="26"/>
          <w:lang w:val="en"/>
        </w:rPr>
      </w:pPr>
      <w:bookmarkStart w:name="_Toc109304599" w:id="226"/>
      <w:r w:rsidRPr="0026286A">
        <w:rPr>
          <w:rFonts w:eastAsiaTheme="majorEastAsia" w:cstheme="majorBidi"/>
          <w:b/>
          <w:iCs/>
          <w:szCs w:val="26"/>
          <w:lang w:val="en"/>
        </w:rPr>
        <w:t>COVID-19 Impact on EB CMFs</w:t>
      </w:r>
      <w:bookmarkEnd w:id="226"/>
    </w:p>
    <w:p w:rsidRPr="0026286A" w:rsidR="0026286A" w:rsidP="0026286A" w:rsidRDefault="0026286A" w14:paraId="107CDAF3" w14:textId="77777777">
      <w:pPr>
        <w:spacing w:after="240"/>
        <w:rPr>
          <w:lang w:val="en"/>
        </w:rPr>
      </w:pPr>
      <w:r w:rsidRPr="0026286A">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rsidRPr="0026286A" w:rsidR="0026286A" w:rsidP="0026286A" w:rsidRDefault="0026286A" w14:paraId="20E846C4" w14:textId="77777777">
      <w:pPr>
        <w:keepNext/>
        <w:keepLines/>
        <w:spacing w:after="240"/>
        <w:outlineLvl w:val="0"/>
        <w:rPr>
          <w:rFonts w:eastAsiaTheme="majorEastAsia" w:cstheme="majorBidi"/>
          <w:b/>
          <w:sz w:val="28"/>
          <w:szCs w:val="32"/>
          <w:lang w:val="en"/>
        </w:rPr>
      </w:pPr>
      <w:bookmarkStart w:name="_Toc109304600" w:id="227"/>
      <w:r w:rsidRPr="0026286A">
        <w:rPr>
          <w:rFonts w:eastAsiaTheme="majorEastAsia" w:cstheme="majorBidi"/>
          <w:b/>
          <w:sz w:val="28"/>
          <w:szCs w:val="32"/>
          <w:lang w:val="en"/>
        </w:rPr>
        <w:t>CONCLUSION</w:t>
      </w:r>
      <w:bookmarkEnd w:id="227"/>
    </w:p>
    <w:p w:rsidRPr="0026286A" w:rsidR="0026286A" w:rsidP="0026286A" w:rsidRDefault="0026286A" w14:paraId="09EF804F" w14:textId="77777777">
      <w:pPr>
        <w:spacing w:after="240"/>
        <w:rPr>
          <w:lang w:val="en"/>
        </w:rPr>
      </w:pPr>
      <w:r w:rsidRPr="0026286A">
        <w:rPr>
          <w:lang w:val="en"/>
        </w:rPr>
        <w:t>The naïve Bayes and empirical Bayes method was used in order to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some crash reduction, the statistical significance of these observations is tenuous due to a small sample size. LWA did not have a large enough sample size to make any proper observations.</w:t>
      </w:r>
    </w:p>
    <w:p w:rsidRPr="0026286A" w:rsidR="0026286A" w:rsidP="0026286A" w:rsidRDefault="0026286A" w14:paraId="441A0588" w14:textId="77777777">
      <w:pPr>
        <w:spacing w:after="240"/>
        <w:rPr>
          <w:lang w:val="en"/>
        </w:rPr>
      </w:pPr>
      <w:r w:rsidRPr="0026286A">
        <w:rPr>
          <w:lang w:val="en"/>
        </w:rPr>
        <w:t>It was observed that HFST was most effective in reducing single vehicle and wet road crashes, and so curves that see these types of crashes often benefit from 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 while the latter two curve characteristics have a positive relationship with the calculated CMF. While these trends were verified with EB CMFs on filtered groups afterwards, the statistical precision of the CMF model is rather low. A larger HFST crash data sample size can possibly remediate this concern.</w:t>
      </w:r>
    </w:p>
    <w:p w:rsidRPr="0026286A" w:rsidR="0026286A" w:rsidP="0026286A" w:rsidRDefault="0026286A" w14:paraId="3552FA0A" w14:textId="09D4D815">
      <w:pPr>
        <w:spacing w:after="240"/>
        <w:rPr>
          <w:color w:val="BFBFBF" w:themeColor="background1" w:themeShade="BF"/>
          <w:lang w:val="en"/>
        </w:rPr>
      </w:pPr>
      <w:r w:rsidRPr="0026286A">
        <w:rPr>
          <w:lang w:val="en"/>
        </w:rPr>
        <w:t xml:space="preserve">The main challenge for this study was that the analysis for phonolite and LWA could not be as robust as the analysis for HFST due their comparatively small sample sizes. This is especially true for LWA, where there wasn’t enough data to </w:t>
      </w:r>
      <w:r w:rsidR="00DF7B34">
        <w:rPr>
          <w:lang w:val="en"/>
        </w:rPr>
        <w:t xml:space="preserve">even </w:t>
      </w:r>
      <w:r w:rsidRPr="0026286A">
        <w:rPr>
          <w:lang w:val="en"/>
        </w:rPr>
        <w:t xml:space="preserve">warrant the use of the EB method for CMFs. Other than looking for larger sample sizes for more robust analysis, further studies can also explore cost-benefit analyses of the three FISTs in Georgia, </w:t>
      </w:r>
      <w:r w:rsidR="00DE25D6">
        <w:rPr>
          <w:lang w:val="en"/>
        </w:rPr>
        <w:t xml:space="preserve">which can then be extended into cost-optimization for </w:t>
      </w:r>
      <w:r w:rsidR="008B54BA">
        <w:rPr>
          <w:lang w:val="en"/>
        </w:rPr>
        <w:t>FIST implementation in Georgia</w:t>
      </w:r>
      <w:r w:rsidR="00DE25D6">
        <w:rPr>
          <w:lang w:val="en"/>
        </w:rPr>
        <w:t xml:space="preserve"> based on </w:t>
      </w:r>
      <w:r w:rsidR="008B54BA">
        <w:rPr>
          <w:lang w:val="en"/>
        </w:rPr>
        <w:t>the observed characteristics of curves and their cras</w:t>
      </w:r>
      <w:r w:rsidR="00DF7B34">
        <w:rPr>
          <w:lang w:val="en"/>
        </w:rPr>
        <w:t>h frequencies.</w:t>
      </w:r>
    </w:p>
    <w:p w:rsidR="3E2D6406" w:rsidP="3E2D6406" w:rsidRDefault="27955883" w14:paraId="4CC0118F" w14:textId="2C275FBB">
      <w:pPr>
        <w:spacing w:after="240"/>
        <w:rPr>
          <w:lang w:val="en"/>
        </w:rPr>
      </w:pPr>
      <w:commentRangeStart w:id="228"/>
      <w:r w:rsidRPr="5D611B7D">
        <w:rPr>
          <w:highlight w:val="yellow"/>
          <w:lang w:val="en"/>
        </w:rPr>
        <w:t xml:space="preserve">Future </w:t>
      </w:r>
      <w:r w:rsidRPr="5D611B7D" w:rsidR="63E33ECF">
        <w:rPr>
          <w:highlight w:val="yellow"/>
          <w:lang w:val="en"/>
        </w:rPr>
        <w:t>Study</w:t>
      </w:r>
      <w:commentRangeEnd w:id="228"/>
      <w:r>
        <w:rPr>
          <w:rStyle w:val="CommentReference"/>
        </w:rPr>
        <w:commentReference w:id="228"/>
      </w:r>
    </w:p>
    <w:p w:rsidR="5D611B7D" w:rsidP="5D611B7D" w:rsidRDefault="5D611B7D" w14:paraId="2E9ED52B" w14:textId="50DE7AFD">
      <w:pPr>
        <w:spacing w:after="240"/>
        <w:rPr>
          <w:lang w:val="en"/>
        </w:rPr>
      </w:pPr>
      <w:r w:rsidRPr="5D611B7D">
        <w:rPr>
          <w:lang w:val="en"/>
        </w:rPr>
        <w:t>Given these differences in CMFs and cost of these three FISTs implemented in Georgia, an interesting study for future researchers could be developing a benefit and cost analysis and creating an optimization strategy that can maximize the crash reduction effects of these FISTs with limited fund available. It’s worth to notice that theses FISTs are expected to produce a diminishing return, in this case crash reduction effect, as FIST deteriorate over time. Thus, a successful strategy would need to take the characteristics of these FISTs and significant roadway features into account, such as cost and durability of the FIST and significant roadway features like potential increase in traffic volume in targeted roadway identified in this study.</w:t>
      </w:r>
    </w:p>
    <w:p w:rsidR="5D611B7D" w:rsidDel="005D2C6A" w:rsidP="5D611B7D" w:rsidRDefault="5D611B7D" w14:paraId="662C9871" w14:textId="768C3EFE">
      <w:pPr>
        <w:spacing w:after="240"/>
        <w:rPr>
          <w:del w:author="Knezevich, Ronald" w:date="2022-07-24T20:47:00Z" w:id="229"/>
          <w:lang w:val="en"/>
        </w:rPr>
      </w:pPr>
    </w:p>
    <w:p w:rsidR="5D611B7D" w:rsidDel="005D2C6A" w:rsidP="5D611B7D" w:rsidRDefault="5D611B7D" w14:paraId="129CD261" w14:textId="7D5984A4">
      <w:pPr>
        <w:spacing w:after="240"/>
        <w:rPr>
          <w:del w:author="Knezevich, Ronald" w:date="2022-07-24T20:47:00Z" w:id="230"/>
          <w:lang w:val="en"/>
        </w:rPr>
      </w:pPr>
    </w:p>
    <w:p w:rsidR="5D611B7D" w:rsidDel="005D2C6A" w:rsidP="5D611B7D" w:rsidRDefault="5D611B7D" w14:paraId="2BD70EBF" w14:textId="6E4276D8">
      <w:pPr>
        <w:spacing w:after="240"/>
        <w:rPr>
          <w:del w:author="Knezevich, Ronald" w:date="2022-07-24T20:47:00Z" w:id="231"/>
          <w:lang w:val="en"/>
        </w:rPr>
      </w:pPr>
    </w:p>
    <w:p w:rsidRPr="0026286A" w:rsidR="0026286A" w:rsidP="0026286A" w:rsidRDefault="0026286A" w14:paraId="4B4F1DFC" w14:textId="77777777">
      <w:pPr>
        <w:keepNext/>
        <w:keepLines/>
        <w:spacing w:after="240"/>
        <w:outlineLvl w:val="0"/>
        <w:rPr>
          <w:rFonts w:eastAsiaTheme="majorEastAsia" w:cstheme="majorBidi"/>
          <w:b/>
          <w:sz w:val="28"/>
          <w:szCs w:val="32"/>
          <w:lang w:val="en"/>
        </w:rPr>
      </w:pPr>
      <w:bookmarkStart w:name="_Toc109304601" w:id="232"/>
      <w:r w:rsidRPr="0026286A">
        <w:rPr>
          <w:rFonts w:eastAsiaTheme="majorEastAsia" w:cstheme="majorBidi"/>
          <w:b/>
          <w:sz w:val="28"/>
          <w:szCs w:val="32"/>
          <w:lang w:val="en"/>
        </w:rPr>
        <w:t>ACKNOWLEDGMENTS</w:t>
      </w:r>
      <w:bookmarkEnd w:id="232"/>
    </w:p>
    <w:p w:rsidR="0026286A" w:rsidP="0026286A" w:rsidRDefault="0026286A" w14:paraId="353E29E9" w14:textId="0C24F8AD">
      <w:pPr>
        <w:spacing w:after="240"/>
        <w:rPr>
          <w:lang w:val="en"/>
        </w:rPr>
      </w:pPr>
      <w:r w:rsidRPr="0026286A">
        <w:rPr>
          <w:lang w:val="en"/>
        </w:rPr>
        <w:t xml:space="preserve">The authors are grateful for the contributions of the GDOT </w:t>
      </w:r>
      <w:r w:rsidR="0057404F">
        <w:rPr>
          <w:lang w:val="en"/>
        </w:rPr>
        <w:t>Safety Data Program</w:t>
      </w:r>
      <w:r w:rsidRPr="0026286A">
        <w:rPr>
          <w:color w:val="FF0000"/>
          <w:lang w:val="en"/>
        </w:rPr>
        <w:t xml:space="preserve"> </w:t>
      </w:r>
      <w:r w:rsidRPr="0026286A">
        <w:rPr>
          <w:lang w:val="en"/>
        </w:rPr>
        <w:t xml:space="preserve">for providing the </w:t>
      </w:r>
      <w:del w:author="Knezevich, Ronald" w:date="2022-07-24T20:46:00Z" w:id="233">
        <w:r w:rsidRPr="0026286A" w:rsidDel="005D2C6A">
          <w:rPr>
            <w:lang w:val="en"/>
          </w:rPr>
          <w:delText xml:space="preserve">crash data and curve </w:delText>
        </w:r>
      </w:del>
      <w:r w:rsidRPr="0026286A">
        <w:rPr>
          <w:lang w:val="en"/>
        </w:rPr>
        <w:t>data that was used for the analysis of this study.</w:t>
      </w:r>
      <w:ins w:author="Knezevich, Ronald" w:date="2022-07-24T20:46:00Z" w:id="234">
        <w:r w:rsidR="005D2C6A">
          <w:rPr>
            <w:lang w:val="en"/>
          </w:rPr>
          <w:t xml:space="preserve"> Additionally, students that contributed to the data </w:t>
        </w:r>
      </w:ins>
      <w:ins w:author="Knezevich, Ronald" w:date="2022-07-24T20:47:00Z" w:id="235">
        <w:r w:rsidR="005D2C6A">
          <w:rPr>
            <w:lang w:val="en"/>
          </w:rPr>
          <w:t>preparation</w:t>
        </w:r>
      </w:ins>
      <w:ins w:author="Knezevich, Ronald" w:date="2022-07-24T20:46:00Z" w:id="236">
        <w:r w:rsidR="005D2C6A">
          <w:rPr>
            <w:lang w:val="en"/>
          </w:rPr>
          <w:t xml:space="preserve"> of this paper include Jared Kofsky, </w:t>
        </w:r>
      </w:ins>
      <w:ins w:author="Knezevich, Ronald" w:date="2022-07-24T20:47:00Z" w:id="237">
        <w:r w:rsidR="005D2C6A">
          <w:rPr>
            <w:lang w:val="en"/>
          </w:rPr>
          <w:t>Sidney</w:t>
        </w:r>
      </w:ins>
      <w:ins w:author="Knezevich, Ronald" w:date="2022-07-24T20:46:00Z" w:id="238">
        <w:r w:rsidR="005D2C6A">
          <w:rPr>
            <w:lang w:val="en"/>
          </w:rPr>
          <w:t xml:space="preserve"> Miller, and Benjamin fan. </w:t>
        </w:r>
      </w:ins>
    </w:p>
    <w:p w:rsidRPr="0026286A" w:rsidR="00F42AC2" w:rsidDel="005D2C6A" w:rsidP="0026286A" w:rsidRDefault="00F42AC2" w14:paraId="541AEE76" w14:textId="60E89BE6">
      <w:pPr>
        <w:spacing w:after="240"/>
        <w:rPr>
          <w:del w:author="Knezevich, Ronald" w:date="2022-07-24T20:47:00Z" w:id="239"/>
          <w:lang w:val="en"/>
        </w:rPr>
      </w:pPr>
      <w:del w:author="Knezevich, Ronald" w:date="2022-07-24T20:47:00Z" w:id="240">
        <w:r w:rsidRPr="00F42AC2" w:rsidDel="005D2C6A">
          <w:rPr>
            <w:highlight w:val="yellow"/>
            <w:lang w:val="en"/>
          </w:rPr>
          <w:delText>Something about prior students and Jared Kofsky</w:delText>
        </w:r>
      </w:del>
    </w:p>
    <w:p w:rsidRPr="0026286A" w:rsidR="0026286A" w:rsidP="0026286A" w:rsidRDefault="0026286A" w14:paraId="2CDA8F8F" w14:textId="77777777">
      <w:pPr>
        <w:keepNext/>
        <w:keepLines/>
        <w:spacing w:after="240"/>
        <w:outlineLvl w:val="0"/>
        <w:rPr>
          <w:rFonts w:eastAsiaTheme="majorEastAsia" w:cstheme="majorBidi"/>
          <w:b/>
          <w:sz w:val="28"/>
          <w:szCs w:val="32"/>
          <w:lang w:val="en"/>
        </w:rPr>
      </w:pPr>
      <w:bookmarkStart w:name="_Toc109304602" w:id="241"/>
      <w:r w:rsidRPr="0026286A">
        <w:rPr>
          <w:rFonts w:eastAsiaTheme="majorEastAsia" w:cstheme="majorBidi"/>
          <w:b/>
          <w:sz w:val="28"/>
          <w:szCs w:val="32"/>
          <w:lang w:val="en"/>
        </w:rPr>
        <w:t>AUTHOR CONTRIBUTIONS</w:t>
      </w:r>
      <w:bookmarkEnd w:id="241"/>
    </w:p>
    <w:p w:rsidRPr="0026286A" w:rsidR="0026286A" w:rsidP="0026286A" w:rsidRDefault="0026286A" w14:paraId="57C23877" w14:textId="77777777">
      <w:pPr>
        <w:spacing w:after="240"/>
        <w:rPr>
          <w:lang w:val="en"/>
        </w:rPr>
      </w:pPr>
      <w:r w:rsidRPr="0026286A">
        <w:rPr>
          <w:lang w:val="en"/>
        </w:rPr>
        <w:t>The author’s confirmed contribution to the paper are as follows: study conception and design: R. Knezevich, Y. Tsai; data collection: Ronald Knezevich; analysis and interpretation of results: M. Liu, J. Li, R. Knezevich; draft manuscript preparation: M. Liu, J. Li. All authors reviewed the results and approved the final version of the manuscript.</w:t>
      </w:r>
      <w:r w:rsidRPr="0026286A">
        <w:rPr>
          <w:lang w:val="en"/>
        </w:rPr>
        <w:br w:type="page"/>
      </w:r>
    </w:p>
    <w:p w:rsidRPr="0026286A" w:rsidR="0026286A" w:rsidP="0026286A" w:rsidRDefault="0026286A" w14:paraId="50FD0D10" w14:textId="77777777">
      <w:pPr>
        <w:keepNext/>
        <w:keepLines/>
        <w:spacing w:after="240"/>
        <w:outlineLvl w:val="0"/>
        <w:rPr>
          <w:rFonts w:eastAsiaTheme="majorEastAsia" w:cstheme="majorBidi"/>
          <w:b/>
          <w:sz w:val="28"/>
          <w:szCs w:val="32"/>
          <w:lang w:val="en"/>
        </w:rPr>
      </w:pPr>
      <w:bookmarkStart w:name="_Toc109304603" w:id="242"/>
      <w:r w:rsidRPr="0026286A">
        <w:rPr>
          <w:rFonts w:eastAsiaTheme="majorEastAsia" w:cstheme="majorBidi"/>
          <w:b/>
          <w:sz w:val="28"/>
          <w:szCs w:val="32"/>
          <w:lang w:val="en"/>
        </w:rPr>
        <w:t>REFERENCES</w:t>
      </w:r>
      <w:bookmarkEnd w:id="242"/>
    </w:p>
    <w:p w:rsidRPr="0026286A" w:rsidR="0026286A" w:rsidP="0026286A" w:rsidRDefault="0026286A" w14:paraId="16EB04DE" w14:textId="77777777">
      <w:pPr>
        <w:numPr>
          <w:ilvl w:val="0"/>
          <w:numId w:val="13"/>
        </w:numPr>
        <w:spacing w:after="240"/>
        <w:contextualSpacing/>
        <w:rPr>
          <w:lang w:val="en"/>
        </w:rPr>
      </w:pPr>
      <w:r w:rsidRPr="0026286A">
        <w:rPr>
          <w:lang w:val="en"/>
        </w:rPr>
        <w:t xml:space="preserve">Federal Highway Administration (FHWA). </w:t>
      </w:r>
      <w:r w:rsidRPr="0026286A">
        <w:rPr>
          <w:i/>
          <w:iCs/>
          <w:lang w:val="en"/>
        </w:rPr>
        <w:t>Horizontal Curve Safety</w:t>
      </w:r>
      <w:r w:rsidRPr="0026286A">
        <w:rPr>
          <w:lang w:val="en"/>
        </w:rPr>
        <w:t>. https://safety.fhwa.dot.gov/roadway_dept/countermeasures/horicurves/ Accessed 20 July 2022</w:t>
      </w:r>
    </w:p>
    <w:p w:rsidRPr="0026286A" w:rsidR="0026286A" w:rsidP="0026286A" w:rsidRDefault="0026286A" w14:paraId="51267B42" w14:textId="77777777">
      <w:pPr>
        <w:spacing w:after="240"/>
        <w:ind w:left="360"/>
        <w:contextualSpacing/>
        <w:rPr>
          <w:lang w:val="en"/>
        </w:rPr>
      </w:pPr>
    </w:p>
    <w:p w:rsidRPr="0026286A" w:rsidR="0026286A" w:rsidP="0026286A" w:rsidRDefault="0026286A" w14:paraId="4C537F2C" w14:textId="77777777">
      <w:pPr>
        <w:numPr>
          <w:ilvl w:val="0"/>
          <w:numId w:val="13"/>
        </w:numPr>
        <w:spacing w:after="240"/>
        <w:contextualSpacing/>
        <w:rPr>
          <w:lang w:val="en"/>
        </w:rPr>
      </w:pPr>
      <w:commentRangeStart w:id="243"/>
      <w:r w:rsidRPr="0026286A">
        <w:rPr>
          <w:lang w:val="en"/>
        </w:rPr>
        <w:t xml:space="preserve">Tsai, Y., Z. Wang, C. Pranav, P. Yu, and R.W. Knezevich. Critical Assessment of HFST’s Long-Term Performance in Georgia Under Different Roadway Conditions. Publication </w:t>
      </w:r>
      <w:r w:rsidRPr="0026286A">
        <w:rPr>
          <w:color w:val="FF0000"/>
          <w:lang w:val="en"/>
        </w:rPr>
        <w:t>report no</w:t>
      </w:r>
      <w:r w:rsidRPr="0026286A">
        <w:rPr>
          <w:lang w:val="en"/>
        </w:rPr>
        <w:t>. Georgia Department of Transportation, 2022.</w:t>
      </w:r>
      <w:commentRangeEnd w:id="243"/>
      <w:r w:rsidRPr="0026286A">
        <w:rPr>
          <w:sz w:val="16"/>
          <w:szCs w:val="16"/>
          <w:lang w:val="en"/>
        </w:rPr>
        <w:commentReference w:id="243"/>
      </w:r>
    </w:p>
    <w:p w:rsidRPr="0026286A" w:rsidR="0026286A" w:rsidP="0026286A" w:rsidRDefault="0026286A" w14:paraId="3A429FEA" w14:textId="77777777">
      <w:pPr>
        <w:spacing w:after="240"/>
        <w:ind w:left="360"/>
        <w:contextualSpacing/>
        <w:rPr>
          <w:lang w:val="en"/>
        </w:rPr>
      </w:pPr>
    </w:p>
    <w:p w:rsidRPr="0026286A" w:rsidR="0026286A" w:rsidP="0026286A" w:rsidRDefault="0026286A" w14:paraId="28FDA130" w14:textId="77777777">
      <w:pPr>
        <w:numPr>
          <w:ilvl w:val="0"/>
          <w:numId w:val="13"/>
        </w:numPr>
        <w:spacing w:after="240"/>
        <w:contextualSpacing/>
        <w:rPr>
          <w:lang w:val="en"/>
        </w:rPr>
      </w:pPr>
      <w:r w:rsidRPr="0026286A">
        <w:rPr>
          <w:lang w:val="en"/>
        </w:rPr>
        <w:t xml:space="preserve">Merritt, D., C.A. Lyon, B.N. Persaud, and H.N. Torres. </w:t>
      </w:r>
      <w:r w:rsidRPr="0026286A">
        <w:rPr>
          <w:i/>
          <w:iCs/>
          <w:lang w:val="en"/>
        </w:rPr>
        <w:t>Developing Crash-Modification Factors for High-Friction Surface Treatments</w:t>
      </w:r>
      <w:r w:rsidRPr="0026286A">
        <w:rPr>
          <w:lang w:val="en"/>
        </w:rPr>
        <w:t>. Publication FHWA-HRT-20-061. FHWA, U.S. Department of Transportation, 2020. https://rosap.ntl.bts.gov/view/dot/54072. Accessed 21 July 2022</w:t>
      </w:r>
    </w:p>
    <w:p w:rsidRPr="0026286A" w:rsidR="0026286A" w:rsidP="0026286A" w:rsidRDefault="0026286A" w14:paraId="251D655D" w14:textId="77777777">
      <w:pPr>
        <w:spacing w:after="240"/>
        <w:ind w:left="360"/>
        <w:contextualSpacing/>
        <w:rPr>
          <w:lang w:val="en"/>
        </w:rPr>
      </w:pPr>
    </w:p>
    <w:p w:rsidRPr="0026286A" w:rsidR="0026286A" w:rsidP="0026286A" w:rsidRDefault="0026286A" w14:paraId="73C659BA" w14:textId="77777777">
      <w:pPr>
        <w:numPr>
          <w:ilvl w:val="0"/>
          <w:numId w:val="13"/>
        </w:numPr>
        <w:spacing w:after="240"/>
        <w:contextualSpacing/>
        <w:rPr>
          <w:lang w:val="en"/>
        </w:rPr>
      </w:pPr>
      <w:r w:rsidRPr="0026286A">
        <w:rPr>
          <w:lang w:val="en"/>
        </w:rPr>
        <w:t xml:space="preserve">Lyon, C.A., B.N. Persaud, D.K. Merritt, and J. Cheung. Empirical Bayes Before-After Study to Develop Crash Modification Factors and Functions for High Friction Surface Treatments on Curves and Ramps. In </w:t>
      </w:r>
      <w:r w:rsidRPr="0026286A">
        <w:rPr>
          <w:i/>
          <w:iCs/>
          <w:lang w:val="en"/>
        </w:rPr>
        <w:t>Transportation Research Record: Journal of the Transportation Research Board</w:t>
      </w:r>
      <w:r w:rsidRPr="0026286A">
        <w:rPr>
          <w:lang w:val="en"/>
        </w:rPr>
        <w:t>, No. 2674, Transportation Research Board of the National Academies, Washington, D.C., 2020. pp. 505-514</w:t>
      </w:r>
    </w:p>
    <w:p w:rsidRPr="0026286A" w:rsidR="0026286A" w:rsidP="0026286A" w:rsidRDefault="0026286A" w14:paraId="1B6D3693" w14:textId="77777777">
      <w:pPr>
        <w:spacing w:after="240"/>
        <w:ind w:left="360"/>
        <w:contextualSpacing/>
        <w:rPr>
          <w:lang w:val="en"/>
        </w:rPr>
      </w:pPr>
    </w:p>
    <w:p w:rsidRPr="0026286A" w:rsidR="0026286A" w:rsidP="0026286A" w:rsidRDefault="0026286A" w14:paraId="47D35E93" w14:textId="77777777">
      <w:pPr>
        <w:numPr>
          <w:ilvl w:val="0"/>
          <w:numId w:val="13"/>
        </w:numPr>
        <w:spacing w:after="240"/>
        <w:contextualSpacing/>
        <w:rPr>
          <w:lang w:val="en"/>
        </w:rPr>
      </w:pPr>
      <w:r w:rsidRPr="0026286A">
        <w:rPr>
          <w:lang w:val="en"/>
        </w:rPr>
        <w:t xml:space="preserve">Georgia Department of Transportation (GDOT). </w:t>
      </w:r>
      <w:r w:rsidRPr="0026286A">
        <w:rPr>
          <w:i/>
          <w:iCs/>
          <w:lang w:val="en"/>
        </w:rPr>
        <w:t>Numetric</w:t>
      </w:r>
      <w:r w:rsidRPr="0026286A">
        <w:rPr>
          <w:lang w:val="en"/>
        </w:rPr>
        <w:t>, https://gdot.numetric.com/ Accessed 21 July 2022</w:t>
      </w:r>
    </w:p>
    <w:p w:rsidRPr="0026286A" w:rsidR="0026286A" w:rsidP="0026286A" w:rsidRDefault="0026286A" w14:paraId="12DFF796" w14:textId="77777777">
      <w:pPr>
        <w:spacing w:after="240"/>
        <w:ind w:left="360"/>
        <w:contextualSpacing/>
        <w:rPr>
          <w:lang w:val="en"/>
        </w:rPr>
      </w:pPr>
    </w:p>
    <w:p w:rsidRPr="0026286A" w:rsidR="0026286A" w:rsidP="0026286A" w:rsidRDefault="0026286A" w14:paraId="3529E23A" w14:textId="77777777">
      <w:pPr>
        <w:numPr>
          <w:ilvl w:val="0"/>
          <w:numId w:val="13"/>
        </w:numPr>
        <w:spacing w:after="240"/>
        <w:contextualSpacing/>
        <w:rPr>
          <w:lang w:val="en"/>
        </w:rPr>
      </w:pPr>
      <w:r w:rsidRPr="0026286A">
        <w:rPr>
          <w:lang w:val="en"/>
        </w:rPr>
        <w:t xml:space="preserve">Gross, F., B.N. Persaud, C. Lyon. </w:t>
      </w:r>
      <w:r w:rsidRPr="0026286A">
        <w:rPr>
          <w:i/>
          <w:iCs/>
          <w:lang w:val="en"/>
        </w:rPr>
        <w:t>A Guide to Developing Quality Crash Modification Factors</w:t>
      </w:r>
      <w:r w:rsidRPr="0026286A">
        <w:rPr>
          <w:lang w:val="en"/>
        </w:rPr>
        <w:t>. Publication FHWA-SA-10-032. FHWA, U.S. Department of Transportation, 2010. https://rosap.ntl.bts.gov/view/dot/41025. Accessed 21 July 2022.</w:t>
      </w:r>
    </w:p>
    <w:p w:rsidRPr="0026286A" w:rsidR="0026286A" w:rsidP="0026286A" w:rsidRDefault="0026286A" w14:paraId="22D88F68" w14:textId="77777777">
      <w:pPr>
        <w:spacing w:after="240"/>
        <w:ind w:left="360"/>
        <w:contextualSpacing/>
        <w:rPr>
          <w:lang w:val="en"/>
        </w:rPr>
      </w:pPr>
    </w:p>
    <w:p w:rsidRPr="0026286A" w:rsidR="0026286A" w:rsidP="0026286A" w:rsidRDefault="0026286A" w14:paraId="6902556E" w14:textId="77777777">
      <w:pPr>
        <w:numPr>
          <w:ilvl w:val="0"/>
          <w:numId w:val="13"/>
        </w:numPr>
        <w:spacing w:after="240"/>
        <w:contextualSpacing/>
        <w:rPr>
          <w:lang w:val="en"/>
        </w:rPr>
      </w:pPr>
      <w:r w:rsidRPr="0026286A">
        <w:rPr>
          <w:i/>
          <w:iCs/>
          <w:lang w:val="en"/>
        </w:rPr>
        <w:t>Design Policy Manual</w:t>
      </w:r>
      <w:r w:rsidRPr="0026286A">
        <w:rPr>
          <w:lang w:val="en"/>
        </w:rPr>
        <w:t>. Georgia Department of Transportation (GDOT), Atlanta, GA, 2022, pp. 103. http://www.dot.ga.gov/PartnerSmart/DesignManuals/DesignPolicy/GDOT-DPM.pdf Accessed 21 July 2022</w:t>
      </w:r>
    </w:p>
    <w:p w:rsidRPr="0026286A" w:rsidR="0026286A" w:rsidP="0026286A" w:rsidRDefault="0026286A" w14:paraId="19945633" w14:textId="77777777">
      <w:pPr>
        <w:spacing w:after="240"/>
        <w:ind w:left="360"/>
        <w:contextualSpacing/>
        <w:rPr>
          <w:lang w:val="en"/>
        </w:rPr>
      </w:pPr>
    </w:p>
    <w:p w:rsidRPr="00793354" w:rsidR="003037E0" w:rsidP="003037E0" w:rsidRDefault="0026286A" w14:paraId="74966048" w14:textId="0639A59D">
      <w:pPr>
        <w:numPr>
          <w:ilvl w:val="0"/>
          <w:numId w:val="13"/>
        </w:numPr>
        <w:spacing w:after="240"/>
        <w:contextualSpacing/>
        <w:rPr>
          <w:highlight w:val="yellow"/>
          <w:lang w:val="en"/>
        </w:rPr>
      </w:pPr>
      <w:commentRangeStart w:id="244"/>
      <w:r w:rsidRPr="0026286A">
        <w:rPr>
          <w:highlight w:val="yellow"/>
          <w:lang w:val="en"/>
        </w:rPr>
        <w:t>Knezevich, R.W., Y. Tsai, and Z. Yang. Critical Assessment of Influential Risk Factors with BBI for Enhancing Curve SPFs in Systemic Analysis.</w:t>
      </w:r>
      <w:commentRangeEnd w:id="244"/>
      <w:r w:rsidR="004A506F">
        <w:rPr>
          <w:rStyle w:val="CommentReference"/>
        </w:rPr>
        <w:commentReference w:id="244"/>
      </w:r>
    </w:p>
    <w:p w:rsidRPr="003037E0" w:rsidR="003037E0" w:rsidP="003037E0" w:rsidRDefault="003037E0" w14:paraId="0A34F7CC" w14:textId="060D6249">
      <w:pPr>
        <w:spacing w:after="0"/>
        <w:rPr>
          <w:lang w:val="en"/>
        </w:rPr>
      </w:pPr>
    </w:p>
    <w:p w:rsidRPr="00434D22" w:rsidR="007F670E" w:rsidP="0026286A" w:rsidRDefault="003D472C" w14:paraId="2E5740BF" w14:textId="610DAED0">
      <w:pPr>
        <w:numPr>
          <w:ilvl w:val="0"/>
          <w:numId w:val="13"/>
        </w:numPr>
        <w:spacing w:after="240"/>
        <w:contextualSpacing/>
        <w:rPr>
          <w:lang w:val="en"/>
        </w:rPr>
      </w:pPr>
      <w:r>
        <w:rPr>
          <w:lang w:val="en"/>
        </w:rPr>
        <w:t>Tsai</w:t>
      </w:r>
      <w:r w:rsidR="00683649">
        <w:rPr>
          <w:lang w:val="en"/>
        </w:rPr>
        <w:t xml:space="preserve">, Y., C. Ai, and Y. Wu. </w:t>
      </w:r>
      <w:r w:rsidRPr="00BD4A8E" w:rsidR="00BD4A8E">
        <w:rPr>
          <w:i/>
          <w:iCs/>
        </w:rPr>
        <w:t>Curve Identification for High Friction Surface Treatment (HFST) Installation Recommendation</w:t>
      </w:r>
      <w:r w:rsidR="00BD4A8E">
        <w:t xml:space="preserve">. Publication </w:t>
      </w:r>
      <w:r w:rsidR="001F4086">
        <w:t xml:space="preserve">FHWA-GA-17-1505. Georgia Department of Transportation, </w:t>
      </w:r>
      <w:r w:rsidR="002236BF">
        <w:t>2016.</w:t>
      </w:r>
      <w:r w:rsidR="00E5040A">
        <w:t xml:space="preserve"> </w:t>
      </w:r>
      <w:r w:rsidRPr="00E5040A" w:rsidR="00E5040A">
        <w:t>https://rosap.ntl.bts.gov/view/dot/32777/dot_32777_DS1.pdf</w:t>
      </w:r>
      <w:r w:rsidR="00E5040A">
        <w:t>. Accessed 21 July 2022</w:t>
      </w:r>
    </w:p>
    <w:sectPr w:rsidRPr="00434D22" w:rsidR="007F670E">
      <w:headerReference w:type="default" r:id="rId28"/>
      <w:footerReference w:type="default" r:id="rId29"/>
      <w:headerReference w:type="first" r:id="rId30"/>
      <w:footerReference w:type="first" r:id="rId31"/>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R" w:author="Knezevich, Ronald" w:date="2022-07-24T19:26:00Z" w:id="0">
    <w:p w:rsidR="004F4402" w:rsidRDefault="004F4402" w14:paraId="2B358ED9" w14:textId="77777777">
      <w:pPr>
        <w:pStyle w:val="CommentText"/>
      </w:pPr>
      <w:r>
        <w:rPr>
          <w:rStyle w:val="CommentReference"/>
        </w:rPr>
        <w:annotationRef/>
      </w:r>
      <w:r>
        <w:t xml:space="preserve">You will want to make an ORCiD. Google how to do this for TRB submission. </w:t>
      </w:r>
    </w:p>
  </w:comment>
  <w:comment w:initials="KR" w:author="Knezevich, Ronald" w:date="2022-07-24T20:35:00Z" w:id="3">
    <w:p w:rsidR="00104D59" w:rsidRDefault="00104D59" w14:paraId="6772A193" w14:textId="77777777">
      <w:pPr>
        <w:pStyle w:val="CommentText"/>
      </w:pPr>
      <w:r>
        <w:rPr>
          <w:rStyle w:val="CommentReference"/>
        </w:rPr>
        <w:annotationRef/>
      </w:r>
      <w:r>
        <w:t xml:space="preserve">Would you try to include some of what I have said here throughout the paper. </w:t>
      </w:r>
    </w:p>
  </w:comment>
  <w:comment w:initials="KR" w:author="Knezevich, Ronald" w:date="2022-07-24T20:35:00Z" w:id="4">
    <w:p w:rsidR="00104D59" w:rsidRDefault="00104D59" w14:paraId="354113A3" w14:textId="77777777">
      <w:pPr>
        <w:pStyle w:val="CommentText"/>
      </w:pPr>
      <w:r>
        <w:rPr>
          <w:rStyle w:val="CommentReference"/>
        </w:rPr>
        <w:annotationRef/>
      </w:r>
      <w:r>
        <w:t xml:space="preserve">In similar wording. </w:t>
      </w:r>
    </w:p>
  </w:comment>
  <w:comment w:initials="KR" w:author="Knezevich, Ronald" w:date="2022-07-24T19:29:00Z" w:id="53">
    <w:p w:rsidR="00921214" w:rsidRDefault="00921214" w14:paraId="3039B7ED" w14:textId="1C9B27EA">
      <w:pPr>
        <w:pStyle w:val="CommentText"/>
      </w:pPr>
      <w:r>
        <w:rPr>
          <w:rStyle w:val="CommentReference"/>
        </w:rPr>
        <w:annotationRef/>
      </w:r>
      <w:r>
        <w:t xml:space="preserve">You may want to use numbering and cross references for a reference.  (1) referenced to the list. </w:t>
      </w:r>
    </w:p>
  </w:comment>
  <w:comment w:initials="KR" w:author="Knezevich, Ronald" w:date="2022-07-24T19:37:00Z" w:id="54">
    <w:p w:rsidR="003D694F" w:rsidRDefault="003D694F" w14:paraId="77705906" w14:textId="77777777">
      <w:pPr>
        <w:pStyle w:val="CommentText"/>
      </w:pPr>
      <w:r>
        <w:rPr>
          <w:rStyle w:val="CommentReference"/>
        </w:rPr>
        <w:annotationRef/>
      </w:r>
      <w:r>
        <w:t xml:space="preserve">Please use cross references so the figures update in number. </w:t>
      </w:r>
    </w:p>
    <w:p w:rsidR="003D694F" w:rsidRDefault="003D694F" w14:paraId="2C143983" w14:textId="77777777">
      <w:pPr>
        <w:pStyle w:val="CommentText"/>
      </w:pPr>
    </w:p>
    <w:p w:rsidR="003D694F" w:rsidRDefault="003D694F" w14:paraId="1EEF13A9" w14:textId="77777777">
      <w:pPr>
        <w:pStyle w:val="CommentText"/>
      </w:pPr>
      <w:r>
        <w:t xml:space="preserve">Also bold the text for figure number. </w:t>
      </w:r>
    </w:p>
  </w:comment>
  <w:comment w:initials="KR" w:author="Knezevich, Ronald" w:date="2022-07-24T19:38:00Z" w:id="55">
    <w:p w:rsidR="003B6244" w:rsidRDefault="003B6244" w14:paraId="214B283F" w14:textId="77777777">
      <w:pPr>
        <w:pStyle w:val="CommentText"/>
      </w:pPr>
      <w:r>
        <w:rPr>
          <w:rStyle w:val="CommentReference"/>
        </w:rPr>
        <w:annotationRef/>
      </w:r>
      <w:r>
        <w:t>I will update figure</w:t>
      </w:r>
    </w:p>
  </w:comment>
  <w:comment w:initials="KR" w:author="Knezevich, Ronald" w:date="2022-07-24T19:38:00Z" w:id="56">
    <w:p w:rsidR="00531144" w:rsidRDefault="00531144" w14:paraId="1B2B619F" w14:textId="5B53C47D">
      <w:pPr>
        <w:pStyle w:val="CommentText"/>
      </w:pPr>
      <w:r>
        <w:rPr>
          <w:rStyle w:val="CommentReference"/>
        </w:rPr>
        <w:annotationRef/>
      </w:r>
      <w:r>
        <w:t>Use insert caption for figures</w:t>
      </w:r>
    </w:p>
  </w:comment>
  <w:comment w:initials="KR" w:author="Knezevich, Ronald" w:date="2022-07-24T19:28:00Z" w:id="58">
    <w:p w:rsidR="004F4402" w:rsidRDefault="004F4402" w14:paraId="16655B22" w14:textId="6A4CD64B">
      <w:pPr>
        <w:pStyle w:val="CommentText"/>
      </w:pPr>
      <w:r>
        <w:rPr>
          <w:rStyle w:val="CommentReference"/>
        </w:rPr>
        <w:annotationRef/>
      </w:r>
      <w:r>
        <w:t xml:space="preserve">Is this correct. If so I would say this is a great stat. </w:t>
      </w:r>
    </w:p>
  </w:comment>
  <w:comment w:initials="ML" w:author="Matthew" w:date="2022-07-25T17:24:00Z" w:id="59">
    <w:p w:rsidR="00AA01D1" w:rsidRDefault="00AA01D1" w14:paraId="6838BA23" w14:textId="77777777">
      <w:pPr>
        <w:pStyle w:val="CommentText"/>
      </w:pPr>
      <w:r>
        <w:rPr>
          <w:rStyle w:val="CommentReference"/>
        </w:rPr>
        <w:annotationRef/>
      </w:r>
      <w:r>
        <w:t>The report says "at least one fifth," not sure how to interpret that</w:t>
      </w:r>
    </w:p>
  </w:comment>
  <w:comment w:initials="KR" w:author="Knezevich, Ronald" w:date="2022-07-24T19:41:00Z" w:id="62">
    <w:p w:rsidR="00105A8E" w:rsidRDefault="00105A8E" w14:paraId="196862C7" w14:textId="28F1C369">
      <w:pPr>
        <w:pStyle w:val="CommentText"/>
      </w:pPr>
      <w:r>
        <w:rPr>
          <w:rStyle w:val="CommentReference"/>
        </w:rPr>
        <w:annotationRef/>
      </w:r>
      <w:r>
        <w:t>I separated data and spatial analysis</w:t>
      </w:r>
    </w:p>
  </w:comment>
  <w:comment w:initials="KR" w:author="Knezevich, Ronald" w:date="2022-07-24T20:10:00Z" w:id="79">
    <w:p w:rsidR="006F3454" w:rsidRDefault="006F3454" w14:paraId="4EB84807" w14:textId="77777777">
      <w:pPr>
        <w:pStyle w:val="CommentText"/>
      </w:pPr>
      <w:r>
        <w:rPr>
          <w:rStyle w:val="CommentReference"/>
        </w:rPr>
        <w:annotationRef/>
      </w:r>
      <w:r>
        <w:t>Would someone fill this out and remove the other tables.  Use  a capital E for scientific notation where appropriate</w:t>
      </w:r>
    </w:p>
  </w:comment>
  <w:comment w:initials="KR" w:author="Knezevich, Ronald" w:date="2022-07-24T20:56:00Z" w:id="83">
    <w:p w:rsidR="00B12C9C" w:rsidRDefault="00B12C9C" w14:paraId="720E3698" w14:textId="77777777">
      <w:pPr>
        <w:pStyle w:val="CommentText"/>
      </w:pPr>
      <w:r>
        <w:rPr>
          <w:rStyle w:val="CommentReference"/>
        </w:rPr>
        <w:annotationRef/>
      </w:r>
      <w:r>
        <w:t xml:space="preserve">Discuss the variables that did not end up being used. </w:t>
      </w:r>
    </w:p>
  </w:comment>
  <w:comment w:initials="KR" w:author="Knezevich, Ronald" w:date="2022-07-24T20:53:00Z" w:id="99">
    <w:p w:rsidR="00B12C9C" w:rsidRDefault="00B12C9C" w14:paraId="07A29210" w14:textId="77777777">
      <w:pPr>
        <w:pStyle w:val="CommentText"/>
      </w:pPr>
      <w:r>
        <w:rPr>
          <w:rStyle w:val="CommentReference"/>
        </w:rPr>
        <w:annotationRef/>
      </w:r>
      <w:r>
        <w:t xml:space="preserve">Something like this here. </w:t>
      </w:r>
    </w:p>
  </w:comment>
  <w:comment w:initials="KR" w:author="Knezevich, Ronald" w:date="2022-07-24T21:01:00Z" w:id="172">
    <w:p w:rsidR="006F26F0" w:rsidRDefault="006F26F0" w14:paraId="3976D830" w14:textId="77777777">
      <w:pPr>
        <w:pStyle w:val="CommentText"/>
      </w:pPr>
      <w:r>
        <w:rPr>
          <w:rStyle w:val="CommentReference"/>
        </w:rPr>
        <w:annotationRef/>
      </w:r>
      <w:r>
        <w:t xml:space="preserve">This figure is out of context. It more fits in the other section. </w:t>
      </w:r>
    </w:p>
  </w:comment>
  <w:comment w:initials="KR" w:author="Knezevich, Ronald" w:date="2022-07-24T20:44:00Z" w:id="165">
    <w:p w:rsidR="005D2C6A" w:rsidRDefault="005D2C6A" w14:paraId="7A702F7F" w14:textId="1F5072F2">
      <w:pPr>
        <w:pStyle w:val="CommentText"/>
      </w:pPr>
      <w:r>
        <w:rPr>
          <w:rStyle w:val="CommentReference"/>
        </w:rPr>
        <w:annotationRef/>
      </w:r>
      <w:r>
        <w:t xml:space="preserve">You need to combine these into 1 table sometime. This is too confusing. </w:t>
      </w:r>
    </w:p>
  </w:comment>
  <w:comment w:initials="ML" w:author="Matthew" w:date="2022-07-16T12:11:00Z" w:id="203">
    <w:p w:rsidR="0026286A" w:rsidP="0026286A" w:rsidRDefault="0026286A" w14:paraId="6B92F40E" w14:textId="3CDB1F89">
      <w:pPr>
        <w:pStyle w:val="CommentText"/>
      </w:pPr>
      <w:r>
        <w:rPr>
          <w:rStyle w:val="CommentReference"/>
        </w:rPr>
        <w:annotationRef/>
      </w:r>
      <w:r>
        <w:t>Not a great look, maybe we omit</w:t>
      </w:r>
    </w:p>
  </w:comment>
  <w:comment w:initials="KR" w:author="Knezevich, Ronald" w:date="2022-07-24T21:06:00Z" w:id="204">
    <w:p w:rsidR="001D3FEC" w:rsidRDefault="001D3FEC" w14:paraId="4C960B38" w14:textId="77777777">
      <w:pPr>
        <w:pStyle w:val="CommentText"/>
      </w:pPr>
      <w:r>
        <w:rPr>
          <w:rStyle w:val="CommentReference"/>
        </w:rPr>
        <w:annotationRef/>
      </w:r>
      <w:r>
        <w:t xml:space="preserve">Ya there is no need. Phonolite isnt the recommendation. You can discuss that in limitations and justify it. </w:t>
      </w:r>
    </w:p>
  </w:comment>
  <w:comment w:initials="LM(" w:author="Liu, Matthew (FHWA)" w:date="2022-07-21T14:30:00Z" w:id="207">
    <w:p w:rsidR="0026286A" w:rsidP="0026286A" w:rsidRDefault="0026286A" w14:paraId="7FA9A47C" w14:textId="33392F19">
      <w:pPr>
        <w:pStyle w:val="CommentText"/>
      </w:pPr>
      <w:r>
        <w:rPr>
          <w:rStyle w:val="CommentReference"/>
        </w:rPr>
        <w:annotationRef/>
      </w:r>
      <w:r>
        <w:t>What’s the name of the range of the standard values?</w:t>
      </w:r>
    </w:p>
  </w:comment>
  <w:comment w:initials="LJ" w:author="Li, Jiashu" w:date="2022-07-23T15:01:00Z" w:id="208">
    <w:p w:rsidR="5D611B7D" w:rsidRDefault="5D611B7D" w14:paraId="78ABBDD7" w14:textId="278BE2CA">
      <w:pPr>
        <w:pStyle w:val="CommentText"/>
      </w:pPr>
      <w:r>
        <w:t>Confidence interval?</w:t>
      </w:r>
      <w:r>
        <w:rPr>
          <w:rStyle w:val="CommentReference"/>
        </w:rPr>
        <w:annotationRef/>
      </w:r>
    </w:p>
    <w:p w:rsidR="5D611B7D" w:rsidRDefault="5D611B7D" w14:paraId="3A054B83" w14:textId="7C12D5C3">
      <w:pPr>
        <w:pStyle w:val="CommentText"/>
      </w:pPr>
    </w:p>
  </w:comment>
  <w:comment w:initials="KR" w:author="Knezevich, Ronald" w:date="2022-07-24T21:05:00Z" w:id="209">
    <w:p w:rsidR="001D3FEC" w:rsidRDefault="001D3FEC" w14:paraId="065BD971" w14:textId="77777777">
      <w:pPr>
        <w:pStyle w:val="CommentText"/>
      </w:pPr>
      <w:r>
        <w:rPr>
          <w:rStyle w:val="CommentReference"/>
        </w:rPr>
        <w:annotationRef/>
      </w:r>
      <w:r>
        <w:t xml:space="preserve">Ya confidence interval or standard error works. </w:t>
      </w:r>
    </w:p>
  </w:comment>
  <w:comment w:initials="KR" w:author="Knezevich, Ronald" w:date="2022-07-24T21:03:00Z" w:id="218">
    <w:p w:rsidR="006F26F0" w:rsidRDefault="006F26F0" w14:paraId="4B1CCE12" w14:textId="0CB1846B">
      <w:pPr>
        <w:pStyle w:val="CommentText"/>
      </w:pPr>
      <w:r>
        <w:rPr>
          <w:rStyle w:val="CommentReference"/>
        </w:rPr>
        <w:annotationRef/>
      </w:r>
      <w:r>
        <w:t>Can we use this terminology throughout the paper</w:t>
      </w:r>
    </w:p>
  </w:comment>
  <w:comment w:initials="KR" w:author="Knezevich, Ronald" w:date="2022-07-24T20:19:00Z" w:id="222">
    <w:p w:rsidR="000969EF" w:rsidRDefault="000969EF" w14:paraId="18E4782B" w14:textId="2B1A6E38">
      <w:pPr>
        <w:pStyle w:val="CommentText"/>
      </w:pPr>
      <w:r>
        <w:rPr>
          <w:rStyle w:val="CommentReference"/>
        </w:rPr>
        <w:annotationRef/>
      </w:r>
      <w:r>
        <w:t>It is not appropriate to put results into the discussions section</w:t>
      </w:r>
    </w:p>
  </w:comment>
  <w:comment w:initials="LJ" w:author="Li, Jiashu" w:date="2022-07-21T19:24:00Z" w:id="228">
    <w:p w:rsidR="19499633" w:rsidRDefault="19499633" w14:paraId="190257E6" w14:textId="0FE2C7D1">
      <w:pPr>
        <w:pStyle w:val="CommentText"/>
      </w:pPr>
      <w:r>
        <w:t>Cost/Benefit Analysis, optimization, diminishing return</w:t>
      </w:r>
      <w:r>
        <w:rPr>
          <w:rStyle w:val="CommentReference"/>
        </w:rPr>
        <w:annotationRef/>
      </w:r>
    </w:p>
  </w:comment>
  <w:comment w:initials="LM(" w:author="Liu, Matthew (FHWA)" w:date="2022-07-21T10:04:00Z" w:id="243">
    <w:p w:rsidR="0026286A" w:rsidP="0026286A" w:rsidRDefault="0026286A" w14:paraId="7A04E43D" w14:textId="77777777">
      <w:pPr>
        <w:pStyle w:val="CommentText"/>
      </w:pPr>
      <w:r>
        <w:rPr>
          <w:rStyle w:val="CommentReference"/>
        </w:rPr>
        <w:annotationRef/>
      </w:r>
      <w:r>
        <w:t>missing report number</w:t>
      </w:r>
    </w:p>
  </w:comment>
  <w:comment w:initials="KR" w:author="Knezevich, Ronald" w:date="2022-07-24T20:12:00Z" w:id="244">
    <w:p w:rsidR="004A506F" w:rsidRDefault="004A506F" w14:paraId="5A7D7E54" w14:textId="77777777">
      <w:pPr>
        <w:pStyle w:val="CommentText"/>
      </w:pPr>
      <w:r>
        <w:rPr>
          <w:rStyle w:val="CommentReference"/>
        </w:rPr>
        <w:annotationRef/>
      </w:r>
      <w:r>
        <w:t>This will be thesis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358ED9" w15:done="0"/>
  <w15:commentEx w15:paraId="6772A193" w15:done="0"/>
  <w15:commentEx w15:paraId="354113A3" w15:paraIdParent="6772A193" w15:done="0"/>
  <w15:commentEx w15:paraId="3039B7ED" w15:done="0"/>
  <w15:commentEx w15:paraId="1EEF13A9" w15:done="0"/>
  <w15:commentEx w15:paraId="214B283F" w15:done="0"/>
  <w15:commentEx w15:paraId="1B2B619F" w15:done="0"/>
  <w15:commentEx w15:paraId="16655B22" w15:done="0"/>
  <w15:commentEx w15:paraId="6838BA23" w15:paraIdParent="16655B22" w15:done="0"/>
  <w15:commentEx w15:paraId="196862C7" w15:done="1"/>
  <w15:commentEx w15:paraId="4EB84807" w15:done="1"/>
  <w15:commentEx w15:paraId="720E3698" w15:done="0"/>
  <w15:commentEx w15:paraId="07A29210" w15:done="0"/>
  <w15:commentEx w15:paraId="3976D830" w15:done="0"/>
  <w15:commentEx w15:paraId="7A702F7F" w15:done="0"/>
  <w15:commentEx w15:paraId="6B92F40E" w15:done="0"/>
  <w15:commentEx w15:paraId="4C960B38" w15:paraIdParent="6B92F40E" w15:done="0"/>
  <w15:commentEx w15:paraId="7FA9A47C" w15:done="0"/>
  <w15:commentEx w15:paraId="3A054B83" w15:paraIdParent="7FA9A47C" w15:done="0"/>
  <w15:commentEx w15:paraId="065BD971" w15:paraIdParent="7FA9A47C" w15:done="0"/>
  <w15:commentEx w15:paraId="4B1CCE12" w15:done="0"/>
  <w15:commentEx w15:paraId="18E4782B" w15:done="0"/>
  <w15:commentEx w15:paraId="190257E6" w15:done="0"/>
  <w15:commentEx w15:paraId="7A04E43D" w15:done="0"/>
  <w15:commentEx w15:paraId="5A7D7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B55" w16cex:dateUtc="2022-07-24T23:26:00Z"/>
  <w16cex:commentExtensible w16cex:durableId="26882B97" w16cex:dateUtc="2022-07-25T00:35:00Z"/>
  <w16cex:commentExtensible w16cex:durableId="26882B9F" w16cex:dateUtc="2022-07-25T00:35:00Z"/>
  <w16cex:commentExtensible w16cex:durableId="26881C12" w16cex:dateUtc="2022-07-24T23:29:00Z"/>
  <w16cex:commentExtensible w16cex:durableId="26881E0C" w16cex:dateUtc="2022-07-24T23:37:00Z"/>
  <w16cex:commentExtensible w16cex:durableId="26881E53" w16cex:dateUtc="2022-07-24T23:38:00Z"/>
  <w16cex:commentExtensible w16cex:durableId="26881E35" w16cex:dateUtc="2022-07-24T23:38:00Z"/>
  <w16cex:commentExtensible w16cex:durableId="26881BCC" w16cex:dateUtc="2022-07-24T23:28:00Z"/>
  <w16cex:commentExtensible w16cex:durableId="26895048" w16cex:dateUtc="2022-07-25T21:24:00Z"/>
  <w16cex:commentExtensible w16cex:durableId="26881ED8" w16cex:dateUtc="2022-07-24T23:41:00Z"/>
  <w16cex:commentExtensible w16cex:durableId="268825A1" w16cex:dateUtc="2022-07-25T00:10:00Z"/>
  <w16cex:commentExtensible w16cex:durableId="26883075" w16cex:dateUtc="2022-07-25T00:56:00Z"/>
  <w16cex:commentExtensible w16cex:durableId="26882FE1" w16cex:dateUtc="2022-07-25T00:53:00Z"/>
  <w16cex:commentExtensible w16cex:durableId="268831B7" w16cex:dateUtc="2022-07-25T01:01:00Z"/>
  <w16cex:commentExtensible w16cex:durableId="26882DAC" w16cex:dateUtc="2022-07-25T00:44:00Z"/>
  <w16cex:commentExtensible w16cex:durableId="267D2976" w16cex:dateUtc="2022-07-16T16:11:00Z"/>
  <w16cex:commentExtensible w16cex:durableId="268832BB" w16cex:dateUtc="2022-07-25T01:06:00Z"/>
  <w16cex:commentExtensible w16cex:durableId="2683E19D" w16cex:dateUtc="2022-07-21T18:30:00Z"/>
  <w16cex:commentExtensible w16cex:durableId="031FD1AD" w16cex:dateUtc="2022-07-23T19:01:00Z"/>
  <w16cex:commentExtensible w16cex:durableId="2688328E" w16cex:dateUtc="2022-07-25T01:05:00Z"/>
  <w16cex:commentExtensible w16cex:durableId="26883235" w16cex:dateUtc="2022-07-25T01:03:00Z"/>
  <w16cex:commentExtensible w16cex:durableId="268827CD" w16cex:dateUtc="2022-07-25T00:19:00Z"/>
  <w16cex:commentExtensible w16cex:durableId="247AF14C" w16cex:dateUtc="2022-07-21T23:24:00Z"/>
  <w16cex:commentExtensible w16cex:durableId="2683A332" w16cex:dateUtc="2022-07-21T14:04:00Z"/>
  <w16cex:commentExtensible w16cex:durableId="26882625" w16cex:dateUtc="2022-07-25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358ED9" w16cid:durableId="26881B55"/>
  <w16cid:commentId w16cid:paraId="6772A193" w16cid:durableId="26882B97"/>
  <w16cid:commentId w16cid:paraId="354113A3" w16cid:durableId="26882B9F"/>
  <w16cid:commentId w16cid:paraId="3039B7ED" w16cid:durableId="26881C12"/>
  <w16cid:commentId w16cid:paraId="1EEF13A9" w16cid:durableId="26881E0C"/>
  <w16cid:commentId w16cid:paraId="214B283F" w16cid:durableId="26881E53"/>
  <w16cid:commentId w16cid:paraId="1B2B619F" w16cid:durableId="26881E35"/>
  <w16cid:commentId w16cid:paraId="16655B22" w16cid:durableId="26881BCC"/>
  <w16cid:commentId w16cid:paraId="6838BA23" w16cid:durableId="26895048"/>
  <w16cid:commentId w16cid:paraId="196862C7" w16cid:durableId="26881ED8"/>
  <w16cid:commentId w16cid:paraId="4EB84807" w16cid:durableId="268825A1"/>
  <w16cid:commentId w16cid:paraId="720E3698" w16cid:durableId="26883075"/>
  <w16cid:commentId w16cid:paraId="07A29210" w16cid:durableId="26882FE1"/>
  <w16cid:commentId w16cid:paraId="3976D830" w16cid:durableId="268831B7"/>
  <w16cid:commentId w16cid:paraId="7A702F7F" w16cid:durableId="26882DAC"/>
  <w16cid:commentId w16cid:paraId="6B92F40E" w16cid:durableId="267D2976"/>
  <w16cid:commentId w16cid:paraId="4C960B38" w16cid:durableId="268832BB"/>
  <w16cid:commentId w16cid:paraId="7FA9A47C" w16cid:durableId="2683E19D"/>
  <w16cid:commentId w16cid:paraId="3A054B83" w16cid:durableId="031FD1AD"/>
  <w16cid:commentId w16cid:paraId="065BD971" w16cid:durableId="2688328E"/>
  <w16cid:commentId w16cid:paraId="4B1CCE12" w16cid:durableId="26883235"/>
  <w16cid:commentId w16cid:paraId="18E4782B" w16cid:durableId="268827CD"/>
  <w16cid:commentId w16cid:paraId="190257E6" w16cid:durableId="247AF14C"/>
  <w16cid:commentId w16cid:paraId="7A04E43D" w16cid:durableId="2683A332"/>
  <w16cid:commentId w16cid:paraId="5A7D7E54" w16cid:durableId="26882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1D24" w:rsidP="00964E61" w:rsidRDefault="00831D24" w14:paraId="13DECF76" w14:textId="77777777">
      <w:pPr>
        <w:spacing w:after="0" w:line="240" w:lineRule="auto"/>
      </w:pPr>
      <w:r>
        <w:separator/>
      </w:r>
    </w:p>
  </w:endnote>
  <w:endnote w:type="continuationSeparator" w:id="0">
    <w:p w:rsidR="00831D24" w:rsidP="00964E61" w:rsidRDefault="00831D24" w14:paraId="7FE0B4BE" w14:textId="77777777">
      <w:pPr>
        <w:spacing w:after="0" w:line="240" w:lineRule="auto"/>
      </w:pPr>
      <w:r>
        <w:continuationSeparator/>
      </w:r>
    </w:p>
  </w:endnote>
  <w:endnote w:type="continuationNotice" w:id="1">
    <w:p w:rsidR="00831D24" w:rsidRDefault="00831D24" w14:paraId="39960A0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rsidR="006E4003" w:rsidRDefault="003E4062" w14:paraId="4252B7D7" w14:textId="77777777">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rsidR="006E4003" w:rsidRDefault="006E4003" w14:paraId="7A639C9A" w14:textId="77777777">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4003" w:rsidRDefault="006E4003" w14:paraId="3825FC48" w14:textId="7777777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1D24" w:rsidP="00964E61" w:rsidRDefault="00831D24" w14:paraId="205162C3" w14:textId="77777777">
      <w:pPr>
        <w:spacing w:after="0" w:line="240" w:lineRule="auto"/>
      </w:pPr>
      <w:r>
        <w:separator/>
      </w:r>
    </w:p>
  </w:footnote>
  <w:footnote w:type="continuationSeparator" w:id="0">
    <w:p w:rsidR="00831D24" w:rsidP="00964E61" w:rsidRDefault="00831D24" w14:paraId="471CD1C5" w14:textId="77777777">
      <w:pPr>
        <w:spacing w:after="0" w:line="240" w:lineRule="auto"/>
      </w:pPr>
      <w:r>
        <w:continuationSeparator/>
      </w:r>
    </w:p>
  </w:footnote>
  <w:footnote w:type="continuationNotice" w:id="1">
    <w:p w:rsidR="00831D24" w:rsidRDefault="00831D24" w14:paraId="4C321E5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A40B0" w:rsidR="006E4003" w:rsidRDefault="003E4062" w14:paraId="6E223D76" w14:textId="08C37968">
    <w:pPr>
      <w:pStyle w:val="Header"/>
      <w:ind w:firstLine="0"/>
      <w:rPr>
        <w:i/>
        <w:iCs/>
      </w:rPr>
    </w:pPr>
    <w:r w:rsidRPr="00EA40B0">
      <w:rPr>
        <w:i/>
        <w:iCs/>
      </w:rPr>
      <w:t>Liu, Li, Knezevich</w:t>
    </w:r>
    <w:r w:rsidR="00F42AC2">
      <w:rPr>
        <w:i/>
        <w:iCs/>
      </w:rPr>
      <w:t>, and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4003" w:rsidRDefault="006E4003" w14:paraId="5717541B" w14:textId="77777777">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15545611">
    <w:abstractNumId w:val="13"/>
  </w:num>
  <w:num w:numId="2" w16cid:durableId="1075787286">
    <w:abstractNumId w:val="1"/>
  </w:num>
  <w:num w:numId="3" w16cid:durableId="1906836422">
    <w:abstractNumId w:val="0"/>
  </w:num>
  <w:num w:numId="4" w16cid:durableId="580797873">
    <w:abstractNumId w:val="14"/>
  </w:num>
  <w:num w:numId="5" w16cid:durableId="1133249582">
    <w:abstractNumId w:val="12"/>
  </w:num>
  <w:num w:numId="6" w16cid:durableId="1470397309">
    <w:abstractNumId w:val="6"/>
  </w:num>
  <w:num w:numId="7" w16cid:durableId="324942357">
    <w:abstractNumId w:val="7"/>
  </w:num>
  <w:num w:numId="8" w16cid:durableId="1171221237">
    <w:abstractNumId w:val="11"/>
  </w:num>
  <w:num w:numId="9" w16cid:durableId="572618047">
    <w:abstractNumId w:val="5"/>
  </w:num>
  <w:num w:numId="10" w16cid:durableId="1047951429">
    <w:abstractNumId w:val="9"/>
  </w:num>
  <w:num w:numId="11" w16cid:durableId="1315530453">
    <w:abstractNumId w:val="10"/>
  </w:num>
  <w:num w:numId="12" w16cid:durableId="2035692344">
    <w:abstractNumId w:val="3"/>
  </w:num>
  <w:num w:numId="13" w16cid:durableId="607353419">
    <w:abstractNumId w:val="4"/>
  </w:num>
  <w:num w:numId="14" w16cid:durableId="1832674586">
    <w:abstractNumId w:val="6"/>
    <w:lvlOverride w:ilvl="0">
      <w:startOverride w:val="1"/>
    </w:lvlOverride>
  </w:num>
  <w:num w:numId="15" w16cid:durableId="773131458">
    <w:abstractNumId w:val="6"/>
    <w:lvlOverride w:ilvl="0">
      <w:startOverride w:val="1"/>
    </w:lvlOverride>
  </w:num>
  <w:num w:numId="16" w16cid:durableId="861741833">
    <w:abstractNumId w:val="8"/>
  </w:num>
  <w:num w:numId="17" w16cid:durableId="342519154">
    <w:abstractNumId w:val="6"/>
    <w:lvlOverride w:ilvl="0">
      <w:startOverride w:val="1"/>
    </w:lvlOverride>
  </w:num>
  <w:num w:numId="18" w16cid:durableId="4897586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w15:presenceInfo w15:providerId="None" w15:userId="Matthew"/>
  </w15:person>
  <w15:person w15:author="Liu, Matthew (FHWA)">
    <w15:presenceInfo w15:providerId="AD" w15:userId="S::matthew.liu@ad.dot.gov::629527d2-cd4f-4aa0-9fd6-5df0ac13421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2029"/>
    <w:rsid w:val="00003EFA"/>
    <w:rsid w:val="00004CA3"/>
    <w:rsid w:val="00005B9F"/>
    <w:rsid w:val="00006B5D"/>
    <w:rsid w:val="00014F58"/>
    <w:rsid w:val="00017449"/>
    <w:rsid w:val="000213D5"/>
    <w:rsid w:val="00023729"/>
    <w:rsid w:val="00026207"/>
    <w:rsid w:val="000263DF"/>
    <w:rsid w:val="00031056"/>
    <w:rsid w:val="00033E7C"/>
    <w:rsid w:val="000435DA"/>
    <w:rsid w:val="00043CFC"/>
    <w:rsid w:val="00050668"/>
    <w:rsid w:val="00050E13"/>
    <w:rsid w:val="000566EB"/>
    <w:rsid w:val="00063CD0"/>
    <w:rsid w:val="00064DBB"/>
    <w:rsid w:val="0006719D"/>
    <w:rsid w:val="00070726"/>
    <w:rsid w:val="00071370"/>
    <w:rsid w:val="00073D41"/>
    <w:rsid w:val="00080C87"/>
    <w:rsid w:val="000824D3"/>
    <w:rsid w:val="000827E9"/>
    <w:rsid w:val="00082E7E"/>
    <w:rsid w:val="000912AC"/>
    <w:rsid w:val="00093F5B"/>
    <w:rsid w:val="000969EF"/>
    <w:rsid w:val="000974FB"/>
    <w:rsid w:val="000A00D8"/>
    <w:rsid w:val="000A71E4"/>
    <w:rsid w:val="000A77F8"/>
    <w:rsid w:val="000B21D9"/>
    <w:rsid w:val="000B2CBE"/>
    <w:rsid w:val="000B3032"/>
    <w:rsid w:val="000C7A7B"/>
    <w:rsid w:val="000D015D"/>
    <w:rsid w:val="000D3401"/>
    <w:rsid w:val="000E185A"/>
    <w:rsid w:val="000E1A59"/>
    <w:rsid w:val="000E23D0"/>
    <w:rsid w:val="000E4AA5"/>
    <w:rsid w:val="000E7D15"/>
    <w:rsid w:val="000F3F76"/>
    <w:rsid w:val="000F4C8D"/>
    <w:rsid w:val="000F596A"/>
    <w:rsid w:val="000F5EF6"/>
    <w:rsid w:val="000F6FA2"/>
    <w:rsid w:val="00102BA3"/>
    <w:rsid w:val="00103DAE"/>
    <w:rsid w:val="00104C2D"/>
    <w:rsid w:val="00104D59"/>
    <w:rsid w:val="00105A8E"/>
    <w:rsid w:val="00106B89"/>
    <w:rsid w:val="0011050F"/>
    <w:rsid w:val="001110BB"/>
    <w:rsid w:val="0011131E"/>
    <w:rsid w:val="00115269"/>
    <w:rsid w:val="0011E2AD"/>
    <w:rsid w:val="001226B6"/>
    <w:rsid w:val="00122CAA"/>
    <w:rsid w:val="00125678"/>
    <w:rsid w:val="0013636A"/>
    <w:rsid w:val="00136EF7"/>
    <w:rsid w:val="001431D7"/>
    <w:rsid w:val="001455F9"/>
    <w:rsid w:val="00147E88"/>
    <w:rsid w:val="001515B5"/>
    <w:rsid w:val="00152BBD"/>
    <w:rsid w:val="00160B0F"/>
    <w:rsid w:val="0017766E"/>
    <w:rsid w:val="001801AD"/>
    <w:rsid w:val="00180C96"/>
    <w:rsid w:val="00186939"/>
    <w:rsid w:val="0019158B"/>
    <w:rsid w:val="0019589A"/>
    <w:rsid w:val="001A3C87"/>
    <w:rsid w:val="001B46EE"/>
    <w:rsid w:val="001C28AE"/>
    <w:rsid w:val="001C42FD"/>
    <w:rsid w:val="001C752F"/>
    <w:rsid w:val="001C7CB2"/>
    <w:rsid w:val="001D3FEC"/>
    <w:rsid w:val="001D4246"/>
    <w:rsid w:val="001E1CBC"/>
    <w:rsid w:val="001E5888"/>
    <w:rsid w:val="001E5E6B"/>
    <w:rsid w:val="001E6C74"/>
    <w:rsid w:val="001F093E"/>
    <w:rsid w:val="001F3DDD"/>
    <w:rsid w:val="001F4086"/>
    <w:rsid w:val="00202C31"/>
    <w:rsid w:val="00206CFC"/>
    <w:rsid w:val="0020740F"/>
    <w:rsid w:val="002236BF"/>
    <w:rsid w:val="00230274"/>
    <w:rsid w:val="00231D87"/>
    <w:rsid w:val="00246545"/>
    <w:rsid w:val="00250D3A"/>
    <w:rsid w:val="00255267"/>
    <w:rsid w:val="00255B4C"/>
    <w:rsid w:val="00260D71"/>
    <w:rsid w:val="0026286A"/>
    <w:rsid w:val="0026318C"/>
    <w:rsid w:val="002718C0"/>
    <w:rsid w:val="00274B5F"/>
    <w:rsid w:val="00277DC1"/>
    <w:rsid w:val="00280E55"/>
    <w:rsid w:val="00282C0A"/>
    <w:rsid w:val="002835B1"/>
    <w:rsid w:val="00283EF4"/>
    <w:rsid w:val="00283F11"/>
    <w:rsid w:val="002875FF"/>
    <w:rsid w:val="00296884"/>
    <w:rsid w:val="002A118A"/>
    <w:rsid w:val="002A470F"/>
    <w:rsid w:val="002A5DA3"/>
    <w:rsid w:val="002B46A7"/>
    <w:rsid w:val="002C0A2C"/>
    <w:rsid w:val="002C6A47"/>
    <w:rsid w:val="002E24BD"/>
    <w:rsid w:val="002E5D21"/>
    <w:rsid w:val="002F1E0E"/>
    <w:rsid w:val="002F1EDA"/>
    <w:rsid w:val="002F3F16"/>
    <w:rsid w:val="00300470"/>
    <w:rsid w:val="003037E0"/>
    <w:rsid w:val="00303BFD"/>
    <w:rsid w:val="00321B5A"/>
    <w:rsid w:val="00324903"/>
    <w:rsid w:val="00324E2A"/>
    <w:rsid w:val="003322D9"/>
    <w:rsid w:val="0033238F"/>
    <w:rsid w:val="00336331"/>
    <w:rsid w:val="00337718"/>
    <w:rsid w:val="003412C6"/>
    <w:rsid w:val="00341B80"/>
    <w:rsid w:val="0034324F"/>
    <w:rsid w:val="00343E21"/>
    <w:rsid w:val="00345E25"/>
    <w:rsid w:val="003574EA"/>
    <w:rsid w:val="0036367B"/>
    <w:rsid w:val="00363BFB"/>
    <w:rsid w:val="00370166"/>
    <w:rsid w:val="00391A22"/>
    <w:rsid w:val="0039357D"/>
    <w:rsid w:val="003A3B6F"/>
    <w:rsid w:val="003B060F"/>
    <w:rsid w:val="003B2FA8"/>
    <w:rsid w:val="003B6244"/>
    <w:rsid w:val="003C1A4E"/>
    <w:rsid w:val="003D472C"/>
    <w:rsid w:val="003D694F"/>
    <w:rsid w:val="003E17A3"/>
    <w:rsid w:val="003E4062"/>
    <w:rsid w:val="003E45F0"/>
    <w:rsid w:val="003E7294"/>
    <w:rsid w:val="00400CE2"/>
    <w:rsid w:val="00406142"/>
    <w:rsid w:val="00406C51"/>
    <w:rsid w:val="004141B6"/>
    <w:rsid w:val="00417A74"/>
    <w:rsid w:val="00426E30"/>
    <w:rsid w:val="00433B9C"/>
    <w:rsid w:val="00434D22"/>
    <w:rsid w:val="0044518D"/>
    <w:rsid w:val="004554CD"/>
    <w:rsid w:val="00461F09"/>
    <w:rsid w:val="00471A56"/>
    <w:rsid w:val="0047694B"/>
    <w:rsid w:val="004828AD"/>
    <w:rsid w:val="0048321F"/>
    <w:rsid w:val="00484EE0"/>
    <w:rsid w:val="00491874"/>
    <w:rsid w:val="00491F2F"/>
    <w:rsid w:val="004A506F"/>
    <w:rsid w:val="004A7ED1"/>
    <w:rsid w:val="004B3E44"/>
    <w:rsid w:val="004B6AE7"/>
    <w:rsid w:val="004C0B5B"/>
    <w:rsid w:val="004C6E79"/>
    <w:rsid w:val="004C71ED"/>
    <w:rsid w:val="004D1795"/>
    <w:rsid w:val="004D1CCF"/>
    <w:rsid w:val="004D661D"/>
    <w:rsid w:val="004D7952"/>
    <w:rsid w:val="004E3FF0"/>
    <w:rsid w:val="004E4CB3"/>
    <w:rsid w:val="004F4402"/>
    <w:rsid w:val="00503C61"/>
    <w:rsid w:val="00503CF0"/>
    <w:rsid w:val="00504FC0"/>
    <w:rsid w:val="00531144"/>
    <w:rsid w:val="00537C17"/>
    <w:rsid w:val="00541E57"/>
    <w:rsid w:val="005452F5"/>
    <w:rsid w:val="0054545A"/>
    <w:rsid w:val="00550F54"/>
    <w:rsid w:val="005536E4"/>
    <w:rsid w:val="00554027"/>
    <w:rsid w:val="00561F29"/>
    <w:rsid w:val="0056444C"/>
    <w:rsid w:val="00564568"/>
    <w:rsid w:val="005652AA"/>
    <w:rsid w:val="0057404F"/>
    <w:rsid w:val="00583AC2"/>
    <w:rsid w:val="0058508C"/>
    <w:rsid w:val="005866F1"/>
    <w:rsid w:val="00587C1C"/>
    <w:rsid w:val="00587C7B"/>
    <w:rsid w:val="0059210B"/>
    <w:rsid w:val="0059213A"/>
    <w:rsid w:val="005970BD"/>
    <w:rsid w:val="00597E5B"/>
    <w:rsid w:val="005A6105"/>
    <w:rsid w:val="005A7A8A"/>
    <w:rsid w:val="005B3E47"/>
    <w:rsid w:val="005C0C60"/>
    <w:rsid w:val="005C3834"/>
    <w:rsid w:val="005C6F53"/>
    <w:rsid w:val="005D2C6A"/>
    <w:rsid w:val="005E4CFF"/>
    <w:rsid w:val="005E58F6"/>
    <w:rsid w:val="005E6642"/>
    <w:rsid w:val="005F1C7A"/>
    <w:rsid w:val="005F2D93"/>
    <w:rsid w:val="00605C42"/>
    <w:rsid w:val="00610B35"/>
    <w:rsid w:val="00611B44"/>
    <w:rsid w:val="006154E7"/>
    <w:rsid w:val="00615DAE"/>
    <w:rsid w:val="00616DD0"/>
    <w:rsid w:val="0062085A"/>
    <w:rsid w:val="00627513"/>
    <w:rsid w:val="006370C3"/>
    <w:rsid w:val="00650ADA"/>
    <w:rsid w:val="00651236"/>
    <w:rsid w:val="0065269C"/>
    <w:rsid w:val="00655B6E"/>
    <w:rsid w:val="00655E15"/>
    <w:rsid w:val="006621AB"/>
    <w:rsid w:val="006634CA"/>
    <w:rsid w:val="006638D3"/>
    <w:rsid w:val="0066403C"/>
    <w:rsid w:val="0067003C"/>
    <w:rsid w:val="006739E1"/>
    <w:rsid w:val="00673E97"/>
    <w:rsid w:val="00676631"/>
    <w:rsid w:val="006816BD"/>
    <w:rsid w:val="00683649"/>
    <w:rsid w:val="00684680"/>
    <w:rsid w:val="006B1A60"/>
    <w:rsid w:val="006B2E40"/>
    <w:rsid w:val="006C5241"/>
    <w:rsid w:val="006C6786"/>
    <w:rsid w:val="006D69CD"/>
    <w:rsid w:val="006E3F46"/>
    <w:rsid w:val="006E4003"/>
    <w:rsid w:val="006E4778"/>
    <w:rsid w:val="006E60D1"/>
    <w:rsid w:val="006E7D89"/>
    <w:rsid w:val="006F1D9E"/>
    <w:rsid w:val="006F26F0"/>
    <w:rsid w:val="006F3454"/>
    <w:rsid w:val="006F6016"/>
    <w:rsid w:val="007054BD"/>
    <w:rsid w:val="007069CF"/>
    <w:rsid w:val="00710039"/>
    <w:rsid w:val="0071562A"/>
    <w:rsid w:val="00722CCB"/>
    <w:rsid w:val="00724173"/>
    <w:rsid w:val="0072603D"/>
    <w:rsid w:val="007342A0"/>
    <w:rsid w:val="007401F8"/>
    <w:rsid w:val="00740A38"/>
    <w:rsid w:val="007439E4"/>
    <w:rsid w:val="00745D87"/>
    <w:rsid w:val="007470A3"/>
    <w:rsid w:val="00762E06"/>
    <w:rsid w:val="00773FF7"/>
    <w:rsid w:val="00780BB3"/>
    <w:rsid w:val="00782ED1"/>
    <w:rsid w:val="00784FE0"/>
    <w:rsid w:val="00787685"/>
    <w:rsid w:val="00792D6F"/>
    <w:rsid w:val="00793354"/>
    <w:rsid w:val="00794C2B"/>
    <w:rsid w:val="00795BF8"/>
    <w:rsid w:val="007A1C43"/>
    <w:rsid w:val="007A1FB6"/>
    <w:rsid w:val="007A3F61"/>
    <w:rsid w:val="007B3A17"/>
    <w:rsid w:val="007B4B86"/>
    <w:rsid w:val="007C34B6"/>
    <w:rsid w:val="007D30C4"/>
    <w:rsid w:val="007D5A45"/>
    <w:rsid w:val="007D6D15"/>
    <w:rsid w:val="007D72A3"/>
    <w:rsid w:val="007E1851"/>
    <w:rsid w:val="007E659E"/>
    <w:rsid w:val="007E7B84"/>
    <w:rsid w:val="007F2899"/>
    <w:rsid w:val="007F2919"/>
    <w:rsid w:val="007F46CD"/>
    <w:rsid w:val="007F670E"/>
    <w:rsid w:val="00803C33"/>
    <w:rsid w:val="00806506"/>
    <w:rsid w:val="0080772E"/>
    <w:rsid w:val="00830736"/>
    <w:rsid w:val="00831D24"/>
    <w:rsid w:val="00832303"/>
    <w:rsid w:val="00832AFB"/>
    <w:rsid w:val="00837559"/>
    <w:rsid w:val="00841298"/>
    <w:rsid w:val="00845266"/>
    <w:rsid w:val="00851F35"/>
    <w:rsid w:val="00855412"/>
    <w:rsid w:val="008607B6"/>
    <w:rsid w:val="00862BFD"/>
    <w:rsid w:val="00866037"/>
    <w:rsid w:val="0086652E"/>
    <w:rsid w:val="008805EC"/>
    <w:rsid w:val="0088170F"/>
    <w:rsid w:val="0088407F"/>
    <w:rsid w:val="00886F63"/>
    <w:rsid w:val="0089066F"/>
    <w:rsid w:val="00892C1B"/>
    <w:rsid w:val="00896160"/>
    <w:rsid w:val="008967E6"/>
    <w:rsid w:val="008A06E3"/>
    <w:rsid w:val="008A0C60"/>
    <w:rsid w:val="008A7BD7"/>
    <w:rsid w:val="008A7FDB"/>
    <w:rsid w:val="008B20E0"/>
    <w:rsid w:val="008B4E2F"/>
    <w:rsid w:val="008B54BA"/>
    <w:rsid w:val="008B6FB2"/>
    <w:rsid w:val="008C440E"/>
    <w:rsid w:val="008E2772"/>
    <w:rsid w:val="008E4A6C"/>
    <w:rsid w:val="008F24B5"/>
    <w:rsid w:val="008F257A"/>
    <w:rsid w:val="008F2C9A"/>
    <w:rsid w:val="008F372D"/>
    <w:rsid w:val="008F580A"/>
    <w:rsid w:val="00904707"/>
    <w:rsid w:val="00905A59"/>
    <w:rsid w:val="00915563"/>
    <w:rsid w:val="00916825"/>
    <w:rsid w:val="00921214"/>
    <w:rsid w:val="009236E7"/>
    <w:rsid w:val="00931977"/>
    <w:rsid w:val="009339B9"/>
    <w:rsid w:val="00934021"/>
    <w:rsid w:val="00934430"/>
    <w:rsid w:val="00942DC5"/>
    <w:rsid w:val="0095186A"/>
    <w:rsid w:val="00964E61"/>
    <w:rsid w:val="009661DB"/>
    <w:rsid w:val="0096691E"/>
    <w:rsid w:val="00966BD0"/>
    <w:rsid w:val="009674A1"/>
    <w:rsid w:val="00972DA7"/>
    <w:rsid w:val="009736E8"/>
    <w:rsid w:val="00973834"/>
    <w:rsid w:val="00973954"/>
    <w:rsid w:val="00976544"/>
    <w:rsid w:val="00993489"/>
    <w:rsid w:val="00993DA6"/>
    <w:rsid w:val="009A1CC4"/>
    <w:rsid w:val="009A2D8B"/>
    <w:rsid w:val="009A5A4E"/>
    <w:rsid w:val="009B08E5"/>
    <w:rsid w:val="009B196B"/>
    <w:rsid w:val="009C57CD"/>
    <w:rsid w:val="009C5ABF"/>
    <w:rsid w:val="009E01E2"/>
    <w:rsid w:val="009E0A8D"/>
    <w:rsid w:val="009E1CCC"/>
    <w:rsid w:val="009E200E"/>
    <w:rsid w:val="009E521D"/>
    <w:rsid w:val="009F05BC"/>
    <w:rsid w:val="00A0060A"/>
    <w:rsid w:val="00A027EA"/>
    <w:rsid w:val="00A0369C"/>
    <w:rsid w:val="00A04867"/>
    <w:rsid w:val="00A10F8B"/>
    <w:rsid w:val="00A11B52"/>
    <w:rsid w:val="00A129A2"/>
    <w:rsid w:val="00A12FAB"/>
    <w:rsid w:val="00A15E38"/>
    <w:rsid w:val="00A2255E"/>
    <w:rsid w:val="00A25FA0"/>
    <w:rsid w:val="00A3116A"/>
    <w:rsid w:val="00A3126A"/>
    <w:rsid w:val="00A31550"/>
    <w:rsid w:val="00A36F99"/>
    <w:rsid w:val="00A40D19"/>
    <w:rsid w:val="00A4630A"/>
    <w:rsid w:val="00A567A0"/>
    <w:rsid w:val="00A62615"/>
    <w:rsid w:val="00A62FC9"/>
    <w:rsid w:val="00A63255"/>
    <w:rsid w:val="00A63987"/>
    <w:rsid w:val="00A64142"/>
    <w:rsid w:val="00A65378"/>
    <w:rsid w:val="00A71EE8"/>
    <w:rsid w:val="00A7491F"/>
    <w:rsid w:val="00A7559B"/>
    <w:rsid w:val="00A91B4C"/>
    <w:rsid w:val="00A92CCE"/>
    <w:rsid w:val="00AA01D1"/>
    <w:rsid w:val="00AB0CA6"/>
    <w:rsid w:val="00AB7CDB"/>
    <w:rsid w:val="00AC7891"/>
    <w:rsid w:val="00AD52F3"/>
    <w:rsid w:val="00AE1953"/>
    <w:rsid w:val="00AE2A79"/>
    <w:rsid w:val="00AE735A"/>
    <w:rsid w:val="00AF2888"/>
    <w:rsid w:val="00AF3EF9"/>
    <w:rsid w:val="00B10940"/>
    <w:rsid w:val="00B10E0B"/>
    <w:rsid w:val="00B12C9C"/>
    <w:rsid w:val="00B20734"/>
    <w:rsid w:val="00B20BBE"/>
    <w:rsid w:val="00B24CAB"/>
    <w:rsid w:val="00B26877"/>
    <w:rsid w:val="00B36045"/>
    <w:rsid w:val="00B40A21"/>
    <w:rsid w:val="00B41BC9"/>
    <w:rsid w:val="00B45BB8"/>
    <w:rsid w:val="00B52E8B"/>
    <w:rsid w:val="00B54BAE"/>
    <w:rsid w:val="00B6204E"/>
    <w:rsid w:val="00B7140E"/>
    <w:rsid w:val="00B77A10"/>
    <w:rsid w:val="00B83890"/>
    <w:rsid w:val="00B86B45"/>
    <w:rsid w:val="00B87F6A"/>
    <w:rsid w:val="00B91FBF"/>
    <w:rsid w:val="00B96A4D"/>
    <w:rsid w:val="00B975F7"/>
    <w:rsid w:val="00BA0753"/>
    <w:rsid w:val="00BA2921"/>
    <w:rsid w:val="00BA3838"/>
    <w:rsid w:val="00BA67F0"/>
    <w:rsid w:val="00BA7D92"/>
    <w:rsid w:val="00BB3FB5"/>
    <w:rsid w:val="00BB5EB8"/>
    <w:rsid w:val="00BC00C3"/>
    <w:rsid w:val="00BC0DFB"/>
    <w:rsid w:val="00BC2532"/>
    <w:rsid w:val="00BC2D1A"/>
    <w:rsid w:val="00BC2E8D"/>
    <w:rsid w:val="00BC53C8"/>
    <w:rsid w:val="00BD113E"/>
    <w:rsid w:val="00BD4A8E"/>
    <w:rsid w:val="00BF5192"/>
    <w:rsid w:val="00BF7C7F"/>
    <w:rsid w:val="00C027BB"/>
    <w:rsid w:val="00C03BBA"/>
    <w:rsid w:val="00C061CC"/>
    <w:rsid w:val="00C066B1"/>
    <w:rsid w:val="00C07AC7"/>
    <w:rsid w:val="00C11AEC"/>
    <w:rsid w:val="00C12B51"/>
    <w:rsid w:val="00C12D27"/>
    <w:rsid w:val="00C2342B"/>
    <w:rsid w:val="00C249A7"/>
    <w:rsid w:val="00C27FB3"/>
    <w:rsid w:val="00C326F9"/>
    <w:rsid w:val="00C4258B"/>
    <w:rsid w:val="00C51451"/>
    <w:rsid w:val="00C51FD4"/>
    <w:rsid w:val="00C52590"/>
    <w:rsid w:val="00C64093"/>
    <w:rsid w:val="00C70DD9"/>
    <w:rsid w:val="00C73973"/>
    <w:rsid w:val="00CA23E2"/>
    <w:rsid w:val="00CB1B86"/>
    <w:rsid w:val="00CB596F"/>
    <w:rsid w:val="00CC3A6F"/>
    <w:rsid w:val="00CC595F"/>
    <w:rsid w:val="00CE14D2"/>
    <w:rsid w:val="00CE3DD0"/>
    <w:rsid w:val="00CE47BC"/>
    <w:rsid w:val="00CE4B18"/>
    <w:rsid w:val="00CF51C0"/>
    <w:rsid w:val="00D117D0"/>
    <w:rsid w:val="00D23623"/>
    <w:rsid w:val="00D23BCA"/>
    <w:rsid w:val="00D268C0"/>
    <w:rsid w:val="00D60C9B"/>
    <w:rsid w:val="00D662B1"/>
    <w:rsid w:val="00D71BDC"/>
    <w:rsid w:val="00D75AFE"/>
    <w:rsid w:val="00D76471"/>
    <w:rsid w:val="00D7682E"/>
    <w:rsid w:val="00D917F1"/>
    <w:rsid w:val="00D92684"/>
    <w:rsid w:val="00D92730"/>
    <w:rsid w:val="00D93A8D"/>
    <w:rsid w:val="00DA2049"/>
    <w:rsid w:val="00DA2873"/>
    <w:rsid w:val="00DA6024"/>
    <w:rsid w:val="00DB1765"/>
    <w:rsid w:val="00DB31AC"/>
    <w:rsid w:val="00DB38F3"/>
    <w:rsid w:val="00DB71F9"/>
    <w:rsid w:val="00DC1288"/>
    <w:rsid w:val="00DC1CB1"/>
    <w:rsid w:val="00DC7E90"/>
    <w:rsid w:val="00DD5C03"/>
    <w:rsid w:val="00DD6F91"/>
    <w:rsid w:val="00DD7C7A"/>
    <w:rsid w:val="00DE0A3E"/>
    <w:rsid w:val="00DE25D6"/>
    <w:rsid w:val="00DE28F9"/>
    <w:rsid w:val="00DF5FEB"/>
    <w:rsid w:val="00DF7B34"/>
    <w:rsid w:val="00E00415"/>
    <w:rsid w:val="00E01BDE"/>
    <w:rsid w:val="00E03CCA"/>
    <w:rsid w:val="00E066A1"/>
    <w:rsid w:val="00E140D8"/>
    <w:rsid w:val="00E15A51"/>
    <w:rsid w:val="00E17DA3"/>
    <w:rsid w:val="00E20567"/>
    <w:rsid w:val="00E21001"/>
    <w:rsid w:val="00E22B2C"/>
    <w:rsid w:val="00E30A2A"/>
    <w:rsid w:val="00E30C3A"/>
    <w:rsid w:val="00E33E48"/>
    <w:rsid w:val="00E449B3"/>
    <w:rsid w:val="00E456C2"/>
    <w:rsid w:val="00E46FB2"/>
    <w:rsid w:val="00E47B77"/>
    <w:rsid w:val="00E5040A"/>
    <w:rsid w:val="00E529C2"/>
    <w:rsid w:val="00E52A98"/>
    <w:rsid w:val="00E5311F"/>
    <w:rsid w:val="00E546C5"/>
    <w:rsid w:val="00E6069D"/>
    <w:rsid w:val="00E657FC"/>
    <w:rsid w:val="00E74B2A"/>
    <w:rsid w:val="00E86CAD"/>
    <w:rsid w:val="00E97CE0"/>
    <w:rsid w:val="00EA15E9"/>
    <w:rsid w:val="00EA2609"/>
    <w:rsid w:val="00EC0442"/>
    <w:rsid w:val="00EC410D"/>
    <w:rsid w:val="00ED173A"/>
    <w:rsid w:val="00ED4085"/>
    <w:rsid w:val="00ED4D1B"/>
    <w:rsid w:val="00ED5DB7"/>
    <w:rsid w:val="00EE0766"/>
    <w:rsid w:val="00EE10C1"/>
    <w:rsid w:val="00EE10F6"/>
    <w:rsid w:val="00EE1163"/>
    <w:rsid w:val="00EE437E"/>
    <w:rsid w:val="00EE4483"/>
    <w:rsid w:val="00EF154D"/>
    <w:rsid w:val="00EF462C"/>
    <w:rsid w:val="00EF5E9C"/>
    <w:rsid w:val="00F14203"/>
    <w:rsid w:val="00F2609C"/>
    <w:rsid w:val="00F36416"/>
    <w:rsid w:val="00F419B8"/>
    <w:rsid w:val="00F42AC2"/>
    <w:rsid w:val="00F4395C"/>
    <w:rsid w:val="00F46C7C"/>
    <w:rsid w:val="00F57962"/>
    <w:rsid w:val="00F57D71"/>
    <w:rsid w:val="00F6098E"/>
    <w:rsid w:val="00F6144D"/>
    <w:rsid w:val="00F61715"/>
    <w:rsid w:val="00F656D8"/>
    <w:rsid w:val="00F66613"/>
    <w:rsid w:val="00F71462"/>
    <w:rsid w:val="00F721A7"/>
    <w:rsid w:val="00F7720E"/>
    <w:rsid w:val="00F84802"/>
    <w:rsid w:val="00F91255"/>
    <w:rsid w:val="00F93CD8"/>
    <w:rsid w:val="00FA3B0A"/>
    <w:rsid w:val="00FC537D"/>
    <w:rsid w:val="00FC57FF"/>
    <w:rsid w:val="00FC7390"/>
    <w:rsid w:val="00FD26F7"/>
    <w:rsid w:val="00FD4416"/>
    <w:rsid w:val="00FF2101"/>
    <w:rsid w:val="00FF76C0"/>
    <w:rsid w:val="044DF486"/>
    <w:rsid w:val="06AB2708"/>
    <w:rsid w:val="082BD189"/>
    <w:rsid w:val="0833BF0F"/>
    <w:rsid w:val="09535B2C"/>
    <w:rsid w:val="0B5EE8D8"/>
    <w:rsid w:val="0C606334"/>
    <w:rsid w:val="0C8AFBEE"/>
    <w:rsid w:val="0CA0CA4C"/>
    <w:rsid w:val="0D073032"/>
    <w:rsid w:val="0E26CC4F"/>
    <w:rsid w:val="0E3FF4AC"/>
    <w:rsid w:val="0EA30093"/>
    <w:rsid w:val="0EE899BF"/>
    <w:rsid w:val="0F5040CD"/>
    <w:rsid w:val="1119A628"/>
    <w:rsid w:val="1177956E"/>
    <w:rsid w:val="11DAA155"/>
    <w:rsid w:val="12502D5B"/>
    <w:rsid w:val="12D03575"/>
    <w:rsid w:val="137671B6"/>
    <w:rsid w:val="140BB883"/>
    <w:rsid w:val="16FDCADE"/>
    <w:rsid w:val="17A3A698"/>
    <w:rsid w:val="19499633"/>
    <w:rsid w:val="1B3738F0"/>
    <w:rsid w:val="1E667ABC"/>
    <w:rsid w:val="1E6ED9B2"/>
    <w:rsid w:val="1EB9245D"/>
    <w:rsid w:val="1F93BEF3"/>
    <w:rsid w:val="203BCC61"/>
    <w:rsid w:val="224E1672"/>
    <w:rsid w:val="22AE6E1A"/>
    <w:rsid w:val="23E9E6D3"/>
    <w:rsid w:val="2472BBD6"/>
    <w:rsid w:val="24A76321"/>
    <w:rsid w:val="24D5FF5B"/>
    <w:rsid w:val="258622B5"/>
    <w:rsid w:val="26F803DA"/>
    <w:rsid w:val="27955883"/>
    <w:rsid w:val="2823D8ED"/>
    <w:rsid w:val="283BF43F"/>
    <w:rsid w:val="296B084E"/>
    <w:rsid w:val="29D7C4A0"/>
    <w:rsid w:val="2B2360A7"/>
    <w:rsid w:val="2B63C90B"/>
    <w:rsid w:val="2BE85FB0"/>
    <w:rsid w:val="2CBF3108"/>
    <w:rsid w:val="30DDD8BB"/>
    <w:rsid w:val="324F1F1D"/>
    <w:rsid w:val="33488D4D"/>
    <w:rsid w:val="34B11A90"/>
    <w:rsid w:val="3666134E"/>
    <w:rsid w:val="382C8351"/>
    <w:rsid w:val="38D490BF"/>
    <w:rsid w:val="38DC7E45"/>
    <w:rsid w:val="39930BE6"/>
    <w:rsid w:val="3B807B6B"/>
    <w:rsid w:val="3D499A81"/>
    <w:rsid w:val="3D5A1F7E"/>
    <w:rsid w:val="3DA801E2"/>
    <w:rsid w:val="3E055BFA"/>
    <w:rsid w:val="3E2D6406"/>
    <w:rsid w:val="3FA6DE2A"/>
    <w:rsid w:val="40F863E0"/>
    <w:rsid w:val="43342C9A"/>
    <w:rsid w:val="44C3E190"/>
    <w:rsid w:val="4537D8ED"/>
    <w:rsid w:val="46EE652C"/>
    <w:rsid w:val="48F2A20F"/>
    <w:rsid w:val="4B354656"/>
    <w:rsid w:val="4BDD53C4"/>
    <w:rsid w:val="4EECEF32"/>
    <w:rsid w:val="4FC4EF7A"/>
    <w:rsid w:val="50FDB3F4"/>
    <w:rsid w:val="54B68946"/>
    <w:rsid w:val="550C8FB1"/>
    <w:rsid w:val="5605FB57"/>
    <w:rsid w:val="5798991C"/>
    <w:rsid w:val="588D8AFF"/>
    <w:rsid w:val="5B39D26F"/>
    <w:rsid w:val="5B6E2504"/>
    <w:rsid w:val="5BAAEC34"/>
    <w:rsid w:val="5BE23CB7"/>
    <w:rsid w:val="5D611B7D"/>
    <w:rsid w:val="5F3305D6"/>
    <w:rsid w:val="5FB700E0"/>
    <w:rsid w:val="5FF9D22F"/>
    <w:rsid w:val="6053A5F5"/>
    <w:rsid w:val="60C0A222"/>
    <w:rsid w:val="62517E3B"/>
    <w:rsid w:val="63E33ECF"/>
    <w:rsid w:val="64E1118F"/>
    <w:rsid w:val="660D1A07"/>
    <w:rsid w:val="667EB31D"/>
    <w:rsid w:val="67724312"/>
    <w:rsid w:val="67FBC0B6"/>
    <w:rsid w:val="691C2EFF"/>
    <w:rsid w:val="69848FD8"/>
    <w:rsid w:val="6BD5F2A0"/>
    <w:rsid w:val="6E0E37F9"/>
    <w:rsid w:val="6F8C02FF"/>
    <w:rsid w:val="703A959B"/>
    <w:rsid w:val="71E97D0D"/>
    <w:rsid w:val="72563FF0"/>
    <w:rsid w:val="752EC220"/>
    <w:rsid w:val="757B3063"/>
    <w:rsid w:val="76B0FE39"/>
    <w:rsid w:val="76C6CC6A"/>
    <w:rsid w:val="78915522"/>
    <w:rsid w:val="79D2A29B"/>
    <w:rsid w:val="79E50766"/>
    <w:rsid w:val="79FE6D2C"/>
    <w:rsid w:val="7C515DAA"/>
    <w:rsid w:val="7DA4DD30"/>
    <w:rsid w:val="7E21E35B"/>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1EA4E917-EE6B-47E5-A17D-F93B090470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C0DFB"/>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73E97"/>
    <w:rPr>
      <w:rFonts w:ascii="Times New Roman" w:hAnsi="Times New Roman" w:eastAsiaTheme="majorEastAsia"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styleId="TitleChar" w:customStyle="1">
    <w:name w:val="Title Char"/>
    <w:basedOn w:val="DefaultParagraphFont"/>
    <w:link w:val="Title"/>
    <w:uiPriority w:val="10"/>
    <w:rsid w:val="00673E97"/>
    <w:rPr>
      <w:rFonts w:ascii="Times New Roman" w:hAnsi="Times New Roman" w:eastAsiaTheme="majorEastAsia"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styleId="Heading2Char" w:customStyle="1">
    <w:name w:val="Heading 2 Char"/>
    <w:basedOn w:val="DefaultParagraphFont"/>
    <w:link w:val="Heading2"/>
    <w:uiPriority w:val="9"/>
    <w:rsid w:val="00341B80"/>
    <w:rPr>
      <w:rFonts w:ascii="Times New Roman" w:hAnsi="Times New Roman" w:eastAsiaTheme="majorEastAsia"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styleId="CommentTextChar" w:customStyle="1">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styleId="CommentSubjectChar" w:customStyle="1">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styleId="TableGrid1" w:customStyle="1">
    <w:name w:val="Table Grid1"/>
    <w:basedOn w:val="TableNormal"/>
    <w:next w:val="TableGrid"/>
    <w:uiPriority w:val="39"/>
    <w:rsid w:val="006512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neNumber">
    <w:name w:val="line number"/>
    <w:basedOn w:val="DefaultParagraphFont"/>
    <w:uiPriority w:val="99"/>
    <w:semiHidden/>
    <w:unhideWhenUsed/>
    <w:rsid w:val="00651236"/>
  </w:style>
  <w:style w:type="paragraph" w:styleId="TableCaption" w:customStyle="1">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styleId="TableCaptionChar" w:customStyle="1">
    <w:name w:val="Table Caption Char"/>
    <w:basedOn w:val="DefaultParagraphFont"/>
    <w:link w:val="TableCaption"/>
    <w:rsid w:val="00651236"/>
    <w:rPr>
      <w:rFonts w:ascii="Times New Roman" w:hAnsi="Times New Roman"/>
      <w:sz w:val="24"/>
    </w:rPr>
  </w:style>
  <w:style w:type="table" w:styleId="TableGrid2" w:customStyle="1">
    <w:name w:val="Table Grid2"/>
    <w:basedOn w:val="TableNormal"/>
    <w:next w:val="TableGrid"/>
    <w:uiPriority w:val="39"/>
    <w:rsid w:val="007F28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styleId="HeaderChar" w:customStyle="1">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styleId="FooterChar" w:customStyle="1">
    <w:name w:val="Footer Char"/>
    <w:basedOn w:val="DefaultParagraphFont"/>
    <w:link w:val="Footer"/>
    <w:uiPriority w:val="99"/>
    <w:rsid w:val="007F2899"/>
    <w:rPr>
      <w:rFonts w:ascii="Times New Roman" w:hAnsi="Times New Roman"/>
      <w:sz w:val="24"/>
    </w:rPr>
  </w:style>
  <w:style w:type="paragraph" w:styleId="Notes" w:customStyle="1">
    <w:name w:val="Notes"/>
    <w:basedOn w:val="ListParagraph"/>
    <w:link w:val="NotesChar"/>
    <w:rsid w:val="007F2899"/>
    <w:pPr>
      <w:spacing w:after="0"/>
      <w:ind w:left="1440" w:hanging="360"/>
    </w:pPr>
    <w:rPr>
      <w:color w:val="BFBFBF" w:themeColor="background1" w:themeShade="BF"/>
    </w:rPr>
  </w:style>
  <w:style w:type="character" w:styleId="ListParagraphChar" w:customStyle="1">
    <w:name w:val="List Paragraph Char"/>
    <w:basedOn w:val="DefaultParagraphFont"/>
    <w:link w:val="ListParagraph"/>
    <w:uiPriority w:val="34"/>
    <w:rsid w:val="007F2899"/>
    <w:rPr>
      <w:rFonts w:ascii="Times New Roman" w:hAnsi="Times New Roman"/>
      <w:sz w:val="24"/>
    </w:rPr>
  </w:style>
  <w:style w:type="character" w:styleId="NotesChar" w:customStyle="1">
    <w:name w:val="Notes Char"/>
    <w:basedOn w:val="ListParagraphChar"/>
    <w:link w:val="Notes"/>
    <w:rsid w:val="007F2899"/>
    <w:rPr>
      <w:rFonts w:ascii="Times New Roman" w:hAnsi="Times New Roman"/>
      <w:color w:val="BFBFBF" w:themeColor="background1" w:themeShade="BF"/>
      <w:sz w:val="24"/>
    </w:rPr>
  </w:style>
  <w:style w:type="character" w:styleId="Heading3Char" w:customStyle="1">
    <w:name w:val="Heading 3 Char"/>
    <w:basedOn w:val="DefaultParagraphFont"/>
    <w:link w:val="Heading3"/>
    <w:uiPriority w:val="9"/>
    <w:rsid w:val="00BC0DFB"/>
    <w:rPr>
      <w:rFonts w:asciiTheme="majorHAnsi" w:hAnsiTheme="majorHAnsi" w:eastAsiaTheme="majorEastAsia" w:cstheme="majorBidi"/>
      <w:color w:val="1F3763" w:themeColor="accent1" w:themeShade="7F"/>
      <w:sz w:val="24"/>
      <w:szCs w:val="24"/>
    </w:rPr>
  </w:style>
  <w:style w:type="table" w:styleId="TableGrid3" w:customStyle="1">
    <w:name w:val="Table Grid3"/>
    <w:basedOn w:val="TableNormal"/>
    <w:next w:val="TableGrid"/>
    <w:uiPriority w:val="39"/>
    <w:rsid w:val="00BC0D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unhideWhenUsed/>
    <w:qFormat/>
    <w:rsid w:val="008F24B5"/>
    <w:pPr>
      <w:spacing w:after="200" w:line="240" w:lineRule="auto"/>
    </w:pPr>
    <w:rPr>
      <w:b/>
      <w:iCs/>
      <w:szCs w:val="18"/>
      <w:lang w:val="en"/>
    </w:rPr>
  </w:style>
  <w:style w:type="paragraph" w:styleId="Tabletext" w:customStyle="1">
    <w:name w:val="Table text"/>
    <w:basedOn w:val="Normal"/>
    <w:link w:val="TabletextChar"/>
    <w:qFormat/>
    <w:rsid w:val="00BC0DFB"/>
    <w:pPr>
      <w:spacing w:after="0" w:line="276" w:lineRule="auto"/>
      <w:jc w:val="center"/>
    </w:pPr>
    <w:rPr>
      <w:lang w:val="en"/>
    </w:rPr>
  </w:style>
  <w:style w:type="character" w:styleId="TabletextChar" w:customStyle="1">
    <w:name w:val="Table text Char"/>
    <w:basedOn w:val="DefaultParagraphFont"/>
    <w:link w:val="Tabletext"/>
    <w:rsid w:val="00BC0DFB"/>
    <w:rPr>
      <w:rFonts w:ascii="Times New Roman" w:hAnsi="Times New Roman"/>
      <w:sz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75261880">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37529891">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311071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58025590">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16542924">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mailto:rknezevich@dot.ga.gov"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orcid.org/0000-0002-6650-2279" TargetMode="Externa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jli873@gatech.edu" TargetMode="External"/><Relationship Id="rId25" Type="http://schemas.openxmlformats.org/officeDocument/2006/relationships/image" Target="media/image4.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orcid.org/0000-0001-5707-1457" TargetMode="External"/><Relationship Id="rId20" Type="http://schemas.openxmlformats.org/officeDocument/2006/relationships/hyperlink" Target="mailto:james.tsai@ce.gatech.ed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atthew.sh.liu@gatech.edu"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orcid.org/0000-0001-5748-7663"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eader" Target="header2.xml"/><Relationship Id="rId35" Type="http://schemas.microsoft.com/office/2020/10/relationships/intelligence" Target="intelligence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2.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3.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5588</Words>
  <Characters>31856</Characters>
  <Application>Microsoft Office Word</Application>
  <DocSecurity>4</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37370</CharactersWithSpaces>
  <SharedDoc>false</SharedDoc>
  <HLinks>
    <vt:vector size="42" baseType="variant">
      <vt:variant>
        <vt:i4>5701651</vt:i4>
      </vt:variant>
      <vt:variant>
        <vt:i4>18</vt:i4>
      </vt:variant>
      <vt:variant>
        <vt:i4>0</vt:i4>
      </vt:variant>
      <vt:variant>
        <vt:i4>5</vt:i4>
      </vt:variant>
      <vt:variant>
        <vt:lpwstr>https://orcid.org/0000-0002-6650-2279</vt:lpwstr>
      </vt:variant>
      <vt:variant>
        <vt:lpwstr/>
      </vt:variant>
      <vt:variant>
        <vt:i4>1835070</vt:i4>
      </vt:variant>
      <vt:variant>
        <vt:i4>15</vt:i4>
      </vt:variant>
      <vt:variant>
        <vt:i4>0</vt:i4>
      </vt:variant>
      <vt:variant>
        <vt:i4>5</vt:i4>
      </vt:variant>
      <vt:variant>
        <vt:lpwstr>mailto:james.tsai@ce.gatech.edu</vt:lpwstr>
      </vt:variant>
      <vt:variant>
        <vt:lpwstr/>
      </vt:variant>
      <vt:variant>
        <vt:i4>5898262</vt:i4>
      </vt:variant>
      <vt:variant>
        <vt:i4>12</vt:i4>
      </vt:variant>
      <vt:variant>
        <vt:i4>0</vt:i4>
      </vt:variant>
      <vt:variant>
        <vt:i4>5</vt:i4>
      </vt:variant>
      <vt:variant>
        <vt:lpwstr>https://orcid.org/0000-0001-5748-7663</vt:lpwstr>
      </vt:variant>
      <vt:variant>
        <vt:lpwstr/>
      </vt:variant>
      <vt:variant>
        <vt:i4>6291478</vt:i4>
      </vt:variant>
      <vt:variant>
        <vt:i4>9</vt:i4>
      </vt:variant>
      <vt:variant>
        <vt:i4>0</vt:i4>
      </vt:variant>
      <vt:variant>
        <vt:i4>5</vt:i4>
      </vt:variant>
      <vt:variant>
        <vt:lpwstr>mailto:rknezevich@dot.ga.gov</vt:lpwstr>
      </vt:variant>
      <vt:variant>
        <vt:lpwstr/>
      </vt:variant>
      <vt:variant>
        <vt:i4>6946839</vt:i4>
      </vt:variant>
      <vt:variant>
        <vt:i4>6</vt:i4>
      </vt:variant>
      <vt:variant>
        <vt:i4>0</vt:i4>
      </vt:variant>
      <vt:variant>
        <vt:i4>5</vt:i4>
      </vt:variant>
      <vt:variant>
        <vt:lpwstr>mailto:jli873@gatech.edu</vt:lpwstr>
      </vt:variant>
      <vt:variant>
        <vt:lpwstr/>
      </vt:variant>
      <vt:variant>
        <vt:i4>5242896</vt:i4>
      </vt:variant>
      <vt:variant>
        <vt:i4>3</vt:i4>
      </vt:variant>
      <vt:variant>
        <vt:i4>0</vt:i4>
      </vt:variant>
      <vt:variant>
        <vt:i4>5</vt:i4>
      </vt:variant>
      <vt:variant>
        <vt:lpwstr>https://orcid.org/0000-0001-5707-1457</vt:lpwstr>
      </vt:variant>
      <vt:variant>
        <vt:lpwstr/>
      </vt:variant>
      <vt:variant>
        <vt:i4>7077983</vt:i4>
      </vt:variant>
      <vt:variant>
        <vt:i4>0</vt:i4>
      </vt:variant>
      <vt:variant>
        <vt:i4>0</vt:i4>
      </vt:variant>
      <vt:variant>
        <vt:i4>5</vt:i4>
      </vt:variant>
      <vt:variant>
        <vt:lpwstr>mailto:matthew.sh.liu@gatech.edu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Knezevich, Ronald</cp:lastModifiedBy>
  <cp:revision>59</cp:revision>
  <dcterms:created xsi:type="dcterms:W3CDTF">2022-07-25T03:14:00Z</dcterms:created>
  <dcterms:modified xsi:type="dcterms:W3CDTF">2022-07-26T05:23:00Z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