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A20FB5" wp14:paraId="13D8FBA7" wp14:textId="396FD5FD">
      <w:pPr>
        <w:pStyle w:val="Title"/>
        <w:spacing w:after="80" w:line="240" w:lineRule="auto"/>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pPr>
      <w:r w:rsidRPr="42A20FB5" w:rsidR="73CCDAA1">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System Design Documentation Guide</w:t>
      </w:r>
    </w:p>
    <w:p xmlns:wp14="http://schemas.microsoft.com/office/word/2010/wordml" w:rsidP="42A20FB5" wp14:paraId="7540143D" wp14:textId="520F6B1D">
      <w:pPr>
        <w:pStyle w:val="Subtitle"/>
        <w:rPr>
          <w:rFonts w:ascii="Aptos" w:hAnsi="Aptos" w:eastAsia="Aptos" w:cs="Aptos"/>
          <w:b w:val="0"/>
          <w:bCs w:val="0"/>
          <w:i w:val="0"/>
          <w:iCs w:val="0"/>
          <w:caps w:val="0"/>
          <w:smallCaps w:val="0"/>
          <w:noProof w:val="0"/>
          <w:color w:val="595959" w:themeColor="text1" w:themeTint="A6" w:themeShade="FF"/>
          <w:sz w:val="28"/>
          <w:szCs w:val="28"/>
          <w:lang w:val="en-US"/>
        </w:rPr>
      </w:pPr>
      <w:r w:rsidRPr="2A88F246" w:rsidR="2EE51C90">
        <w:rPr>
          <w:rFonts w:ascii="Aptos" w:hAnsi="Aptos" w:eastAsia="Aptos" w:cs="Aptos"/>
          <w:b w:val="0"/>
          <w:bCs w:val="0"/>
          <w:i w:val="0"/>
          <w:iCs w:val="0"/>
          <w:caps w:val="0"/>
          <w:smallCaps w:val="0"/>
          <w:noProof w:val="0"/>
          <w:color w:val="000000" w:themeColor="text1" w:themeTint="FF" w:themeShade="FF"/>
          <w:sz w:val="28"/>
          <w:szCs w:val="28"/>
          <w:lang w:val="en-US"/>
        </w:rPr>
        <w:t>Context Packets and Workflow Essentials for Project Maintainers</w:t>
      </w:r>
    </w:p>
    <w:p w:rsidR="75332E62" w:rsidP="2A88F246" w:rsidRDefault="75332E62" w14:paraId="6A888278" w14:textId="42E3FC6B">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2A88F246" w:rsidR="75332E62">
        <w:rPr>
          <w:rFonts w:ascii="Aptos" w:hAnsi="Aptos" w:eastAsia="Aptos" w:cs="Aptos"/>
          <w:b w:val="0"/>
          <w:bCs w:val="0"/>
          <w:i w:val="0"/>
          <w:iCs w:val="0"/>
          <w:caps w:val="0"/>
          <w:smallCaps w:val="0"/>
          <w:noProof w:val="0"/>
          <w:color w:val="000000" w:themeColor="text1" w:themeTint="FF" w:themeShade="FF"/>
          <w:sz w:val="28"/>
          <w:szCs w:val="28"/>
          <w:lang w:val="en-US"/>
        </w:rPr>
        <w:t>Prompts Below</w:t>
      </w:r>
    </w:p>
    <w:p xmlns:wp14="http://schemas.microsoft.com/office/word/2010/wordml" w:rsidP="42A20FB5" wp14:paraId="2C83119F" wp14:textId="5A575D8F">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2A20FB5" w:rsidR="73CCDAA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1. Big Picture Overview</w:t>
      </w:r>
    </w:p>
    <w:p xmlns:wp14="http://schemas.microsoft.com/office/word/2010/wordml" w:rsidP="42A20FB5" wp14:paraId="5511E4E3" wp14:textId="542BFE61">
      <w:pPr>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This guide explains the separation between System Context Packets and Mini-Game Context Packets. The goal is to prevent rule drift and canon breaks by keeping rules and mechanics distinct. The structure ensures long-term stability as your project grows, supports multiple games, and maintains professional-grade design hygiene.</w:t>
      </w:r>
    </w:p>
    <w:p xmlns:wp14="http://schemas.microsoft.com/office/word/2010/wordml" w:rsidP="42A20FB5" wp14:paraId="2D455D6C" wp14:textId="3B060E84">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2A20FB5" w:rsidR="73CCDAA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2. Key Concepts</w:t>
      </w:r>
    </w:p>
    <w:p xmlns:wp14="http://schemas.microsoft.com/office/word/2010/wordml" w:rsidP="42A20FB5" wp14:paraId="59AB2392" wp14:textId="3539CEB2">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1"/>
          <w:bCs w:val="1"/>
          <w:i w:val="0"/>
          <w:iCs w:val="0"/>
          <w:caps w:val="0"/>
          <w:smallCaps w:val="0"/>
          <w:noProof w:val="0"/>
          <w:color w:val="000000" w:themeColor="text1" w:themeTint="FF" w:themeShade="FF"/>
          <w:sz w:val="24"/>
          <w:szCs w:val="24"/>
          <w:lang w:val="en-US"/>
        </w:rPr>
        <w:t>Quick Handoff</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A streamlined process for passing information or tasks efficiently between team members or systems.</w:t>
      </w:r>
    </w:p>
    <w:p xmlns:wp14="http://schemas.microsoft.com/office/word/2010/wordml" w:rsidP="42A20FB5" wp14:paraId="4A6C7953" wp14:textId="7B401D6A">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1"/>
          <w:bCs w:val="1"/>
          <w:i w:val="0"/>
          <w:iCs w:val="0"/>
          <w:caps w:val="0"/>
          <w:smallCaps w:val="0"/>
          <w:noProof w:val="0"/>
          <w:color w:val="000000" w:themeColor="text1" w:themeTint="FF" w:themeShade="FF"/>
          <w:sz w:val="24"/>
          <w:szCs w:val="24"/>
          <w:lang w:val="en-US"/>
        </w:rPr>
        <w:t>Context Packet</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A structured document containing essential information for a specific aspect of the project. There are two types:</w:t>
      </w:r>
    </w:p>
    <w:p xmlns:wp14="http://schemas.microsoft.com/office/word/2010/wordml" w:rsidP="42A20FB5" wp14:paraId="2319CF5F" wp14:textId="4D84B82A">
      <w:pPr>
        <w:pStyle w:val="ListParagraph"/>
        <w:numPr>
          <w:ilvl w:val="1"/>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1"/>
          <w:bCs w:val="1"/>
          <w:i w:val="0"/>
          <w:iCs w:val="0"/>
          <w:caps w:val="0"/>
          <w:smallCaps w:val="0"/>
          <w:noProof w:val="0"/>
          <w:color w:val="000000" w:themeColor="text1" w:themeTint="FF" w:themeShade="FF"/>
          <w:sz w:val="24"/>
          <w:szCs w:val="24"/>
          <w:lang w:val="en-US"/>
        </w:rPr>
        <w:t>Variant 2 (System/Canon Context Packet)</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Sets boundaries and defines what is allowed across all games.</w:t>
      </w:r>
    </w:p>
    <w:p xmlns:wp14="http://schemas.microsoft.com/office/word/2010/wordml" w:rsidP="42A20FB5" wp14:paraId="77D37C5A" wp14:textId="29E14F68">
      <w:pPr>
        <w:pStyle w:val="ListParagraph"/>
        <w:numPr>
          <w:ilvl w:val="1"/>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1"/>
          <w:bCs w:val="1"/>
          <w:i w:val="0"/>
          <w:iCs w:val="0"/>
          <w:caps w:val="0"/>
          <w:smallCaps w:val="0"/>
          <w:noProof w:val="0"/>
          <w:color w:val="000000" w:themeColor="text1" w:themeTint="FF" w:themeShade="FF"/>
          <w:sz w:val="24"/>
          <w:szCs w:val="24"/>
          <w:lang w:val="en-US"/>
        </w:rPr>
        <w:t>Variant 1 (Mini-Game Context Packet)</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Details implemented mechanics for a specific game.</w:t>
      </w:r>
    </w:p>
    <w:p xmlns:wp14="http://schemas.microsoft.com/office/word/2010/wordml" w:rsidP="42A20FB5" wp14:paraId="3AE3D262" wp14:textId="00B507F7">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2A20FB5" w:rsidR="73CCDAA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3. Decision Rules</w:t>
      </w:r>
    </w:p>
    <w:p xmlns:wp14="http://schemas.microsoft.com/office/word/2010/wordml" w:rsidP="42A20FB5" wp14:paraId="0B6052A7" wp14:textId="3300D100">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xml:space="preserve">If a change affects </w:t>
      </w:r>
      <w:r w:rsidRPr="42A20FB5" w:rsidR="73CCDAA1">
        <w:rPr>
          <w:rFonts w:ascii="Aptos" w:hAnsi="Aptos" w:eastAsia="Aptos" w:cs="Aptos"/>
          <w:b w:val="0"/>
          <w:bCs w:val="0"/>
          <w:i w:val="1"/>
          <w:iCs w:val="1"/>
          <w:caps w:val="0"/>
          <w:smallCaps w:val="0"/>
          <w:noProof w:val="0"/>
          <w:color w:val="000000" w:themeColor="text1" w:themeTint="FF" w:themeShade="FF"/>
          <w:sz w:val="24"/>
          <w:szCs w:val="24"/>
          <w:lang w:val="en-US"/>
        </w:rPr>
        <w:t>every game</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use the System Context Packet (Variant 2).</w:t>
      </w:r>
    </w:p>
    <w:p xmlns:wp14="http://schemas.microsoft.com/office/word/2010/wordml" w:rsidP="42A20FB5" wp14:paraId="6C18AFD9" wp14:textId="2E33149B">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xml:space="preserve">If a change only affects </w:t>
      </w:r>
      <w:r w:rsidRPr="42A20FB5" w:rsidR="73CCDAA1">
        <w:rPr>
          <w:rFonts w:ascii="Aptos" w:hAnsi="Aptos" w:eastAsia="Aptos" w:cs="Aptos"/>
          <w:b w:val="0"/>
          <w:bCs w:val="0"/>
          <w:i w:val="1"/>
          <w:iCs w:val="1"/>
          <w:caps w:val="0"/>
          <w:smallCaps w:val="0"/>
          <w:noProof w:val="0"/>
          <w:color w:val="000000" w:themeColor="text1" w:themeTint="FF" w:themeShade="FF"/>
          <w:sz w:val="24"/>
          <w:szCs w:val="24"/>
          <w:lang w:val="en-US"/>
        </w:rPr>
        <w:t>one game</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use the Mini-Game Context Packet (Variant 1).</w:t>
      </w:r>
    </w:p>
    <w:p xmlns:wp14="http://schemas.microsoft.com/office/word/2010/wordml" w:rsidP="42A20FB5" wp14:paraId="31F9A293" wp14:textId="60F39672">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Variant 1 must never contradict Variant 2.</w:t>
      </w:r>
    </w:p>
    <w:p xmlns:wp14="http://schemas.microsoft.com/office/word/2010/wordml" w:rsidP="42A20FB5" wp14:paraId="5AEBA151" wp14:textId="6EEB7FC5">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Variant 2 must never micromanage Variant 1.</w:t>
      </w:r>
    </w:p>
    <w:p xmlns:wp14="http://schemas.microsoft.com/office/word/2010/wordml" w:rsidP="42A20FB5" wp14:paraId="7B56FF81" wp14:textId="790735D2">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2A20FB5" w:rsidR="73CCDAA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4. Step-by-Step Workflows</w:t>
      </w:r>
    </w:p>
    <w:p xmlns:wp14="http://schemas.microsoft.com/office/word/2010/wordml" w:rsidP="42A20FB5" wp14:paraId="28003C02" wp14:textId="297957C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42A20FB5" w:rsidR="73CCDAA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Quick Handoff</w:t>
      </w:r>
    </w:p>
    <w:p xmlns:wp14="http://schemas.microsoft.com/office/word/2010/wordml" w:rsidP="42A20FB5" wp14:paraId="029F091B" wp14:textId="167A0617">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Identify the task or information to be transferred.</w:t>
      </w:r>
    </w:p>
    <w:p xmlns:wp14="http://schemas.microsoft.com/office/word/2010/wordml" w:rsidP="42A20FB5" wp14:paraId="723B4F4B" wp14:textId="5D677AA9">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Use clear, concise documentation to ensure the recipient understands the context.</w:t>
      </w:r>
    </w:p>
    <w:p xmlns:wp14="http://schemas.microsoft.com/office/word/2010/wordml" w:rsidP="42A20FB5" wp14:paraId="7EFEAF54" wp14:textId="0B001421">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Follow the packet structure (Variant 1 or Variant 2) as appropriate.</w:t>
      </w:r>
    </w:p>
    <w:p xmlns:wp14="http://schemas.microsoft.com/office/word/2010/wordml" w:rsidP="42A20FB5" wp14:paraId="24B98BEC" wp14:textId="0EECB3CA">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42A20FB5" w:rsidR="73CCDAA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Mini-Game Context Packet (Variant 1)</w:t>
      </w:r>
    </w:p>
    <w:p xmlns:wp14="http://schemas.microsoft.com/office/word/2010/wordml" w:rsidP="42A20FB5" wp14:paraId="2AA0C79A" wp14:textId="29FAE8D5">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Document mechanics specific to the mini-game.</w:t>
      </w:r>
    </w:p>
    <w:p xmlns:wp14="http://schemas.microsoft.com/office/word/2010/wordml" w:rsidP="42A20FB5" wp14:paraId="7ED1C9EA" wp14:textId="74ED55E1">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Ensure all details are consistent with System Context Packet rules.</w:t>
      </w:r>
    </w:p>
    <w:p xmlns:wp14="http://schemas.microsoft.com/office/word/2010/wordml" w:rsidP="42A20FB5" wp14:paraId="486D392B" wp14:textId="4DA3BEA8">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Review to confirm no contradictions with Variant 2.</w:t>
      </w:r>
    </w:p>
    <w:p xmlns:wp14="http://schemas.microsoft.com/office/word/2010/wordml" w:rsidP="42A20FB5" wp14:paraId="3DB65B6F" wp14:textId="0CC389DD">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42A20FB5" w:rsidR="73CCDAA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System/Canon Context Packet (Variant 2)</w:t>
      </w:r>
    </w:p>
    <w:p xmlns:wp14="http://schemas.microsoft.com/office/word/2010/wordml" w:rsidP="42A20FB5" wp14:paraId="125A7E39" wp14:textId="2A60F089">
      <w:pPr>
        <w:pStyle w:val="ListParagraph"/>
        <w:numPr>
          <w:ilvl w:val="0"/>
          <w:numId w:val="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Define rules and boundaries that apply to all games.</w:t>
      </w:r>
    </w:p>
    <w:p xmlns:wp14="http://schemas.microsoft.com/office/word/2010/wordml" w:rsidP="42A20FB5" wp14:paraId="27628688" wp14:textId="1A5AFAE9">
      <w:pPr>
        <w:pStyle w:val="ListParagraph"/>
        <w:numPr>
          <w:ilvl w:val="0"/>
          <w:numId w:val="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Keep the packet focused on what is allowed, not implementation details.</w:t>
      </w:r>
    </w:p>
    <w:p xmlns:wp14="http://schemas.microsoft.com/office/word/2010/wordml" w:rsidP="42A20FB5" wp14:paraId="09AE4266" wp14:textId="6A226325">
      <w:pPr>
        <w:pStyle w:val="ListParagraph"/>
        <w:numPr>
          <w:ilvl w:val="0"/>
          <w:numId w:val="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Regularly review for clarity and completeness as new games are added.</w:t>
      </w:r>
    </w:p>
    <w:p xmlns:wp14="http://schemas.microsoft.com/office/word/2010/wordml" w:rsidP="42A20FB5" wp14:paraId="32CF1B37" wp14:textId="69D11C15">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2A20FB5" w:rsidR="73CCDAA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5. Common Confusions and Clarifications</w:t>
      </w:r>
    </w:p>
    <w:p xmlns:wp14="http://schemas.microsoft.com/office/word/2010/wordml" w:rsidP="42A20FB5" wp14:paraId="5CB7B35F" wp14:textId="68597873">
      <w:pPr>
        <w:pStyle w:val="ListParagraph"/>
        <w:numPr>
          <w:ilvl w:val="0"/>
          <w:numId w:val="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The two packet variants are layered, not redundant.</w:t>
      </w:r>
    </w:p>
    <w:p xmlns:wp14="http://schemas.microsoft.com/office/word/2010/wordml" w:rsidP="42A20FB5" wp14:paraId="3558BB3E" wp14:textId="6326CEE8">
      <w:pPr>
        <w:pStyle w:val="ListParagraph"/>
        <w:numPr>
          <w:ilvl w:val="0"/>
          <w:numId w:val="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System rules should not appear in mini-game packets, and vice versa.</w:t>
      </w:r>
    </w:p>
    <w:p xmlns:wp14="http://schemas.microsoft.com/office/word/2010/wordml" w:rsidP="42A20FB5" wp14:paraId="64F7D4CF" wp14:textId="7755CA8C">
      <w:pPr>
        <w:pStyle w:val="ListParagraph"/>
        <w:numPr>
          <w:ilvl w:val="0"/>
          <w:numId w:val="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Proper abstraction prevents silent drift and canon breaks.</w:t>
      </w:r>
    </w:p>
    <w:p xmlns:wp14="http://schemas.microsoft.com/office/word/2010/wordml" w:rsidP="42A20FB5" wp14:paraId="74D2FAC1" wp14:textId="1BBE8A9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42A20FB5" w:rsidR="73CCDAA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What I kept getting confused about</w:t>
      </w:r>
    </w:p>
    <w:p xmlns:wp14="http://schemas.microsoft.com/office/word/2010/wordml" w:rsidP="42A20FB5" wp14:paraId="3950D2DE" wp14:textId="6E3C5B5C">
      <w:pPr>
        <w:pStyle w:val="ListParagraph"/>
        <w:numPr>
          <w:ilvl w:val="0"/>
          <w:numId w:val="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Whether a rule belonged in the system or mini-game packet—use the impact test: "Does this affect every game?"</w:t>
      </w:r>
    </w:p>
    <w:p xmlns:wp14="http://schemas.microsoft.com/office/word/2010/wordml" w:rsidP="42A20FB5" wp14:paraId="01787D1D" wp14:textId="6D3BAB35">
      <w:pPr>
        <w:pStyle w:val="ListParagraph"/>
        <w:numPr>
          <w:ilvl w:val="0"/>
          <w:numId w:val="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Thinking both packets should contain the same information—they should not.</w:t>
      </w:r>
    </w:p>
    <w:p xmlns:wp14="http://schemas.microsoft.com/office/word/2010/wordml" w:rsidP="42A20FB5" wp14:paraId="4E38DD9D" wp14:textId="6C4788C6">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2A20FB5" w:rsidR="73CCDAA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6. Practical Examples</w:t>
      </w:r>
    </w:p>
    <w:p xmlns:wp14="http://schemas.microsoft.com/office/word/2010/wordml" w:rsidP="42A20FB5" wp14:paraId="02F77F10" wp14:textId="1FCF4BC4">
      <w:pPr>
        <w:pStyle w:val="ListParagraph"/>
        <w:numPr>
          <w:ilvl w:val="0"/>
          <w:numId w:val="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1"/>
          <w:bCs w:val="1"/>
          <w:i w:val="0"/>
          <w:iCs w:val="0"/>
          <w:caps w:val="0"/>
          <w:smallCaps w:val="0"/>
          <w:noProof w:val="0"/>
          <w:color w:val="000000" w:themeColor="text1" w:themeTint="FF" w:themeShade="FF"/>
          <w:sz w:val="24"/>
          <w:szCs w:val="24"/>
          <w:lang w:val="en-US"/>
        </w:rPr>
        <w:t>Example 1:</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xml:space="preserve"> Changing a core gameplay rule that affects all mini-games—update Variant 2.</w:t>
      </w:r>
    </w:p>
    <w:p xmlns:wp14="http://schemas.microsoft.com/office/word/2010/wordml" w:rsidP="42A20FB5" wp14:paraId="7F08BCA4" wp14:textId="737B4274">
      <w:pPr>
        <w:pStyle w:val="ListParagraph"/>
        <w:numPr>
          <w:ilvl w:val="0"/>
          <w:numId w:val="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1"/>
          <w:bCs w:val="1"/>
          <w:i w:val="0"/>
          <w:iCs w:val="0"/>
          <w:caps w:val="0"/>
          <w:smallCaps w:val="0"/>
          <w:noProof w:val="0"/>
          <w:color w:val="000000" w:themeColor="text1" w:themeTint="FF" w:themeShade="FF"/>
          <w:sz w:val="24"/>
          <w:szCs w:val="24"/>
          <w:lang w:val="en-US"/>
        </w:rPr>
        <w:t>Example 2:</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xml:space="preserve"> Adding a unique mechanic for one mini-game—document in Variant 1.</w:t>
      </w:r>
    </w:p>
    <w:p xmlns:wp14="http://schemas.microsoft.com/office/word/2010/wordml" w:rsidP="42A20FB5" wp14:paraId="1442C262" wp14:textId="40CB499B">
      <w:pPr>
        <w:pStyle w:val="ListParagraph"/>
        <w:numPr>
          <w:ilvl w:val="0"/>
          <w:numId w:val="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1"/>
          <w:bCs w:val="1"/>
          <w:i w:val="0"/>
          <w:iCs w:val="0"/>
          <w:caps w:val="0"/>
          <w:smallCaps w:val="0"/>
          <w:noProof w:val="0"/>
          <w:color w:val="000000" w:themeColor="text1" w:themeTint="FF" w:themeShade="FF"/>
          <w:sz w:val="24"/>
          <w:szCs w:val="24"/>
          <w:lang w:val="en-US"/>
        </w:rPr>
        <w:t>Example 3:</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xml:space="preserve"> Passing a task to a teammate for a new mini-game—use Quick Handoff and ensure the Mini-Game Context Packet is clear and complete.</w:t>
      </w:r>
    </w:p>
    <w:p xmlns:wp14="http://schemas.microsoft.com/office/word/2010/wordml" w:rsidP="42A20FB5" wp14:paraId="52A289DC" wp14:textId="3EF1B06D">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2A20FB5" w:rsidR="73CCDAA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7. One-Page Cheat Sheet / Summary</w:t>
      </w:r>
    </w:p>
    <w:p xmlns:wp14="http://schemas.microsoft.com/office/word/2010/wordml" w:rsidP="42A20FB5" wp14:paraId="4C4ACE52" wp14:textId="512B136B">
      <w:pPr>
        <w:pStyle w:val="ListParagraph"/>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1"/>
          <w:bCs w:val="1"/>
          <w:i w:val="0"/>
          <w:iCs w:val="0"/>
          <w:caps w:val="0"/>
          <w:smallCaps w:val="0"/>
          <w:noProof w:val="0"/>
          <w:color w:val="000000" w:themeColor="text1" w:themeTint="FF" w:themeShade="FF"/>
          <w:sz w:val="24"/>
          <w:szCs w:val="24"/>
          <w:lang w:val="en-US"/>
        </w:rPr>
        <w:t>System Context Packet (Variant 2):</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xml:space="preserve"> Sets boundaries, applies to all games.</w:t>
      </w:r>
    </w:p>
    <w:p xmlns:wp14="http://schemas.microsoft.com/office/word/2010/wordml" w:rsidP="42A20FB5" wp14:paraId="2A2FCB33" wp14:textId="688130F1">
      <w:pPr>
        <w:pStyle w:val="ListParagraph"/>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1"/>
          <w:bCs w:val="1"/>
          <w:i w:val="0"/>
          <w:iCs w:val="0"/>
          <w:caps w:val="0"/>
          <w:smallCaps w:val="0"/>
          <w:noProof w:val="0"/>
          <w:color w:val="000000" w:themeColor="text1" w:themeTint="FF" w:themeShade="FF"/>
          <w:sz w:val="24"/>
          <w:szCs w:val="24"/>
          <w:lang w:val="en-US"/>
        </w:rPr>
        <w:t>Mini-Game Context Packet (Variant 1):</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xml:space="preserve"> Details mechanics, applies to specific games.</w:t>
      </w:r>
    </w:p>
    <w:p xmlns:wp14="http://schemas.microsoft.com/office/word/2010/wordml" w:rsidP="42A20FB5" wp14:paraId="4DE15BA9" wp14:textId="1352863C">
      <w:pPr>
        <w:pStyle w:val="ListParagraph"/>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1"/>
          <w:bCs w:val="1"/>
          <w:i w:val="0"/>
          <w:iCs w:val="0"/>
          <w:caps w:val="0"/>
          <w:smallCaps w:val="0"/>
          <w:noProof w:val="0"/>
          <w:color w:val="000000" w:themeColor="text1" w:themeTint="FF" w:themeShade="FF"/>
          <w:sz w:val="24"/>
          <w:szCs w:val="24"/>
          <w:lang w:val="en-US"/>
        </w:rPr>
        <w:t>Decision Rule:</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xml:space="preserve"> "Does this affect every game?" Yes → Variant 2, No → Variant 1.</w:t>
      </w:r>
    </w:p>
    <w:p xmlns:wp14="http://schemas.microsoft.com/office/word/2010/wordml" w:rsidP="42A20FB5" wp14:paraId="39933F70" wp14:textId="6DA49E5A">
      <w:pPr>
        <w:pStyle w:val="ListParagraph"/>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1"/>
          <w:bCs w:val="1"/>
          <w:i w:val="0"/>
          <w:iCs w:val="0"/>
          <w:caps w:val="0"/>
          <w:smallCaps w:val="0"/>
          <w:noProof w:val="0"/>
          <w:color w:val="000000" w:themeColor="text1" w:themeTint="FF" w:themeShade="FF"/>
          <w:sz w:val="24"/>
          <w:szCs w:val="24"/>
          <w:lang w:val="en-US"/>
        </w:rPr>
        <w:t>Never:</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xml:space="preserve"> Variant 1 contradict Variant 2, Variant 2 micromanage Variant 1.</w:t>
      </w:r>
    </w:p>
    <w:p xmlns:wp14="http://schemas.microsoft.com/office/word/2010/wordml" w:rsidP="42A20FB5" wp14:paraId="0F273DD9" wp14:textId="3137BE63">
      <w:pPr>
        <w:pStyle w:val="ListParagraph"/>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2A20FB5" w:rsidR="73CCDAA1">
        <w:rPr>
          <w:rFonts w:ascii="Aptos" w:hAnsi="Aptos" w:eastAsia="Aptos" w:cs="Aptos"/>
          <w:b w:val="1"/>
          <w:bCs w:val="1"/>
          <w:i w:val="0"/>
          <w:iCs w:val="0"/>
          <w:caps w:val="0"/>
          <w:smallCaps w:val="0"/>
          <w:noProof w:val="0"/>
          <w:color w:val="000000" w:themeColor="text1" w:themeTint="FF" w:themeShade="FF"/>
          <w:sz w:val="24"/>
          <w:szCs w:val="24"/>
          <w:lang w:val="en-US"/>
        </w:rPr>
        <w:t>Quick Handoff:</w:t>
      </w:r>
      <w:r w:rsidRPr="42A20FB5" w:rsidR="73CCDAA1">
        <w:rPr>
          <w:rFonts w:ascii="Aptos" w:hAnsi="Aptos" w:eastAsia="Aptos" w:cs="Aptos"/>
          <w:b w:val="0"/>
          <w:bCs w:val="0"/>
          <w:i w:val="0"/>
          <w:iCs w:val="0"/>
          <w:caps w:val="0"/>
          <w:smallCaps w:val="0"/>
          <w:noProof w:val="0"/>
          <w:color w:val="000000" w:themeColor="text1" w:themeTint="FF" w:themeShade="FF"/>
          <w:sz w:val="24"/>
          <w:szCs w:val="24"/>
          <w:lang w:val="en-US"/>
        </w:rPr>
        <w:t xml:space="preserve"> Use clear packets for efficient transfer.</w:t>
      </w:r>
    </w:p>
    <w:p xmlns:wp14="http://schemas.microsoft.com/office/word/2010/wordml" w:rsidP="42A20FB5" wp14:paraId="7EC5CCEA" wp14:textId="09E11D8B">
      <w:pPr>
        <w:pStyle w:val="ListParagraph"/>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A88F246" w:rsidR="2EE51C90">
        <w:rPr>
          <w:rFonts w:ascii="Aptos" w:hAnsi="Aptos" w:eastAsia="Aptos" w:cs="Aptos"/>
          <w:b w:val="1"/>
          <w:bCs w:val="1"/>
          <w:i w:val="0"/>
          <w:iCs w:val="0"/>
          <w:caps w:val="0"/>
          <w:smallCaps w:val="0"/>
          <w:noProof w:val="0"/>
          <w:color w:val="000000" w:themeColor="text1" w:themeTint="FF" w:themeShade="FF"/>
          <w:sz w:val="24"/>
          <w:szCs w:val="24"/>
          <w:lang w:val="en-US"/>
        </w:rPr>
        <w:t>Analogy:</w:t>
      </w:r>
      <w:r w:rsidRPr="2A88F246" w:rsidR="2EE51C90">
        <w:rPr>
          <w:rFonts w:ascii="Aptos" w:hAnsi="Aptos" w:eastAsia="Aptos" w:cs="Aptos"/>
          <w:b w:val="0"/>
          <w:bCs w:val="0"/>
          <w:i w:val="0"/>
          <w:iCs w:val="0"/>
          <w:caps w:val="0"/>
          <w:smallCaps w:val="0"/>
          <w:noProof w:val="0"/>
          <w:color w:val="000000" w:themeColor="text1" w:themeTint="FF" w:themeShade="FF"/>
          <w:sz w:val="24"/>
          <w:szCs w:val="24"/>
          <w:lang w:val="en-US"/>
        </w:rPr>
        <w:t xml:space="preserve"> System = Traffic laws; Mini-Game = Vehicle instructions.</w:t>
      </w:r>
    </w:p>
    <w:p xmlns:wp14="http://schemas.microsoft.com/office/word/2010/wordml" w:rsidP="2A88F246" wp14:paraId="1F9E00A5" wp14:textId="3ACAD260">
      <w:pPr>
        <w:pStyle w:val="Heading1"/>
        <w:rPr>
          <w:rFonts w:ascii="Aptos" w:hAnsi="Aptos" w:eastAsia="Aptos" w:cs="Aptos" w:asciiTheme="minorAscii" w:hAnsiTheme="minorAscii" w:eastAsiaTheme="minorAscii" w:cstheme="minorAscii"/>
          <w:b w:val="1"/>
          <w:bCs w:val="1"/>
          <w:i w:val="0"/>
          <w:iCs w:val="0"/>
          <w:noProof w:val="0"/>
          <w:sz w:val="40"/>
          <w:szCs w:val="40"/>
          <w:lang w:val="en-US"/>
        </w:rPr>
      </w:pPr>
      <w:r w:rsidRPr="2A88F246" w:rsidR="7549888A">
        <w:rPr>
          <w:noProof w:val="0"/>
          <w:lang w:val="en-US"/>
        </w:rPr>
        <w:t>Prompt A — Fill the Quick Handoff Card</w:t>
      </w:r>
    </w:p>
    <w:p xmlns:wp14="http://schemas.microsoft.com/office/word/2010/wordml" w:rsidP="2A88F246" wp14:paraId="7DAE2C80" wp14:textId="7B4C25E9">
      <w:pPr>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strike w:val="0"/>
          <w:dstrike w:val="0"/>
          <w:noProof w:val="0"/>
          <w:color w:val="464FEB"/>
          <w:sz w:val="24"/>
          <w:szCs w:val="24"/>
          <w:u w:val="none"/>
          <w:lang w:val="en-US"/>
        </w:rPr>
      </w:pPr>
      <w:r w:rsidRPr="2A88F246" w:rsidR="7549888A">
        <w:rPr>
          <w:rFonts w:ascii="Aptos" w:hAnsi="Aptos" w:eastAsia="Aptos" w:cs="Aptos" w:asciiTheme="minorAscii" w:hAnsiTheme="minorAscii" w:eastAsiaTheme="minorAscii" w:cstheme="minorAscii"/>
          <w:b w:val="1"/>
          <w:bCs w:val="1"/>
          <w:i w:val="0"/>
          <w:iCs w:val="0"/>
          <w:noProof w:val="0"/>
          <w:sz w:val="24"/>
          <w:szCs w:val="24"/>
          <w:lang w:val="en-US"/>
        </w:rPr>
        <w:t>“Using the text below, fill out the ‘CONTEXT HANDOFF CARD (Quick)’ sections. Remove repetition and conversational filler. Preserve goals, decisions, constraints, and open questions. Keep it concise but complete.”</w:t>
      </w:r>
      <w:r w:rsidRPr="2A88F246" w:rsidR="7549888A">
        <w:rPr>
          <w:rFonts w:ascii="Aptos" w:hAnsi="Aptos" w:eastAsia="Aptos" w:cs="Aptos" w:asciiTheme="minorAscii" w:hAnsiTheme="minorAscii" w:eastAsiaTheme="minorAscii" w:cstheme="minorAscii"/>
          <w:b w:val="0"/>
          <w:bCs w:val="0"/>
          <w:i w:val="0"/>
          <w:iCs w:val="0"/>
          <w:noProof w:val="0"/>
          <w:sz w:val="24"/>
          <w:szCs w:val="24"/>
          <w:lang w:val="en-US"/>
        </w:rPr>
        <w:t xml:space="preserve"> </w:t>
      </w:r>
    </w:p>
    <w:p xmlns:wp14="http://schemas.microsoft.com/office/word/2010/wordml" w:rsidP="2A88F246" wp14:paraId="4EC0FF0D" wp14:textId="27D9C1FA">
      <w:pPr>
        <w:pStyle w:val="Heading1"/>
        <w:rPr>
          <w:rFonts w:ascii="Aptos" w:hAnsi="Aptos" w:eastAsia="Aptos" w:cs="Aptos" w:asciiTheme="minorAscii" w:hAnsiTheme="minorAscii" w:eastAsiaTheme="minorAscii" w:cstheme="minorAscii"/>
          <w:b w:val="1"/>
          <w:bCs w:val="1"/>
          <w:i w:val="0"/>
          <w:iCs w:val="0"/>
          <w:noProof w:val="0"/>
          <w:sz w:val="40"/>
          <w:szCs w:val="40"/>
          <w:lang w:val="en-US"/>
        </w:rPr>
      </w:pPr>
      <w:r w:rsidRPr="2A88F246" w:rsidR="7549888A">
        <w:rPr>
          <w:noProof w:val="0"/>
          <w:lang w:val="en-US"/>
        </w:rPr>
        <w:t>Prompt B — Build the Full Context Packet</w:t>
      </w:r>
    </w:p>
    <w:p xmlns:wp14="http://schemas.microsoft.com/office/word/2010/wordml" w:rsidP="2A88F246" wp14:paraId="4D659B8A" wp14:textId="234DEFC2">
      <w:pPr>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strike w:val="0"/>
          <w:dstrike w:val="0"/>
          <w:noProof w:val="0"/>
          <w:color w:val="464FEB"/>
          <w:sz w:val="24"/>
          <w:szCs w:val="24"/>
          <w:u w:val="none"/>
          <w:lang w:val="en-US"/>
        </w:rPr>
      </w:pPr>
      <w:r w:rsidRPr="2A88F246" w:rsidR="7549888A">
        <w:rPr>
          <w:rFonts w:ascii="Aptos" w:hAnsi="Aptos" w:eastAsia="Aptos" w:cs="Aptos" w:asciiTheme="minorAscii" w:hAnsiTheme="minorAscii" w:eastAsiaTheme="minorAscii" w:cstheme="minorAscii"/>
          <w:b w:val="1"/>
          <w:bCs w:val="1"/>
          <w:i w:val="0"/>
          <w:iCs w:val="0"/>
          <w:noProof w:val="0"/>
          <w:sz w:val="24"/>
          <w:szCs w:val="24"/>
          <w:lang w:val="en-US"/>
        </w:rPr>
        <w:t>“Turn this transcript into a ‘CONTEXT PACKET (Full / Project)’ using the headings provided. Create a decisions log, assumptions/constraints, glossary, open questions, and next steps. If something is unclear, list it under ‘Open Questions’ instead of guessing.”</w:t>
      </w:r>
      <w:r w:rsidRPr="2A88F246" w:rsidR="7549888A">
        <w:rPr>
          <w:rFonts w:ascii="Aptos" w:hAnsi="Aptos" w:eastAsia="Aptos" w:cs="Aptos" w:asciiTheme="minorAscii" w:hAnsiTheme="minorAscii" w:eastAsiaTheme="minorAscii" w:cstheme="minorAscii"/>
          <w:b w:val="0"/>
          <w:bCs w:val="0"/>
          <w:i w:val="0"/>
          <w:iCs w:val="0"/>
          <w:noProof w:val="0"/>
          <w:sz w:val="24"/>
          <w:szCs w:val="24"/>
          <w:lang w:val="en-US"/>
        </w:rPr>
        <w:t xml:space="preserve"> </w:t>
      </w:r>
    </w:p>
    <w:p xmlns:wp14="http://schemas.microsoft.com/office/word/2010/wordml" w:rsidP="2A88F246" wp14:paraId="2F7187D7" wp14:textId="012C7916">
      <w:pPr>
        <w:pStyle w:val="Heading1"/>
        <w:rPr>
          <w:rFonts w:ascii="Aptos" w:hAnsi="Aptos" w:eastAsia="Aptos" w:cs="Aptos" w:asciiTheme="minorAscii" w:hAnsiTheme="minorAscii" w:eastAsiaTheme="minorAscii" w:cstheme="minorAscii"/>
          <w:b w:val="1"/>
          <w:bCs w:val="1"/>
          <w:i w:val="0"/>
          <w:iCs w:val="0"/>
          <w:noProof w:val="0"/>
          <w:sz w:val="24"/>
          <w:szCs w:val="24"/>
          <w:lang w:val="en-US"/>
        </w:rPr>
      </w:pPr>
      <w:r w:rsidRPr="2A88F246" w:rsidR="7549888A">
        <w:rPr>
          <w:noProof w:val="0"/>
          <w:lang w:val="en-US"/>
        </w:rPr>
        <w:t>Prompt C — Refresh / Update an existing packet</w:t>
      </w:r>
    </w:p>
    <w:p xmlns:wp14="http://schemas.microsoft.com/office/word/2010/wordml" w:rsidP="2A88F246" wp14:paraId="4725048F" wp14:textId="094F8427">
      <w:pPr>
        <w:spacing w:before="210" w:beforeAutospacing="off" w:after="210" w:afterAutospacing="off" w:line="300" w:lineRule="auto"/>
        <w:rPr>
          <w:rFonts w:ascii="Aptos" w:hAnsi="Aptos" w:eastAsia="Aptos" w:cs="Aptos" w:asciiTheme="minorAscii" w:hAnsiTheme="minorAscii" w:eastAsiaTheme="minorAscii" w:cstheme="minorAscii"/>
          <w:b w:val="1"/>
          <w:bCs w:val="1"/>
          <w:i w:val="0"/>
          <w:iCs w:val="0"/>
          <w:noProof w:val="0"/>
          <w:sz w:val="24"/>
          <w:szCs w:val="24"/>
          <w:lang w:val="en-US"/>
        </w:rPr>
      </w:pPr>
      <w:r w:rsidRPr="2A88F246" w:rsidR="7549888A">
        <w:rPr>
          <w:rFonts w:ascii="Aptos" w:hAnsi="Aptos" w:eastAsia="Aptos" w:cs="Aptos" w:asciiTheme="minorAscii" w:hAnsiTheme="minorAscii" w:eastAsiaTheme="minorAscii" w:cstheme="minorAscii"/>
          <w:b w:val="1"/>
          <w:bCs w:val="1"/>
          <w:i w:val="0"/>
          <w:iCs w:val="0"/>
          <w:noProof w:val="0"/>
          <w:sz w:val="24"/>
          <w:szCs w:val="24"/>
          <w:lang w:val="en-US"/>
        </w:rPr>
        <w:t>“Update this Context Packet with the new transcript pasted below. Keep prior decisions unless the new text explicitly reverses them. Add new decisions to the Decisions Log and mark superseded items clearly.”</w:t>
      </w:r>
    </w:p>
    <w:p xmlns:wp14="http://schemas.microsoft.com/office/word/2010/wordml" w:rsidP="2A88F246" wp14:paraId="70086888" wp14:textId="20FEFA37">
      <w:pPr>
        <w:pStyle w:val="Heading1"/>
        <w:rPr>
          <w:rFonts w:ascii="Aptos" w:hAnsi="Aptos" w:eastAsia="Aptos" w:cs="Aptos" w:asciiTheme="minorAscii" w:hAnsiTheme="minorAscii" w:eastAsiaTheme="minorAscii" w:cstheme="minorAscii"/>
          <w:b w:val="1"/>
          <w:bCs w:val="1"/>
          <w:i w:val="0"/>
          <w:iCs w:val="0"/>
          <w:noProof w:val="0"/>
          <w:sz w:val="24"/>
          <w:szCs w:val="24"/>
          <w:lang w:val="en-US"/>
        </w:rPr>
      </w:pPr>
      <w:r w:rsidRPr="2A88F246" w:rsidR="7549888A">
        <w:rPr>
          <w:noProof w:val="0"/>
          <w:lang w:val="en-US"/>
        </w:rPr>
        <w:t>Prompt D — Ultra-compress for a new chat window</w:t>
      </w:r>
    </w:p>
    <w:p xmlns:wp14="http://schemas.microsoft.com/office/word/2010/wordml" w:rsidP="2A88F246" wp14:paraId="4C9D14B0" wp14:textId="1B832E84">
      <w:pPr>
        <w:spacing w:before="210" w:beforeAutospacing="off" w:after="210" w:afterAutospacing="off" w:line="300" w:lineRule="auto"/>
        <w:rPr>
          <w:rFonts w:ascii="Aptos" w:hAnsi="Aptos" w:eastAsia="Aptos" w:cs="Aptos" w:asciiTheme="minorAscii" w:hAnsiTheme="minorAscii" w:eastAsiaTheme="minorAscii" w:cstheme="minorAscii"/>
          <w:b w:val="1"/>
          <w:bCs w:val="1"/>
          <w:i w:val="0"/>
          <w:iCs w:val="0"/>
          <w:noProof w:val="0"/>
          <w:sz w:val="24"/>
          <w:szCs w:val="24"/>
          <w:lang w:val="en-US"/>
        </w:rPr>
      </w:pPr>
      <w:r w:rsidRPr="2A88F246" w:rsidR="7549888A">
        <w:rPr>
          <w:rFonts w:ascii="Aptos" w:hAnsi="Aptos" w:eastAsia="Aptos" w:cs="Aptos" w:asciiTheme="minorAscii" w:hAnsiTheme="minorAscii" w:eastAsiaTheme="minorAscii" w:cstheme="minorAscii"/>
          <w:b w:val="1"/>
          <w:bCs w:val="1"/>
          <w:i w:val="0"/>
          <w:iCs w:val="0"/>
          <w:noProof w:val="0"/>
          <w:sz w:val="24"/>
          <w:szCs w:val="24"/>
          <w:lang w:val="en-US"/>
        </w:rPr>
        <w:t xml:space="preserve">“Compress this Context Packet into a 250–400 word ‘Continuity Brief’ that another AI can use to continue </w:t>
      </w:r>
      <w:r w:rsidRPr="2A88F246" w:rsidR="7549888A">
        <w:rPr>
          <w:rFonts w:ascii="Aptos" w:hAnsi="Aptos" w:eastAsia="Aptos" w:cs="Aptos" w:asciiTheme="minorAscii" w:hAnsiTheme="minorAscii" w:eastAsiaTheme="minorAscii" w:cstheme="minorAscii"/>
          <w:b w:val="1"/>
          <w:bCs w:val="1"/>
          <w:i w:val="0"/>
          <w:iCs w:val="0"/>
          <w:noProof w:val="0"/>
          <w:sz w:val="24"/>
          <w:szCs w:val="24"/>
          <w:lang w:val="en-US"/>
        </w:rPr>
        <w:t>work</w:t>
      </w:r>
      <w:r w:rsidRPr="2A88F246" w:rsidR="7549888A">
        <w:rPr>
          <w:rFonts w:ascii="Aptos" w:hAnsi="Aptos" w:eastAsia="Aptos" w:cs="Aptos" w:asciiTheme="minorAscii" w:hAnsiTheme="minorAscii" w:eastAsiaTheme="minorAscii" w:cstheme="minorAscii"/>
          <w:b w:val="1"/>
          <w:bCs w:val="1"/>
          <w:i w:val="0"/>
          <w:iCs w:val="0"/>
          <w:noProof w:val="0"/>
          <w:sz w:val="24"/>
          <w:szCs w:val="24"/>
          <w:lang w:val="en-US"/>
        </w:rPr>
        <w:t xml:space="preserve"> </w:t>
      </w:r>
      <w:r w:rsidRPr="2A88F246" w:rsidR="7549888A">
        <w:rPr>
          <w:rFonts w:ascii="Aptos" w:hAnsi="Aptos" w:eastAsia="Aptos" w:cs="Aptos" w:asciiTheme="minorAscii" w:hAnsiTheme="minorAscii" w:eastAsiaTheme="minorAscii" w:cstheme="minorAscii"/>
          <w:b w:val="1"/>
          <w:bCs w:val="1"/>
          <w:i w:val="0"/>
          <w:iCs w:val="0"/>
          <w:noProof w:val="0"/>
          <w:sz w:val="24"/>
          <w:szCs w:val="24"/>
          <w:lang w:val="en-US"/>
        </w:rPr>
        <w:t>immediately</w:t>
      </w:r>
      <w:r w:rsidRPr="2A88F246" w:rsidR="7549888A">
        <w:rPr>
          <w:rFonts w:ascii="Aptos" w:hAnsi="Aptos" w:eastAsia="Aptos" w:cs="Aptos" w:asciiTheme="minorAscii" w:hAnsiTheme="minorAscii" w:eastAsiaTheme="minorAscii" w:cstheme="minorAscii"/>
          <w:b w:val="1"/>
          <w:bCs w:val="1"/>
          <w:i w:val="0"/>
          <w:iCs w:val="0"/>
          <w:noProof w:val="0"/>
          <w:sz w:val="24"/>
          <w:szCs w:val="24"/>
          <w:lang w:val="en-US"/>
        </w:rPr>
        <w:t xml:space="preserve">. Must </w:t>
      </w:r>
      <w:r w:rsidRPr="2A88F246" w:rsidR="7549888A">
        <w:rPr>
          <w:rFonts w:ascii="Aptos" w:hAnsi="Aptos" w:eastAsia="Aptos" w:cs="Aptos" w:asciiTheme="minorAscii" w:hAnsiTheme="minorAscii" w:eastAsiaTheme="minorAscii" w:cstheme="minorAscii"/>
          <w:b w:val="1"/>
          <w:bCs w:val="1"/>
          <w:i w:val="0"/>
          <w:iCs w:val="0"/>
          <w:noProof w:val="0"/>
          <w:sz w:val="24"/>
          <w:szCs w:val="24"/>
          <w:lang w:val="en-US"/>
        </w:rPr>
        <w:t>include:</w:t>
      </w:r>
      <w:r w:rsidRPr="2A88F246" w:rsidR="7549888A">
        <w:rPr>
          <w:rFonts w:ascii="Aptos" w:hAnsi="Aptos" w:eastAsia="Aptos" w:cs="Aptos" w:asciiTheme="minorAscii" w:hAnsiTheme="minorAscii" w:eastAsiaTheme="minorAscii" w:cstheme="minorAscii"/>
          <w:b w:val="1"/>
          <w:bCs w:val="1"/>
          <w:i w:val="0"/>
          <w:iCs w:val="0"/>
          <w:noProof w:val="0"/>
          <w:sz w:val="24"/>
          <w:szCs w:val="24"/>
          <w:lang w:val="en-US"/>
        </w:rPr>
        <w:t xml:space="preserve"> goal, constraints, decisions, open questions, next steps.”</w:t>
      </w:r>
    </w:p>
    <w:p xmlns:wp14="http://schemas.microsoft.com/office/word/2010/wordml" w:rsidP="2A88F246" wp14:paraId="2C078E63" wp14:textId="3F4FEA71">
      <w:pPr>
        <w:rPr>
          <w:rFonts w:ascii="Aptos" w:hAnsi="Aptos" w:eastAsia="Aptos" w:cs="Aptos"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234a1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2e08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1c3e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2e16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0dac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4ba2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b6f9c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3af0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321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CDB59D"/>
    <w:rsid w:val="011EEB7D"/>
    <w:rsid w:val="0CB85C69"/>
    <w:rsid w:val="1648DB09"/>
    <w:rsid w:val="21B76A4E"/>
    <w:rsid w:val="2A88F246"/>
    <w:rsid w:val="2EE51C90"/>
    <w:rsid w:val="2FCDB59D"/>
    <w:rsid w:val="42A20FB5"/>
    <w:rsid w:val="73CCDAA1"/>
    <w:rsid w:val="75332E62"/>
    <w:rsid w:val="75498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DB59D"/>
  <w15:chartTrackingRefBased/>
  <w15:docId w15:val="{8C5F75EE-0564-421F-A2F6-462D0EFFFC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2A20FB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2A20FB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42A20FB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42A20FB5"/>
    <w:rPr>
      <w:rFonts w:eastAsia="" w:cs="" w:eastAsiaTheme="majorEastAsia" w:cstheme="majorBidi"/>
      <w:color w:val="595959" w:themeColor="text1" w:themeTint="A6" w:themeShade="FF"/>
      <w:sz w:val="28"/>
      <w:szCs w:val="28"/>
    </w:rPr>
  </w:style>
  <w:style w:type="paragraph" w:styleId="ListParagraph">
    <w:uiPriority w:val="34"/>
    <w:name w:val="List Paragraph"/>
    <w:basedOn w:val="Normal"/>
    <w:qFormat/>
    <w:rsid w:val="42A20FB5"/>
    <w:pPr>
      <w:spacing/>
      <w:ind w:left="720"/>
      <w:contextualSpacing/>
    </w:pPr>
  </w:style>
  <w:style w:type="paragraph" w:styleId="Heading3">
    <w:uiPriority w:val="9"/>
    <w:name w:val="heading 3"/>
    <w:basedOn w:val="Normal"/>
    <w:next w:val="Normal"/>
    <w:unhideWhenUsed/>
    <w:qFormat/>
    <w:rsid w:val="2A88F246"/>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A88F24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b1b7df8bdb34a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2026-02-11T13:42:09.8515891Z</dcterms:created>
  <dcterms:modified xsi:type="dcterms:W3CDTF">2026-02-12T18:16:25.9191385Z</dcterms:modified>
  <dc:creator>Andrew Samitz</dc:creator>
  <lastModifiedBy>Andrew Samitz</lastModifiedBy>
</coreProperties>
</file>