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26" w:rsidRDefault="00494126" w:rsidP="00494126">
      <w:pPr>
        <w:pStyle w:val="Title"/>
        <w:jc w:val="center"/>
      </w:pPr>
      <w:bookmarkStart w:id="0" w:name="_GoBack"/>
      <w:bookmarkEnd w:id="0"/>
      <w:r>
        <w:t>Final Project Report</w:t>
      </w:r>
    </w:p>
    <w:p w:rsidR="00494126" w:rsidRDefault="00494126" w:rsidP="00494126">
      <w:pPr>
        <w:pStyle w:val="Subtitle"/>
        <w:jc w:val="center"/>
      </w:pPr>
      <w:r>
        <w:t>Darragh Hanley</w:t>
      </w:r>
    </w:p>
    <w:p w:rsidR="00494126" w:rsidRDefault="00494126" w:rsidP="00494126">
      <w:pPr>
        <w:pStyle w:val="Subtitle"/>
        <w:jc w:val="center"/>
      </w:pPr>
      <w:r>
        <w:t>Stanford ID 06001134</w:t>
      </w:r>
    </w:p>
    <w:p w:rsidR="00494126" w:rsidRPr="00494126" w:rsidRDefault="00494126" w:rsidP="00494126">
      <w:pPr>
        <w:contextualSpacing/>
        <w:rPr>
          <w:rStyle w:val="Strong"/>
        </w:rPr>
      </w:pPr>
      <w:r w:rsidRPr="00494126">
        <w:rPr>
          <w:rStyle w:val="Strong"/>
        </w:rPr>
        <w:t>Abstract</w:t>
      </w:r>
    </w:p>
    <w:p w:rsidR="00494126" w:rsidRDefault="00494126" w:rsidP="00494126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The goal of a search engine is to return relevant </w:t>
      </w:r>
      <w:r w:rsidR="005C2AD8">
        <w:rPr>
          <w:shd w:val="clear" w:color="auto" w:fill="FFFFFF"/>
        </w:rPr>
        <w:t>URL</w:t>
      </w:r>
      <w:r w:rsidR="0037255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documents for search queries that users enter. The target of this project is to return the relevant </w:t>
      </w:r>
      <w:r w:rsidR="005C2AD8">
        <w:rPr>
          <w:shd w:val="clear" w:color="auto" w:fill="FFFFFF"/>
        </w:rPr>
        <w:t>URLs</w:t>
      </w:r>
      <w:r>
        <w:rPr>
          <w:shd w:val="clear" w:color="auto" w:fill="FFFFFF"/>
        </w:rPr>
        <w:t xml:space="preserve"> for a gi</w:t>
      </w:r>
      <w:r w:rsidR="00E320CA">
        <w:rPr>
          <w:shd w:val="clear" w:color="auto" w:fill="FFFFFF"/>
        </w:rPr>
        <w:t>ven set of information on the queries within the search engine</w:t>
      </w:r>
      <w:r w:rsidR="008D4A6A">
        <w:rPr>
          <w:shd w:val="clear" w:color="auto" w:fill="FFFFFF"/>
        </w:rPr>
        <w:t>. We</w:t>
      </w:r>
      <w:r>
        <w:rPr>
          <w:shd w:val="clear" w:color="auto" w:fill="FFFFFF"/>
        </w:rPr>
        <w:t xml:space="preserve"> try </w:t>
      </w:r>
      <w:r w:rsidRPr="00494126">
        <w:rPr>
          <w:highlight w:val="yellow"/>
          <w:shd w:val="clear" w:color="auto" w:fill="FFFFFF"/>
        </w:rPr>
        <w:t>ZZZ</w:t>
      </w:r>
      <w:r>
        <w:rPr>
          <w:shd w:val="clear" w:color="auto" w:fill="FFFFFF"/>
        </w:rPr>
        <w:t xml:space="preserve"> different </w:t>
      </w:r>
      <w:proofErr w:type="gramStart"/>
      <w:r>
        <w:rPr>
          <w:shd w:val="clear" w:color="auto" w:fill="FFFFFF"/>
        </w:rPr>
        <w:t xml:space="preserve">classifiers </w:t>
      </w:r>
      <w:r w:rsidRPr="00494126">
        <w:rPr>
          <w:highlight w:val="yellow"/>
          <w:shd w:val="clear" w:color="auto" w:fill="FFFFFF"/>
        </w:rPr>
        <w:t>:</w:t>
      </w:r>
      <w:proofErr w:type="gramEnd"/>
      <w:r w:rsidRPr="00494126">
        <w:rPr>
          <w:highlight w:val="yellow"/>
          <w:shd w:val="clear" w:color="auto" w:fill="FFFFFF"/>
        </w:rPr>
        <w:t xml:space="preserve"> </w:t>
      </w:r>
      <w:proofErr w:type="spellStart"/>
      <w:r w:rsidRPr="00494126">
        <w:rPr>
          <w:highlight w:val="yellow"/>
          <w:shd w:val="clear" w:color="auto" w:fill="FFFFFF"/>
        </w:rPr>
        <w:t>zzzzz</w:t>
      </w:r>
      <w:proofErr w:type="spellEnd"/>
      <w:r w:rsidRPr="00494126">
        <w:rPr>
          <w:highlight w:val="yellow"/>
          <w:shd w:val="clear" w:color="auto" w:fill="FFFFFF"/>
        </w:rPr>
        <w:t>. ZZZZ</w:t>
      </w:r>
      <w:r>
        <w:rPr>
          <w:shd w:val="clear" w:color="auto" w:fill="FFFFFF"/>
        </w:rPr>
        <w:t xml:space="preserve"> performs best based on the experiments… </w:t>
      </w:r>
      <w:r w:rsidRPr="00494126">
        <w:rPr>
          <w:highlight w:val="yellow"/>
          <w:shd w:val="clear" w:color="auto" w:fill="FFFFFF"/>
        </w:rPr>
        <w:t>a bit further on checks.</w:t>
      </w:r>
    </w:p>
    <w:p w:rsidR="00494126" w:rsidRDefault="00494126" w:rsidP="00494126">
      <w:pPr>
        <w:pStyle w:val="ListParagraph"/>
        <w:numPr>
          <w:ilvl w:val="0"/>
          <w:numId w:val="2"/>
        </w:numPr>
        <w:rPr>
          <w:rStyle w:val="Strong"/>
        </w:rPr>
      </w:pPr>
      <w:r w:rsidRPr="00494126">
        <w:rPr>
          <w:rStyle w:val="Strong"/>
        </w:rPr>
        <w:t>Introduction</w:t>
      </w:r>
    </w:p>
    <w:p w:rsidR="00494126" w:rsidRDefault="00E320CA" w:rsidP="00E320CA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The goal of this project is to predict relevant </w:t>
      </w:r>
      <w:r w:rsidR="005C2AD8">
        <w:rPr>
          <w:shd w:val="clear" w:color="auto" w:fill="FFFFFF"/>
        </w:rPr>
        <w:t>URLs</w:t>
      </w:r>
      <w:r>
        <w:rPr>
          <w:shd w:val="clear" w:color="auto" w:fill="FFFFFF"/>
        </w:rPr>
        <w:t xml:space="preserve"> within a test data set using attributes for each query. The training data set conta</w:t>
      </w:r>
      <w:r w:rsidR="0075192F">
        <w:rPr>
          <w:shd w:val="clear" w:color="auto" w:fill="FFFFFF"/>
        </w:rPr>
        <w:t>ins 80046 records and 10</w:t>
      </w:r>
      <w:r>
        <w:rPr>
          <w:shd w:val="clear" w:color="auto" w:fill="FFFFFF"/>
        </w:rPr>
        <w:t xml:space="preserve"> attributes</w:t>
      </w:r>
      <w:r w:rsidR="0075192F">
        <w:rPr>
          <w:shd w:val="clear" w:color="auto" w:fill="FFFFFF"/>
        </w:rPr>
        <w:t xml:space="preserve"> which </w:t>
      </w:r>
      <w:r w:rsidR="0075192F" w:rsidRPr="0075192F">
        <w:rPr>
          <w:shd w:val="clear" w:color="auto" w:fill="FFFFFF"/>
        </w:rPr>
        <w:t xml:space="preserve">could be used to help predict whether the </w:t>
      </w:r>
      <w:r w:rsidR="005C2AD8">
        <w:rPr>
          <w:shd w:val="clear" w:color="auto" w:fill="FFFFFF"/>
        </w:rPr>
        <w:t>URL</w:t>
      </w:r>
      <w:r w:rsidR="0075192F" w:rsidRPr="0075192F">
        <w:rPr>
          <w:shd w:val="clear" w:color="auto" w:fill="FFFFFF"/>
        </w:rPr>
        <w:t xml:space="preserve"> is relevant for the query.</w:t>
      </w:r>
      <w:r w:rsidR="0075192F">
        <w:rPr>
          <w:shd w:val="clear" w:color="auto" w:fill="FFFFFF"/>
        </w:rPr>
        <w:t xml:space="preserve"> In addition it includes the query id, </w:t>
      </w:r>
      <w:r w:rsidR="005C2AD8">
        <w:rPr>
          <w:shd w:val="clear" w:color="auto" w:fill="FFFFFF"/>
        </w:rPr>
        <w:t>URL</w:t>
      </w:r>
      <w:r w:rsidR="0075192F">
        <w:rPr>
          <w:shd w:val="clear" w:color="auto" w:fill="FFFFFF"/>
        </w:rPr>
        <w:t xml:space="preserve"> id</w:t>
      </w:r>
      <w:r w:rsidR="001F40E0">
        <w:rPr>
          <w:shd w:val="clear" w:color="auto" w:fill="FFFFFF"/>
        </w:rPr>
        <w:t xml:space="preserve"> </w:t>
      </w:r>
      <w:r w:rsidR="0075192F">
        <w:rPr>
          <w:shd w:val="clear" w:color="auto" w:fill="FFFFFF"/>
        </w:rPr>
        <w:t>and</w:t>
      </w:r>
      <w:r w:rsidR="001F40E0">
        <w:rPr>
          <w:shd w:val="clear" w:color="auto" w:fill="FFFFFF"/>
        </w:rPr>
        <w:t xml:space="preserve"> the relevance of each </w:t>
      </w:r>
      <w:r w:rsidR="005C2AD8">
        <w:rPr>
          <w:shd w:val="clear" w:color="auto" w:fill="FFFFFF"/>
        </w:rPr>
        <w:t>URL</w:t>
      </w:r>
      <w:r w:rsidR="001F40E0">
        <w:rPr>
          <w:shd w:val="clear" w:color="auto" w:fill="FFFFFF"/>
        </w:rPr>
        <w:t>. The relevance</w:t>
      </w:r>
      <w:r>
        <w:rPr>
          <w:shd w:val="clear" w:color="auto" w:fill="FFFFFF"/>
        </w:rPr>
        <w:t xml:space="preserve"> is</w:t>
      </w:r>
      <w:r w:rsidR="0075192F">
        <w:rPr>
          <w:shd w:val="clear" w:color="auto" w:fill="FFFFFF"/>
        </w:rPr>
        <w:t xml:space="preserve"> a binary value </w:t>
      </w:r>
      <w:r w:rsidR="007B5981" w:rsidRPr="007B5981">
        <w:rPr>
          <w:shd w:val="clear" w:color="auto" w:fill="FFFFFF"/>
        </w:rPr>
        <w:t>(1 for relevant, 0 for not relevant)</w:t>
      </w:r>
      <w:r w:rsidR="007B5981">
        <w:rPr>
          <w:shd w:val="clear" w:color="auto" w:fill="FFFFFF"/>
        </w:rPr>
        <w:t xml:space="preserve"> with 43.7% of queries being relevant</w:t>
      </w:r>
      <w:r>
        <w:rPr>
          <w:shd w:val="clear" w:color="auto" w:fill="FFFFFF"/>
        </w:rPr>
        <w:t xml:space="preserve">. </w:t>
      </w:r>
      <w:r w:rsidR="0075192F" w:rsidRPr="0075192F">
        <w:rPr>
          <w:shd w:val="clear" w:color="auto" w:fill="FFFFFF"/>
        </w:rPr>
        <w:t>Additionally, a test data set is provided which contains 30,001 observations.</w:t>
      </w:r>
    </w:p>
    <w:p w:rsidR="007860D3" w:rsidRDefault="00AF7B23" w:rsidP="007860D3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Data Observation</w:t>
      </w:r>
      <w:r w:rsidR="00E226DD">
        <w:rPr>
          <w:rStyle w:val="Strong"/>
        </w:rPr>
        <w:t xml:space="preserve"> and Transformations.</w:t>
      </w:r>
    </w:p>
    <w:p w:rsidR="001A7BA5" w:rsidRDefault="00B44925" w:rsidP="00B44925">
      <w:pPr>
        <w:contextualSpacing/>
        <w:rPr>
          <w:shd w:val="clear" w:color="auto" w:fill="FFFFFF"/>
        </w:rPr>
      </w:pPr>
      <w:r w:rsidRPr="00B44925">
        <w:rPr>
          <w:shd w:val="clear" w:color="auto" w:fill="FFFFFF"/>
        </w:rPr>
        <w:t>Both the training and testing data set have no missing values or duplicated rows. The data contain</w:t>
      </w:r>
      <w:r w:rsidR="00C90868">
        <w:rPr>
          <w:shd w:val="clear" w:color="auto" w:fill="FFFFFF"/>
        </w:rPr>
        <w:t>s</w:t>
      </w:r>
      <w:r w:rsidRPr="00B44925">
        <w:rPr>
          <w:shd w:val="clear" w:color="auto" w:fill="FFFFFF"/>
        </w:rPr>
        <w:t xml:space="preserve"> two nominal attributes, the query ID and the </w:t>
      </w:r>
      <w:r w:rsidR="005C2AD8">
        <w:rPr>
          <w:shd w:val="clear" w:color="auto" w:fill="FFFFFF"/>
        </w:rPr>
        <w:t>URL</w:t>
      </w:r>
      <w:r w:rsidRPr="00B44925">
        <w:rPr>
          <w:shd w:val="clear" w:color="auto" w:fill="FFFFFF"/>
        </w:rPr>
        <w:t xml:space="preserve"> ID representing</w:t>
      </w:r>
      <w:r w:rsidRPr="00B4492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44925">
        <w:rPr>
          <w:shd w:val="clear" w:color="auto" w:fill="FFFFFF"/>
        </w:rPr>
        <w:t>search engine query and </w:t>
      </w:r>
      <w:r w:rsidR="005C2AD8">
        <w:rPr>
          <w:shd w:val="clear" w:color="auto" w:fill="FFFFFF"/>
        </w:rPr>
        <w:t>URL</w:t>
      </w:r>
      <w:r w:rsidRPr="00B44925">
        <w:rPr>
          <w:shd w:val="clear" w:color="auto" w:fill="FFFFFF"/>
        </w:rPr>
        <w:t xml:space="preserve"> data. </w:t>
      </w:r>
      <w:r w:rsidR="005C2AD8">
        <w:rPr>
          <w:shd w:val="clear" w:color="auto" w:fill="FFFFFF"/>
        </w:rPr>
        <w:t>URL</w:t>
      </w:r>
      <w:r w:rsidRPr="00B44925">
        <w:rPr>
          <w:shd w:val="clear" w:color="auto" w:fill="FFFFFF"/>
        </w:rPr>
        <w:t xml:space="preserve"> ID is unlikely to be a significant predictor as over 94% of records have a unique value. </w:t>
      </w:r>
      <w:proofErr w:type="spellStart"/>
      <w:proofErr w:type="gramStart"/>
      <w:r w:rsidRPr="00B44925">
        <w:rPr>
          <w:shd w:val="clear" w:color="auto" w:fill="FFFFFF"/>
        </w:rPr>
        <w:t>query_id</w:t>
      </w:r>
      <w:proofErr w:type="spellEnd"/>
      <w:proofErr w:type="gramEnd"/>
      <w:r w:rsidRPr="00B44925">
        <w:rPr>
          <w:shd w:val="clear" w:color="auto" w:fill="FFFFFF"/>
        </w:rPr>
        <w:t xml:space="preserve"> is more commo</w:t>
      </w:r>
      <w:r w:rsidR="001A7BA5">
        <w:rPr>
          <w:shd w:val="clear" w:color="auto" w:fill="FFFFFF"/>
        </w:rPr>
        <w:t>n with</w:t>
      </w:r>
      <w:r w:rsidR="001A24A2">
        <w:rPr>
          <w:shd w:val="clear" w:color="auto" w:fill="FFFFFF"/>
        </w:rPr>
        <w:t xml:space="preserve"> only</w:t>
      </w:r>
      <w:r w:rsidR="001A7BA5">
        <w:rPr>
          <w:shd w:val="clear" w:color="auto" w:fill="FFFFFF"/>
        </w:rPr>
        <w:t xml:space="preserve"> 12408 unique ids. Value </w:t>
      </w:r>
      <w:proofErr w:type="spellStart"/>
      <w:r w:rsidR="001A7BA5">
        <w:rPr>
          <w:shd w:val="clear" w:color="auto" w:fill="FFFFFF"/>
        </w:rPr>
        <w:t>query_length</w:t>
      </w:r>
      <w:proofErr w:type="spellEnd"/>
      <w:r w:rsidRPr="00B44925">
        <w:rPr>
          <w:shd w:val="clear" w:color="auto" w:fill="FFFFFF"/>
        </w:rPr>
        <w:t xml:space="preserve"> is assumed to represent the number of terms in a query. </w:t>
      </w:r>
      <w:r w:rsidR="005C2AD8">
        <w:rPr>
          <w:shd w:val="clear" w:color="auto" w:fill="FFFFFF"/>
        </w:rPr>
        <w:t>Q</w:t>
      </w:r>
      <w:r w:rsidRPr="00B44925">
        <w:rPr>
          <w:shd w:val="clear" w:color="auto" w:fill="FFFFFF"/>
        </w:rPr>
        <w:t xml:space="preserve">uery length did </w:t>
      </w:r>
      <w:r w:rsidR="005C2AD8">
        <w:rPr>
          <w:shd w:val="clear" w:color="auto" w:fill="FFFFFF"/>
        </w:rPr>
        <w:t xml:space="preserve">impact the number of relevant URLs as can be seen in the mosaic plot below, with 2 being the median query length as well as achieving </w:t>
      </w:r>
      <w:r w:rsidR="00074D3A">
        <w:rPr>
          <w:shd w:val="clear" w:color="auto" w:fill="FFFFFF"/>
        </w:rPr>
        <w:t xml:space="preserve">the highest proportion of </w:t>
      </w:r>
      <w:r w:rsidR="005C2AD8">
        <w:rPr>
          <w:shd w:val="clear" w:color="auto" w:fill="FFFFFF"/>
        </w:rPr>
        <w:t>relevant results</w:t>
      </w:r>
      <w:r w:rsidR="001A7BA5">
        <w:rPr>
          <w:shd w:val="clear" w:color="auto" w:fill="FFFFFF"/>
        </w:rPr>
        <w:t xml:space="preserve">. The value </w:t>
      </w:r>
      <w:proofErr w:type="spellStart"/>
      <w:r w:rsidR="001A7BA5">
        <w:rPr>
          <w:shd w:val="clear" w:color="auto" w:fill="FFFFFF"/>
        </w:rPr>
        <w:t>is_homepage</w:t>
      </w:r>
      <w:proofErr w:type="spellEnd"/>
      <w:r w:rsidRPr="00B44925">
        <w:rPr>
          <w:shd w:val="clear" w:color="auto" w:fill="FFFFFF"/>
        </w:rPr>
        <w:t xml:space="preserve"> is a binary field and likely to represent whether the query is launched from the users homepage</w:t>
      </w:r>
      <w:r w:rsidR="00393197">
        <w:rPr>
          <w:shd w:val="clear" w:color="auto" w:fill="FFFFFF"/>
        </w:rPr>
        <w:t xml:space="preserve">. </w:t>
      </w:r>
      <w:r w:rsidR="008D402E">
        <w:rPr>
          <w:shd w:val="clear" w:color="auto" w:fill="FFFFFF"/>
        </w:rPr>
        <w:t xml:space="preserve">The queries from homepages appear to have a higher number of relevant </w:t>
      </w:r>
      <w:r w:rsidR="005C2AD8">
        <w:rPr>
          <w:shd w:val="clear" w:color="auto" w:fill="FFFFFF"/>
        </w:rPr>
        <w:t>URLs</w:t>
      </w:r>
      <w:r w:rsidR="008D402E">
        <w:rPr>
          <w:shd w:val="clear" w:color="auto" w:fill="FFFFFF"/>
        </w:rPr>
        <w:t xml:space="preserve"> (48.6%) than the queries not from homepages (41.9%). </w:t>
      </w:r>
      <w:r w:rsidR="001A7BA5">
        <w:rPr>
          <w:shd w:val="clear" w:color="auto" w:fill="FFFFFF"/>
        </w:rPr>
        <w:t xml:space="preserve">Using a binomial probability </w:t>
      </w:r>
      <w:r w:rsidR="00E749FA">
        <w:rPr>
          <w:shd w:val="clear" w:color="auto" w:fill="FFFFFF"/>
        </w:rPr>
        <w:t>test</w:t>
      </w:r>
      <w:r w:rsidR="001A24A2">
        <w:rPr>
          <w:shd w:val="clear" w:color="auto" w:fill="FFFFFF"/>
        </w:rPr>
        <w:t>,</w:t>
      </w:r>
      <w:r w:rsidR="001A7BA5">
        <w:rPr>
          <w:shd w:val="clear" w:color="auto" w:fill="FFFFFF"/>
        </w:rPr>
        <w:t xml:space="preserve"> we have seen it </w:t>
      </w:r>
      <w:r w:rsidR="008D402E">
        <w:rPr>
          <w:shd w:val="clear" w:color="auto" w:fill="FFFFFF"/>
        </w:rPr>
        <w:t>is</w:t>
      </w:r>
      <w:r w:rsidR="001A7BA5">
        <w:rPr>
          <w:shd w:val="clear" w:color="auto" w:fill="FFFFFF"/>
        </w:rPr>
        <w:t xml:space="preserve"> </w:t>
      </w:r>
      <w:r w:rsidR="00B711B1">
        <w:rPr>
          <w:shd w:val="clear" w:color="auto" w:fill="FFFFFF"/>
        </w:rPr>
        <w:t xml:space="preserve">highly </w:t>
      </w:r>
      <w:r w:rsidR="001A7BA5">
        <w:rPr>
          <w:shd w:val="clear" w:color="auto" w:fill="FFFFFF"/>
        </w:rPr>
        <w:t>unlikely</w:t>
      </w:r>
      <w:r w:rsidR="008D402E">
        <w:rPr>
          <w:shd w:val="clear" w:color="auto" w:fill="FFFFFF"/>
        </w:rPr>
        <w:t xml:space="preserve"> this is due to chance</w:t>
      </w:r>
      <w:r w:rsidR="00E749FA">
        <w:rPr>
          <w:shd w:val="clear" w:color="auto" w:fill="FFFFFF"/>
        </w:rPr>
        <w:t xml:space="preserve"> (</w:t>
      </w:r>
      <w:r w:rsidR="00E749FA" w:rsidRPr="00E749FA">
        <w:rPr>
          <w:shd w:val="clear" w:color="auto" w:fill="FFFFFF"/>
        </w:rPr>
        <w:t>p-value &lt; 2.2e-16</w:t>
      </w:r>
      <w:r w:rsidR="00E749FA">
        <w:rPr>
          <w:shd w:val="clear" w:color="auto" w:fill="FFFFFF"/>
        </w:rPr>
        <w:t>)</w:t>
      </w:r>
      <w:r w:rsidRPr="00B44925">
        <w:rPr>
          <w:shd w:val="clear" w:color="auto" w:fill="FFFFFF"/>
        </w:rPr>
        <w:t>.</w:t>
      </w:r>
      <w:r w:rsidR="008D402E">
        <w:rPr>
          <w:shd w:val="clear" w:color="auto" w:fill="FFFFFF"/>
        </w:rPr>
        <w:t xml:space="preserve"> </w:t>
      </w:r>
      <w:r w:rsidR="00E749FA">
        <w:rPr>
          <w:shd w:val="clear" w:color="auto" w:fill="FFFFFF"/>
        </w:rPr>
        <w:t>One possible reason is that users which set the search engine as homepage are better at entering optimal search terms.</w:t>
      </w:r>
      <w:r w:rsidRPr="00B44925">
        <w:rPr>
          <w:shd w:val="clear" w:color="auto" w:fill="FFFFFF"/>
        </w:rPr>
        <w:t xml:space="preserve"> </w:t>
      </w:r>
    </w:p>
    <w:p w:rsidR="006F0EA7" w:rsidRDefault="00B44925" w:rsidP="007860D3">
      <w:pPr>
        <w:contextualSpacing/>
        <w:rPr>
          <w:shd w:val="clear" w:color="auto" w:fill="FFFFFF"/>
        </w:rPr>
      </w:pPr>
      <w:r w:rsidRPr="00B44925">
        <w:rPr>
          <w:shd w:val="clear" w:color="auto" w:fill="FFFFFF"/>
        </w:rPr>
        <w:t>The remaining numerical signals have no indication to their exact meaning, and are labelled signal 1 through 8. A table of summary statistics can be seen in appendix A.</w:t>
      </w:r>
      <w:r w:rsidR="001A7BA5">
        <w:rPr>
          <w:shd w:val="clear" w:color="auto" w:fill="FFFFFF"/>
        </w:rPr>
        <w:t xml:space="preserve"> </w:t>
      </w:r>
      <w:r w:rsidR="007B0264">
        <w:rPr>
          <w:shd w:val="clear" w:color="auto" w:fill="FFFFFF"/>
        </w:rPr>
        <w:t>The 8 signals were</w:t>
      </w:r>
      <w:r w:rsidR="00281441">
        <w:rPr>
          <w:shd w:val="clear" w:color="auto" w:fill="FFFFFF"/>
        </w:rPr>
        <w:t xml:space="preserve"> plotted on a histogram to check distribution. </w:t>
      </w:r>
      <w:r w:rsidR="00992C3E">
        <w:rPr>
          <w:shd w:val="clear" w:color="auto" w:fill="FFFFFF"/>
        </w:rPr>
        <w:t>Four</w:t>
      </w:r>
      <w:r w:rsidR="00281441">
        <w:rPr>
          <w:shd w:val="clear" w:color="auto" w:fill="FFFFFF"/>
        </w:rPr>
        <w:t xml:space="preserve"> signals showed strong bias</w:t>
      </w:r>
      <w:r w:rsidR="00F730B3">
        <w:rPr>
          <w:shd w:val="clear" w:color="auto" w:fill="FFFFFF"/>
        </w:rPr>
        <w:t xml:space="preserve"> right bias</w:t>
      </w:r>
      <w:r w:rsidR="00B1719B">
        <w:rPr>
          <w:shd w:val="clear" w:color="auto" w:fill="FFFFFF"/>
        </w:rPr>
        <w:t xml:space="preserve">. These signals were transformed </w:t>
      </w:r>
      <w:r w:rsidR="007B0264">
        <w:rPr>
          <w:shd w:val="clear" w:color="auto" w:fill="FFFFFF"/>
        </w:rPr>
        <w:t>to near normal distribution usi</w:t>
      </w:r>
      <w:r w:rsidR="00B1719B">
        <w:rPr>
          <w:shd w:val="clear" w:color="auto" w:fill="FFFFFF"/>
        </w:rPr>
        <w:t>ng logging, before logging the 0 values were changed to .01 to avoid the logs returning infinite values</w:t>
      </w:r>
      <w:r w:rsidR="007B0264">
        <w:rPr>
          <w:shd w:val="clear" w:color="auto" w:fill="FFFFFF"/>
        </w:rPr>
        <w:t xml:space="preserve">. </w:t>
      </w:r>
      <w:r w:rsidR="001F40E0">
        <w:rPr>
          <w:shd w:val="clear" w:color="auto" w:fill="FFFFFF"/>
        </w:rPr>
        <w:t>A correlation matrix</w:t>
      </w:r>
      <w:r w:rsidR="001A24A2">
        <w:rPr>
          <w:shd w:val="clear" w:color="auto" w:fill="FFFFFF"/>
        </w:rPr>
        <w:t xml:space="preserve"> for the numeric</w:t>
      </w:r>
      <w:r w:rsidR="00B75C52">
        <w:rPr>
          <w:shd w:val="clear" w:color="auto" w:fill="FFFFFF"/>
        </w:rPr>
        <w:t xml:space="preserve"> variables</w:t>
      </w:r>
      <w:r w:rsidR="001F40E0">
        <w:rPr>
          <w:shd w:val="clear" w:color="auto" w:fill="FFFFFF"/>
        </w:rPr>
        <w:t xml:space="preserve"> </w:t>
      </w:r>
      <w:r w:rsidR="00F730B3">
        <w:rPr>
          <w:shd w:val="clear" w:color="auto" w:fill="FFFFFF"/>
        </w:rPr>
        <w:t>was</w:t>
      </w:r>
      <w:r w:rsidR="00B75C52">
        <w:rPr>
          <w:shd w:val="clear" w:color="auto" w:fill="FFFFFF"/>
        </w:rPr>
        <w:t xml:space="preserve"> calculated </w:t>
      </w:r>
      <w:r w:rsidR="006F0EA7">
        <w:rPr>
          <w:shd w:val="clear" w:color="auto" w:fill="FFFFFF"/>
        </w:rPr>
        <w:t>both before and after</w:t>
      </w:r>
      <w:r w:rsidR="00F730B3">
        <w:rPr>
          <w:shd w:val="clear" w:color="auto" w:fill="FFFFFF"/>
        </w:rPr>
        <w:t xml:space="preserve"> logging</w:t>
      </w:r>
      <w:r w:rsidR="006F0EA7">
        <w:rPr>
          <w:shd w:val="clear" w:color="auto" w:fill="FFFFFF"/>
        </w:rPr>
        <w:t xml:space="preserve"> and can be seen below</w:t>
      </w:r>
      <w:r w:rsidR="00F730B3">
        <w:rPr>
          <w:shd w:val="clear" w:color="auto" w:fill="FFFFFF"/>
        </w:rPr>
        <w:t xml:space="preserve">. Although some signals showed a high correlation, particular signals 3 and 5 (correlation of 0.815 without logging, and 0.782 with logging) we judged none were high enough to leave out of the </w:t>
      </w:r>
      <w:r>
        <w:rPr>
          <w:shd w:val="clear" w:color="auto" w:fill="FFFFFF"/>
        </w:rPr>
        <w:t>model</w:t>
      </w:r>
      <w:r w:rsidR="00F730B3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97816">
        <w:rPr>
          <w:shd w:val="clear" w:color="auto" w:fill="FFFFFF"/>
        </w:rPr>
        <w:t>It can be noted that</w:t>
      </w:r>
      <w:r w:rsidR="00AC1EAB">
        <w:rPr>
          <w:shd w:val="clear" w:color="auto" w:fill="FFFFFF"/>
        </w:rPr>
        <w:t xml:space="preserve"> </w:t>
      </w:r>
      <w:r w:rsidR="00A97816">
        <w:rPr>
          <w:shd w:val="clear" w:color="auto" w:fill="FFFFFF"/>
        </w:rPr>
        <w:t>correlation among a number of signals</w:t>
      </w:r>
      <w:r w:rsidR="001A24A2">
        <w:rPr>
          <w:shd w:val="clear" w:color="auto" w:fill="FFFFFF"/>
        </w:rPr>
        <w:t xml:space="preserve">, and with </w:t>
      </w:r>
      <w:r w:rsidR="005C2AD8">
        <w:rPr>
          <w:shd w:val="clear" w:color="auto" w:fill="FFFFFF"/>
        </w:rPr>
        <w:t>URL</w:t>
      </w:r>
      <w:r w:rsidR="001A24A2">
        <w:rPr>
          <w:shd w:val="clear" w:color="auto" w:fill="FFFFFF"/>
        </w:rPr>
        <w:t xml:space="preserve"> relevance</w:t>
      </w:r>
      <w:r w:rsidR="000F4890">
        <w:rPr>
          <w:shd w:val="clear" w:color="auto" w:fill="FFFFFF"/>
        </w:rPr>
        <w:t>,</w:t>
      </w:r>
      <w:r>
        <w:rPr>
          <w:shd w:val="clear" w:color="auto" w:fill="FFFFFF"/>
        </w:rPr>
        <w:t xml:space="preserve"> increased with logging. N</w:t>
      </w:r>
      <w:r w:rsidR="00A97816">
        <w:rPr>
          <w:shd w:val="clear" w:color="auto" w:fill="FFFFFF"/>
        </w:rPr>
        <w:t xml:space="preserve">o single attribute showed a high correlation with </w:t>
      </w:r>
      <w:r w:rsidR="005C2AD8">
        <w:rPr>
          <w:shd w:val="clear" w:color="auto" w:fill="FFFFFF"/>
        </w:rPr>
        <w:t>URL</w:t>
      </w:r>
      <w:r w:rsidR="00623154">
        <w:rPr>
          <w:shd w:val="clear" w:color="auto" w:fill="FFFFFF"/>
        </w:rPr>
        <w:t xml:space="preserve"> </w:t>
      </w:r>
      <w:r w:rsidR="001A24A2">
        <w:rPr>
          <w:shd w:val="clear" w:color="auto" w:fill="FFFFFF"/>
        </w:rPr>
        <w:t>relevance</w:t>
      </w:r>
      <w:r w:rsidR="00A97816">
        <w:rPr>
          <w:shd w:val="clear" w:color="auto" w:fill="FFFFFF"/>
        </w:rPr>
        <w:t xml:space="preserve"> however</w:t>
      </w:r>
      <w:r w:rsidR="007B0264">
        <w:rPr>
          <w:shd w:val="clear" w:color="auto" w:fill="FFFFFF"/>
        </w:rPr>
        <w:t xml:space="preserve"> correlation does increase slightly with logging on signals 3 th</w:t>
      </w:r>
      <w:r>
        <w:rPr>
          <w:shd w:val="clear" w:color="auto" w:fill="FFFFFF"/>
        </w:rPr>
        <w:t>r</w:t>
      </w:r>
      <w:r w:rsidR="007B0264">
        <w:rPr>
          <w:shd w:val="clear" w:color="auto" w:fill="FFFFFF"/>
        </w:rPr>
        <w:t>ough 6</w:t>
      </w:r>
      <w:r w:rsidR="007B0264" w:rsidRPr="009B31B6">
        <w:rPr>
          <w:shd w:val="clear" w:color="auto" w:fill="FFFFFF"/>
        </w:rPr>
        <w:t>.</w:t>
      </w:r>
      <w:r w:rsidRPr="009B31B6">
        <w:rPr>
          <w:shd w:val="clear" w:color="auto" w:fill="FFFFFF"/>
        </w:rPr>
        <w:t xml:space="preserve"> </w:t>
      </w:r>
    </w:p>
    <w:p w:rsidR="00B44925" w:rsidRDefault="00B44925" w:rsidP="007860D3">
      <w:pPr>
        <w:contextualSpacing/>
        <w:rPr>
          <w:shd w:val="clear" w:color="auto" w:fill="FFFFFF"/>
        </w:rPr>
      </w:pPr>
      <w:r w:rsidRPr="009B31B6">
        <w:rPr>
          <w:shd w:val="clear" w:color="auto" w:fill="FFFFFF"/>
        </w:rPr>
        <w:t xml:space="preserve">We tested aggregating attributes according to their </w:t>
      </w:r>
      <w:proofErr w:type="spellStart"/>
      <w:r w:rsidRPr="009B31B6">
        <w:rPr>
          <w:shd w:val="clear" w:color="auto" w:fill="FFFFFF"/>
        </w:rPr>
        <w:t>query_id</w:t>
      </w:r>
      <w:proofErr w:type="spellEnd"/>
      <w:r w:rsidRPr="009B31B6">
        <w:rPr>
          <w:shd w:val="clear" w:color="auto" w:fill="FFFFFF"/>
        </w:rPr>
        <w:t xml:space="preserve"> using the aggregated max, min, mean and median values of the individual </w:t>
      </w:r>
      <w:proofErr w:type="gramStart"/>
      <w:r w:rsidRPr="009B31B6">
        <w:rPr>
          <w:shd w:val="clear" w:color="auto" w:fill="FFFFFF"/>
        </w:rPr>
        <w:t>rows</w:t>
      </w:r>
      <w:r w:rsidR="009B31B6" w:rsidRPr="009B31B6">
        <w:rPr>
          <w:shd w:val="clear" w:color="auto" w:fill="FFFFFF"/>
        </w:rPr>
        <w:t>,</w:t>
      </w:r>
      <w:proofErr w:type="gramEnd"/>
      <w:r w:rsidR="009B31B6" w:rsidRPr="009B31B6">
        <w:rPr>
          <w:shd w:val="clear" w:color="auto" w:fill="FFFFFF"/>
        </w:rPr>
        <w:t xml:space="preserve"> see appendix B</w:t>
      </w:r>
      <w:r w:rsidRPr="009B31B6">
        <w:rPr>
          <w:shd w:val="clear" w:color="auto" w:fill="FFFFFF"/>
        </w:rPr>
        <w:t xml:space="preserve">. </w:t>
      </w:r>
      <w:r w:rsidR="009B31B6" w:rsidRPr="009B31B6">
        <w:rPr>
          <w:shd w:val="clear" w:color="auto" w:fill="FFFFFF"/>
        </w:rPr>
        <w:t xml:space="preserve">We could boost the </w:t>
      </w:r>
      <w:r w:rsidR="006F0EA7">
        <w:rPr>
          <w:shd w:val="clear" w:color="auto" w:fill="FFFFFF"/>
        </w:rPr>
        <w:t xml:space="preserve">relevancy </w:t>
      </w:r>
      <w:r w:rsidR="009B31B6" w:rsidRPr="009B31B6">
        <w:rPr>
          <w:shd w:val="clear" w:color="auto" w:fill="FFFFFF"/>
        </w:rPr>
        <w:t xml:space="preserve">correlation of sig8, from .0287 to .0641, by taking the minimum value per query. </w:t>
      </w:r>
      <w:r w:rsidR="007F10E8" w:rsidRPr="009B31B6">
        <w:rPr>
          <w:shd w:val="clear" w:color="auto" w:fill="FFFFFF"/>
        </w:rPr>
        <w:t xml:space="preserve">Therefore </w:t>
      </w:r>
      <w:r w:rsidR="009B31B6" w:rsidRPr="009B31B6">
        <w:rPr>
          <w:shd w:val="clear" w:color="auto" w:fill="FFFFFF"/>
        </w:rPr>
        <w:t xml:space="preserve">this field will </w:t>
      </w:r>
      <w:r w:rsidR="003543EE">
        <w:rPr>
          <w:shd w:val="clear" w:color="auto" w:fill="FFFFFF"/>
        </w:rPr>
        <w:t>be added to the data set</w:t>
      </w:r>
      <w:r w:rsidR="007F10E8" w:rsidRPr="009B31B6">
        <w:rPr>
          <w:shd w:val="clear" w:color="auto" w:fill="FFFFFF"/>
        </w:rPr>
        <w:t>.</w:t>
      </w:r>
      <w:r w:rsidR="007F62BB">
        <w:rPr>
          <w:shd w:val="clear" w:color="auto" w:fill="FFFFFF"/>
        </w:rPr>
        <w:t xml:space="preserve"> </w:t>
      </w:r>
    </w:p>
    <w:p w:rsidR="009973CA" w:rsidRDefault="009973CA" w:rsidP="007860D3">
      <w:pPr>
        <w:contextualSpacing/>
        <w:rPr>
          <w:shd w:val="clear" w:color="auto" w:fill="FFFFFF"/>
        </w:rPr>
      </w:pPr>
      <w:r w:rsidRPr="009973CA">
        <w:rPr>
          <w:highlight w:val="yellow"/>
          <w:shd w:val="clear" w:color="auto" w:fill="FFFFFF"/>
        </w:rPr>
        <w:lastRenderedPageBreak/>
        <w:t>Add new transformation section, add scaling to transformations,</w:t>
      </w:r>
      <w:r>
        <w:rPr>
          <w:shd w:val="clear" w:color="auto" w:fill="FFFFFF"/>
        </w:rPr>
        <w:t xml:space="preserve"> </w:t>
      </w:r>
    </w:p>
    <w:p w:rsidR="00E01DFF" w:rsidRDefault="00E875F6" w:rsidP="007860D3">
      <w:pPr>
        <w:contextualSpacing/>
        <w:rPr>
          <w:shd w:val="clear" w:color="auto" w:fill="FFFFFF"/>
        </w:rPr>
      </w:pPr>
      <w:r>
        <w:rPr>
          <w:noProof/>
          <w:shd w:val="clear" w:color="auto" w:fill="FFFFFF"/>
          <w:lang w:eastAsia="en-IE"/>
        </w:rPr>
        <w:drawing>
          <wp:inline distT="0" distB="0" distL="0" distR="0" wp14:anchorId="6F9C26AB" wp14:editId="54846A80">
            <wp:extent cx="6188710" cy="82518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0" w:rsidRDefault="00D75D69" w:rsidP="007860D3">
      <w:pPr>
        <w:contextualSpacing/>
        <w:rPr>
          <w:shd w:val="clear" w:color="auto" w:fill="FFFFFF"/>
        </w:rPr>
      </w:pPr>
      <w:r w:rsidRPr="00D75D69">
        <w:rPr>
          <w:highlight w:val="yellow"/>
          <w:shd w:val="clear" w:color="auto" w:fill="FFFFFF"/>
        </w:rPr>
        <w:t>Correct the log charts, the</w:t>
      </w:r>
      <w:r>
        <w:rPr>
          <w:highlight w:val="yellow"/>
          <w:shd w:val="clear" w:color="auto" w:fill="FFFFFF"/>
        </w:rPr>
        <w:t>y</w:t>
      </w:r>
      <w:r w:rsidRPr="00D75D69">
        <w:rPr>
          <w:highlight w:val="yellow"/>
          <w:shd w:val="clear" w:color="auto" w:fill="FFFFFF"/>
        </w:rPr>
        <w:t xml:space="preserve"> have the log of the log</w:t>
      </w:r>
    </w:p>
    <w:p w:rsidR="000A5E72" w:rsidRDefault="000A5E72" w:rsidP="000A5E72">
      <w:pPr>
        <w:pStyle w:val="ListParagraph"/>
        <w:ind w:left="360"/>
        <w:rPr>
          <w:rStyle w:val="Strong"/>
          <w:lang w:eastAsia="en-IE"/>
        </w:rPr>
      </w:pPr>
      <w:r>
        <w:rPr>
          <w:b/>
          <w:bCs/>
          <w:noProof/>
          <w:lang w:eastAsia="en-IE"/>
        </w:rPr>
        <w:lastRenderedPageBreak/>
        <w:drawing>
          <wp:inline distT="0" distB="0" distL="0" distR="0" wp14:anchorId="76F69E6B" wp14:editId="6E285A9E">
            <wp:extent cx="6188710" cy="309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asic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A2" w:rsidRDefault="001A24A2" w:rsidP="000A5E72">
      <w:pPr>
        <w:pStyle w:val="ListParagraph"/>
        <w:ind w:left="360"/>
        <w:rPr>
          <w:rStyle w:val="Strong"/>
          <w:lang w:eastAsia="en-IE"/>
        </w:rPr>
      </w:pPr>
      <w:r>
        <w:rPr>
          <w:noProof/>
          <w:shd w:val="clear" w:color="auto" w:fill="FFFFFF"/>
          <w:lang w:eastAsia="en-IE"/>
        </w:rPr>
        <w:drawing>
          <wp:inline distT="0" distB="0" distL="0" distR="0" wp14:anchorId="1D2940E2" wp14:editId="52AADDB7">
            <wp:extent cx="61887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matrix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34" w:rsidRDefault="007F10E8" w:rsidP="00281441">
      <w:pPr>
        <w:pStyle w:val="ListParagraph"/>
        <w:numPr>
          <w:ilvl w:val="0"/>
          <w:numId w:val="2"/>
        </w:numPr>
        <w:rPr>
          <w:rStyle w:val="Strong"/>
          <w:lang w:eastAsia="en-IE"/>
        </w:rPr>
      </w:pPr>
      <w:r>
        <w:rPr>
          <w:rStyle w:val="Strong"/>
        </w:rPr>
        <w:t>Classifier</w:t>
      </w:r>
      <w:r w:rsidR="00281441">
        <w:rPr>
          <w:rStyle w:val="Strong"/>
        </w:rPr>
        <w:t xml:space="preserve"> Evaluation</w:t>
      </w:r>
    </w:p>
    <w:p w:rsidR="004C1757" w:rsidRDefault="007F10E8" w:rsidP="004C1757">
      <w:pPr>
        <w:contextualSpacing/>
        <w:rPr>
          <w:rStyle w:val="Strong"/>
          <w:b w:val="0"/>
          <w:lang w:eastAsia="en-IE"/>
        </w:rPr>
      </w:pPr>
      <w:r w:rsidRPr="00B44925">
        <w:rPr>
          <w:rStyle w:val="Strong"/>
          <w:b w:val="0"/>
          <w:lang w:eastAsia="en-IE"/>
        </w:rPr>
        <w:t>We used 6 different classifiers in this project</w:t>
      </w:r>
      <w:r>
        <w:rPr>
          <w:rStyle w:val="Strong"/>
          <w:b w:val="0"/>
          <w:lang w:eastAsia="en-IE"/>
        </w:rPr>
        <w:t xml:space="preserve">. </w:t>
      </w:r>
      <w:r w:rsidR="00B44925" w:rsidRPr="00B44925">
        <w:rPr>
          <w:rStyle w:val="Strong"/>
          <w:b w:val="0"/>
          <w:lang w:eastAsia="en-IE"/>
        </w:rPr>
        <w:t xml:space="preserve">In order to evaluate each, </w:t>
      </w:r>
      <w:r w:rsidR="004C1757">
        <w:rPr>
          <w:rStyle w:val="Strong"/>
          <w:b w:val="0"/>
          <w:lang w:eastAsia="en-IE"/>
        </w:rPr>
        <w:t>we use 5 fold cross validation. W</w:t>
      </w:r>
      <w:r w:rsidR="004C1757" w:rsidRPr="004C1757">
        <w:rPr>
          <w:rStyle w:val="Strong"/>
          <w:b w:val="0"/>
          <w:lang w:eastAsia="en-IE"/>
        </w:rPr>
        <w:t>e randomly split the data i</w:t>
      </w:r>
      <w:r w:rsidR="00A81C24">
        <w:rPr>
          <w:rStyle w:val="Strong"/>
          <w:b w:val="0"/>
          <w:lang w:eastAsia="en-IE"/>
        </w:rPr>
        <w:t>nto 5</w:t>
      </w:r>
      <w:r w:rsidR="004C1757">
        <w:rPr>
          <w:rStyle w:val="Strong"/>
          <w:b w:val="0"/>
          <w:lang w:eastAsia="en-IE"/>
        </w:rPr>
        <w:t xml:space="preserve"> distinct blocks of roughly</w:t>
      </w:r>
      <w:r w:rsidR="004C1757" w:rsidRPr="004C1757">
        <w:rPr>
          <w:rStyle w:val="Strong"/>
          <w:b w:val="0"/>
          <w:lang w:eastAsia="en-IE"/>
        </w:rPr>
        <w:t xml:space="preserve"> equal</w:t>
      </w:r>
      <w:r w:rsidR="004C1757">
        <w:rPr>
          <w:rStyle w:val="Strong"/>
          <w:b w:val="0"/>
          <w:lang w:eastAsia="en-IE"/>
        </w:rPr>
        <w:t xml:space="preserve"> </w:t>
      </w:r>
      <w:r w:rsidR="004C1757" w:rsidRPr="004C1757">
        <w:rPr>
          <w:rStyle w:val="Strong"/>
          <w:b w:val="0"/>
          <w:lang w:eastAsia="en-IE"/>
        </w:rPr>
        <w:t>size</w:t>
      </w:r>
      <w:r w:rsidR="00A81C24">
        <w:rPr>
          <w:rStyle w:val="Strong"/>
          <w:b w:val="0"/>
          <w:lang w:eastAsia="en-IE"/>
        </w:rPr>
        <w:t xml:space="preserve"> using the caret package from R which contains tools for data splitting</w:t>
      </w:r>
      <w:r w:rsidR="004C1757" w:rsidRPr="004C1757">
        <w:rPr>
          <w:rStyle w:val="Strong"/>
          <w:b w:val="0"/>
          <w:lang w:eastAsia="en-IE"/>
        </w:rPr>
        <w:t>.</w:t>
      </w:r>
      <w:r w:rsidR="004C1757">
        <w:rPr>
          <w:rStyle w:val="Strong"/>
          <w:b w:val="0"/>
          <w:lang w:eastAsia="en-IE"/>
        </w:rPr>
        <w:t xml:space="preserve"> First, w</w:t>
      </w:r>
      <w:r w:rsidR="004C1757" w:rsidRPr="004C1757">
        <w:rPr>
          <w:rStyle w:val="Strong"/>
          <w:b w:val="0"/>
          <w:lang w:eastAsia="en-IE"/>
        </w:rPr>
        <w:t>e leave out the ﬁr</w:t>
      </w:r>
      <w:r w:rsidR="004C1757">
        <w:rPr>
          <w:rStyle w:val="Strong"/>
          <w:b w:val="0"/>
          <w:lang w:eastAsia="en-IE"/>
        </w:rPr>
        <w:t>st block</w:t>
      </w:r>
      <w:r w:rsidR="00A81C24">
        <w:rPr>
          <w:rStyle w:val="Strong"/>
          <w:b w:val="0"/>
          <w:lang w:eastAsia="en-IE"/>
        </w:rPr>
        <w:t xml:space="preserve"> as a hold out block</w:t>
      </w:r>
      <w:r w:rsidR="004C1757">
        <w:rPr>
          <w:rStyle w:val="Strong"/>
          <w:b w:val="0"/>
          <w:lang w:eastAsia="en-IE"/>
        </w:rPr>
        <w:t xml:space="preserve"> of data and ﬁt a model</w:t>
      </w:r>
      <w:r w:rsidR="00A81C24">
        <w:rPr>
          <w:rStyle w:val="Strong"/>
          <w:b w:val="0"/>
          <w:lang w:eastAsia="en-IE"/>
        </w:rPr>
        <w:t xml:space="preserve"> on the remaining data</w:t>
      </w:r>
      <w:r w:rsidR="004C1757">
        <w:rPr>
          <w:rStyle w:val="Strong"/>
          <w:b w:val="0"/>
          <w:lang w:eastAsia="en-IE"/>
        </w:rPr>
        <w:t>, t</w:t>
      </w:r>
      <w:r w:rsidR="004C1757" w:rsidRPr="004C1757">
        <w:rPr>
          <w:rStyle w:val="Strong"/>
          <w:b w:val="0"/>
          <w:lang w:eastAsia="en-IE"/>
        </w:rPr>
        <w:t>his model is used to predict the held-out block</w:t>
      </w:r>
      <w:r w:rsidR="004C1757">
        <w:rPr>
          <w:rStyle w:val="Strong"/>
          <w:b w:val="0"/>
          <w:lang w:eastAsia="en-IE"/>
        </w:rPr>
        <w:t>. Then w</w:t>
      </w:r>
      <w:r w:rsidR="004C1757" w:rsidRPr="004C1757">
        <w:rPr>
          <w:rStyle w:val="Strong"/>
          <w:b w:val="0"/>
          <w:lang w:eastAsia="en-IE"/>
        </w:rPr>
        <w:t>e continue this pro</w:t>
      </w:r>
      <w:r w:rsidR="004C1757">
        <w:rPr>
          <w:rStyle w:val="Strong"/>
          <w:b w:val="0"/>
          <w:lang w:eastAsia="en-IE"/>
        </w:rPr>
        <w:t>cess until we’ve predicted all 5</w:t>
      </w:r>
      <w:r w:rsidR="004C1757" w:rsidRPr="004C1757">
        <w:rPr>
          <w:rStyle w:val="Strong"/>
          <w:b w:val="0"/>
          <w:lang w:eastAsia="en-IE"/>
        </w:rPr>
        <w:t xml:space="preserve"> held–out blocks</w:t>
      </w:r>
      <w:r w:rsidR="004C1757">
        <w:rPr>
          <w:rStyle w:val="Strong"/>
          <w:b w:val="0"/>
          <w:lang w:eastAsia="en-IE"/>
        </w:rPr>
        <w:t xml:space="preserve">. </w:t>
      </w:r>
      <w:r w:rsidR="004C1757" w:rsidRPr="004C1757">
        <w:rPr>
          <w:rStyle w:val="Strong"/>
          <w:b w:val="0"/>
          <w:lang w:eastAsia="en-IE"/>
        </w:rPr>
        <w:t>The ﬁnal performance is based on the</w:t>
      </w:r>
      <w:r w:rsidR="00393197">
        <w:rPr>
          <w:rStyle w:val="Strong"/>
          <w:b w:val="0"/>
          <w:lang w:eastAsia="en-IE"/>
        </w:rPr>
        <w:t xml:space="preserve"> </w:t>
      </w:r>
      <w:r w:rsidR="00A81C24">
        <w:rPr>
          <w:rStyle w:val="Strong"/>
          <w:b w:val="0"/>
          <w:lang w:eastAsia="en-IE"/>
        </w:rPr>
        <w:t>average misclassification error of all blocks</w:t>
      </w:r>
      <w:r w:rsidR="00393197">
        <w:rPr>
          <w:rStyle w:val="Strong"/>
          <w:b w:val="0"/>
          <w:lang w:eastAsia="en-IE"/>
        </w:rPr>
        <w:t>.</w:t>
      </w:r>
    </w:p>
    <w:p w:rsidR="00A81C24" w:rsidRDefault="00A81C24" w:rsidP="00A81C24">
      <w:pPr>
        <w:pStyle w:val="ListParagraph"/>
        <w:numPr>
          <w:ilvl w:val="0"/>
          <w:numId w:val="2"/>
        </w:numPr>
        <w:rPr>
          <w:rStyle w:val="Strong"/>
          <w:lang w:eastAsia="en-IE"/>
        </w:rPr>
      </w:pPr>
      <w:r>
        <w:rPr>
          <w:rStyle w:val="Strong"/>
        </w:rPr>
        <w:t>Candidate Solution and Data Selection</w:t>
      </w:r>
      <w:r w:rsidRPr="00A81C24">
        <w:rPr>
          <w:rStyle w:val="Strong"/>
          <w:lang w:eastAsia="en-IE"/>
        </w:rPr>
        <w:t xml:space="preserve"> </w:t>
      </w:r>
    </w:p>
    <w:p w:rsidR="00217AF1" w:rsidRDefault="00217AF1" w:rsidP="004C1757">
      <w:pPr>
        <w:rPr>
          <w:rStyle w:val="Strong"/>
          <w:b w:val="0"/>
          <w:lang w:eastAsia="en-IE"/>
        </w:rPr>
      </w:pPr>
      <w:r>
        <w:rPr>
          <w:rStyle w:val="Strong"/>
          <w:b w:val="0"/>
          <w:lang w:eastAsia="en-IE"/>
        </w:rPr>
        <w:t xml:space="preserve">Give an initial blurb…. </w:t>
      </w:r>
    </w:p>
    <w:p w:rsidR="00217AF1" w:rsidRDefault="00217AF1" w:rsidP="00217AF1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</w:rPr>
        <w:t>Decision Tree</w:t>
      </w:r>
    </w:p>
    <w:p w:rsidR="00A81C24" w:rsidRDefault="0049758A" w:rsidP="00622984">
      <w:pPr>
        <w:ind w:left="360"/>
        <w:rPr>
          <w:rStyle w:val="Strong"/>
          <w:b w:val="0"/>
          <w:lang w:eastAsia="en-IE"/>
        </w:rPr>
      </w:pPr>
      <w:r>
        <w:rPr>
          <w:rStyle w:val="Strong"/>
          <w:b w:val="0"/>
        </w:rPr>
        <w:lastRenderedPageBreak/>
        <w:t>The decision tree generally performed less effective however we include the results for ben</w:t>
      </w:r>
      <w:r w:rsidR="00622984">
        <w:rPr>
          <w:rStyle w:val="Strong"/>
          <w:b w:val="0"/>
        </w:rPr>
        <w:t xml:space="preserve">chmarking. </w:t>
      </w:r>
      <w:r w:rsidR="00217AF1" w:rsidRPr="00217AF1">
        <w:rPr>
          <w:rStyle w:val="Strong"/>
          <w:b w:val="0"/>
        </w:rPr>
        <w:t xml:space="preserve">We used function </w:t>
      </w:r>
      <w:proofErr w:type="spellStart"/>
      <w:proofErr w:type="gramStart"/>
      <w:r w:rsidR="00217AF1">
        <w:rPr>
          <w:rStyle w:val="Strong"/>
          <w:b w:val="0"/>
          <w:lang w:eastAsia="en-IE"/>
        </w:rPr>
        <w:t>rpart</w:t>
      </w:r>
      <w:proofErr w:type="spellEnd"/>
      <w:r w:rsidR="00217AF1">
        <w:rPr>
          <w:rStyle w:val="Strong"/>
          <w:b w:val="0"/>
          <w:lang w:eastAsia="en-IE"/>
        </w:rPr>
        <w:t>(</w:t>
      </w:r>
      <w:proofErr w:type="gramEnd"/>
      <w:r w:rsidR="00217AF1">
        <w:rPr>
          <w:rStyle w:val="Strong"/>
          <w:b w:val="0"/>
          <w:lang w:eastAsia="en-IE"/>
        </w:rPr>
        <w:t>) in the library ‘</w:t>
      </w:r>
      <w:proofErr w:type="spellStart"/>
      <w:r w:rsidR="00217AF1">
        <w:rPr>
          <w:rStyle w:val="Strong"/>
          <w:b w:val="0"/>
          <w:lang w:eastAsia="en-IE"/>
        </w:rPr>
        <w:t>rpart</w:t>
      </w:r>
      <w:proofErr w:type="spellEnd"/>
      <w:r w:rsidR="00217AF1">
        <w:rPr>
          <w:rStyle w:val="Strong"/>
          <w:b w:val="0"/>
          <w:lang w:eastAsia="en-IE"/>
        </w:rPr>
        <w:t>’ to generate a decision tree in R</w:t>
      </w:r>
      <w:r w:rsidR="00622984">
        <w:rPr>
          <w:rStyle w:val="Strong"/>
          <w:b w:val="0"/>
          <w:lang w:eastAsia="en-IE"/>
        </w:rPr>
        <w:t>. The default parameters using the transformed inputs generated a misclassification error of 36.3%, however improvements could be found on this by varying the max depth of the tree. Different split criterion varied results at larger max depths which</w:t>
      </w:r>
      <w:r w:rsidR="0062233C">
        <w:rPr>
          <w:rStyle w:val="Strong"/>
          <w:b w:val="0"/>
          <w:lang w:eastAsia="en-IE"/>
        </w:rPr>
        <w:t xml:space="preserve"> may point to </w:t>
      </w:r>
      <w:proofErr w:type="spellStart"/>
      <w:r w:rsidR="0062233C">
        <w:rPr>
          <w:rStyle w:val="Strong"/>
          <w:b w:val="0"/>
          <w:lang w:eastAsia="en-IE"/>
        </w:rPr>
        <w:t>Gini</w:t>
      </w:r>
      <w:proofErr w:type="spellEnd"/>
      <w:r w:rsidR="0062233C">
        <w:rPr>
          <w:rStyle w:val="Strong"/>
          <w:b w:val="0"/>
          <w:lang w:eastAsia="en-IE"/>
        </w:rPr>
        <w:t xml:space="preserve"> being more</w:t>
      </w:r>
      <w:r w:rsidR="00622984">
        <w:rPr>
          <w:rStyle w:val="Strong"/>
          <w:b w:val="0"/>
          <w:lang w:eastAsia="en-IE"/>
        </w:rPr>
        <w:t xml:space="preserve"> prone to </w:t>
      </w:r>
      <w:proofErr w:type="spellStart"/>
      <w:r w:rsidR="00622984">
        <w:rPr>
          <w:rStyle w:val="Strong"/>
          <w:b w:val="0"/>
          <w:lang w:eastAsia="en-IE"/>
        </w:rPr>
        <w:t>overfitting</w:t>
      </w:r>
      <w:proofErr w:type="spellEnd"/>
      <w:r w:rsidR="00622984">
        <w:rPr>
          <w:rStyle w:val="Strong"/>
          <w:b w:val="0"/>
          <w:lang w:eastAsia="en-IE"/>
        </w:rPr>
        <w:t>.</w:t>
      </w:r>
    </w:p>
    <w:p w:rsidR="00622984" w:rsidRPr="00217AF1" w:rsidRDefault="00622984" w:rsidP="00622984">
      <w:pPr>
        <w:ind w:left="360"/>
        <w:rPr>
          <w:rStyle w:val="Strong"/>
          <w:b w:val="0"/>
          <w:lang w:eastAsia="en-IE"/>
        </w:rPr>
      </w:pPr>
      <w:r>
        <w:rPr>
          <w:bCs/>
          <w:noProof/>
          <w:lang w:eastAsia="en-IE"/>
        </w:rPr>
        <w:drawing>
          <wp:inline distT="0" distB="0" distL="0" distR="0" wp14:anchorId="530BCD7B" wp14:editId="06D6DA41">
            <wp:extent cx="6188710" cy="2063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art_misclassification_error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24" w:rsidRPr="004C1757" w:rsidRDefault="00A81C24" w:rsidP="004C1757">
      <w:pPr>
        <w:contextualSpacing/>
        <w:rPr>
          <w:rStyle w:val="Strong"/>
          <w:b w:val="0"/>
          <w:lang w:eastAsia="en-IE"/>
        </w:rPr>
      </w:pPr>
    </w:p>
    <w:p w:rsidR="004C1757" w:rsidRDefault="004C1757" w:rsidP="007860D3">
      <w:pPr>
        <w:contextualSpacing/>
        <w:rPr>
          <w:rStyle w:val="Strong"/>
          <w:b w:val="0"/>
          <w:lang w:eastAsia="en-IE"/>
        </w:rPr>
      </w:pPr>
    </w:p>
    <w:p w:rsidR="00DE24CB" w:rsidRDefault="00DE24CB">
      <w:pPr>
        <w:contextualSpacing/>
        <w:rPr>
          <w:rStyle w:val="Strong"/>
        </w:rPr>
      </w:pPr>
      <w:r>
        <w:rPr>
          <w:rStyle w:val="Strong"/>
        </w:rPr>
        <w:br w:type="page"/>
      </w:r>
    </w:p>
    <w:p w:rsidR="001F40E0" w:rsidRDefault="001F40E0" w:rsidP="007860D3">
      <w:pPr>
        <w:rPr>
          <w:rStyle w:val="Strong"/>
        </w:rPr>
      </w:pPr>
      <w:r>
        <w:rPr>
          <w:rStyle w:val="Strong"/>
        </w:rPr>
        <w:lastRenderedPageBreak/>
        <w:t xml:space="preserve">Appendix </w:t>
      </w:r>
    </w:p>
    <w:p w:rsidR="009B31B6" w:rsidRDefault="00277063" w:rsidP="001F40E0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Summary Statistics</w:t>
      </w:r>
    </w:p>
    <w:p w:rsidR="00277063" w:rsidRPr="003B65E7" w:rsidRDefault="00277063" w:rsidP="00277063">
      <w:pPr>
        <w:ind w:left="360"/>
        <w:rPr>
          <w:rStyle w:val="Strong"/>
          <w:b w:val="0"/>
        </w:rPr>
      </w:pPr>
      <w:r w:rsidRPr="003B65E7">
        <w:rPr>
          <w:rStyle w:val="Strong"/>
          <w:b w:val="0"/>
        </w:rPr>
        <w:t>Summary Statistics of original numeric variables</w:t>
      </w:r>
      <w:r w:rsidR="00835590">
        <w:rPr>
          <w:rStyle w:val="Strong"/>
          <w:b w:val="0"/>
        </w:rPr>
        <w:t>, excluding factor column: is_homepage</w:t>
      </w:r>
      <w:r w:rsidR="00074D3A">
        <w:rPr>
          <w:rStyle w:val="Strong"/>
          <w:b w:val="0"/>
        </w:rPr>
        <w:t>.</w:t>
      </w:r>
    </w:p>
    <w:tbl>
      <w:tblPr>
        <w:tblStyle w:val="MediumList2"/>
        <w:tblW w:w="9271" w:type="dxa"/>
        <w:tblInd w:w="720" w:type="dxa"/>
        <w:tblLook w:val="04A0" w:firstRow="1" w:lastRow="0" w:firstColumn="1" w:lastColumn="0" w:noHBand="0" w:noVBand="1"/>
      </w:tblPr>
      <w:tblGrid>
        <w:gridCol w:w="908"/>
        <w:gridCol w:w="1088"/>
        <w:gridCol w:w="665"/>
        <w:gridCol w:w="665"/>
        <w:gridCol w:w="1316"/>
        <w:gridCol w:w="1235"/>
        <w:gridCol w:w="1154"/>
        <w:gridCol w:w="910"/>
        <w:gridCol w:w="665"/>
        <w:gridCol w:w="665"/>
      </w:tblGrid>
      <w:tr w:rsidR="003B65E7" w:rsidRPr="003B65E7" w:rsidTr="00AB4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B65E7" w:rsidRPr="00AB4D4C" w:rsidRDefault="003B65E7">
            <w:pPr>
              <w:rPr>
                <w:rFonts w:ascii="Calibri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proofErr w:type="spellStart"/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query_length</w:t>
            </w:r>
            <w:proofErr w:type="spellEnd"/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sig1</w:t>
            </w: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sig2</w:t>
            </w: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sig3</w:t>
            </w: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sig4</w:t>
            </w: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sig5</w:t>
            </w: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sig6</w:t>
            </w: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sig7</w:t>
            </w:r>
          </w:p>
        </w:tc>
        <w:tc>
          <w:tcPr>
            <w:tcW w:w="0" w:type="auto"/>
          </w:tcPr>
          <w:p w:rsidR="003B65E7" w:rsidRPr="00AB4D4C" w:rsidRDefault="003B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AB4D4C">
              <w:rPr>
                <w:rFonts w:ascii="Calibri" w:hAnsi="Calibri" w:cs="Calibri"/>
                <w:color w:val="auto"/>
                <w:sz w:val="16"/>
                <w:szCs w:val="22"/>
              </w:rPr>
              <w:t>sig8</w:t>
            </w:r>
          </w:p>
        </w:tc>
      </w:tr>
      <w:tr w:rsidR="003B65E7" w:rsidRPr="003B65E7" w:rsidTr="00AB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NAs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</w:tr>
      <w:tr w:rsidR="003B65E7" w:rsidRPr="003B65E7" w:rsidTr="00AB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Minimum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</w:tr>
      <w:tr w:rsidR="003B65E7" w:rsidRPr="003B65E7" w:rsidTr="00AB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Maximum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18.0000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0.8600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673637.0000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660939.0000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46994.0000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3645.0000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0.8800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0.9400</w:t>
            </w:r>
          </w:p>
        </w:tc>
      </w:tr>
      <w:tr w:rsidR="003B65E7" w:rsidRPr="003B65E7" w:rsidTr="00AB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1. Quartile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0.0800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0.2100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78.0000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24.0000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0.2200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0.2900</w:t>
            </w:r>
          </w:p>
        </w:tc>
      </w:tr>
      <w:tr w:rsidR="003B65E7" w:rsidRPr="003B65E7" w:rsidTr="00AB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3. Quartile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0.2400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0.4800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2537.7500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591.0000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336.0000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0.4200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0.6400</w:t>
            </w:r>
          </w:p>
        </w:tc>
      </w:tr>
      <w:tr w:rsidR="003B65E7" w:rsidRPr="003B65E7" w:rsidTr="00AB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Mean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2.5858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0.1832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0.3469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4857.0786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742.3163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550.5276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14.0992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0.3195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0.4718</w:t>
            </w:r>
          </w:p>
        </w:tc>
      </w:tr>
      <w:tr w:rsidR="003B65E7" w:rsidRPr="003B65E7" w:rsidTr="00AB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Median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0.1500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0.3400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417.0000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220.0000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64.0000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0.3100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0.4600</w:t>
            </w:r>
          </w:p>
        </w:tc>
      </w:tr>
      <w:tr w:rsidR="003B65E7" w:rsidRPr="003B65E7" w:rsidTr="00AB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65E7" w:rsidRPr="003B65E7" w:rsidRDefault="003B65E7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Variance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2.3168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0.0217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0.0298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553753762.6768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23216584.6626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3564294.6671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8112.3214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0.0192</w:t>
            </w:r>
          </w:p>
        </w:tc>
        <w:tc>
          <w:tcPr>
            <w:tcW w:w="0" w:type="auto"/>
          </w:tcPr>
          <w:p w:rsidR="003B65E7" w:rsidRPr="003B65E7" w:rsidRDefault="003B65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0.0535</w:t>
            </w:r>
          </w:p>
        </w:tc>
      </w:tr>
    </w:tbl>
    <w:p w:rsidR="00D60FEB" w:rsidRDefault="00D60FEB" w:rsidP="00277063">
      <w:pPr>
        <w:pStyle w:val="ListParagraph"/>
        <w:rPr>
          <w:rStyle w:val="Strong"/>
        </w:rPr>
      </w:pPr>
    </w:p>
    <w:p w:rsidR="00277063" w:rsidRPr="003B65E7" w:rsidRDefault="00277063" w:rsidP="00277063">
      <w:pPr>
        <w:ind w:left="360"/>
        <w:rPr>
          <w:rStyle w:val="Strong"/>
          <w:b w:val="0"/>
        </w:rPr>
      </w:pPr>
      <w:r w:rsidRPr="003B65E7">
        <w:rPr>
          <w:rStyle w:val="Strong"/>
          <w:b w:val="0"/>
        </w:rPr>
        <w:t>Summary Statistics of numeric variables</w:t>
      </w:r>
      <w:r w:rsidR="00074D3A">
        <w:rPr>
          <w:rStyle w:val="Strong"/>
          <w:b w:val="0"/>
        </w:rPr>
        <w:t xml:space="preserve"> after transformations for use in models, excluding </w:t>
      </w:r>
      <w:r w:rsidR="00835590">
        <w:rPr>
          <w:rStyle w:val="Strong"/>
          <w:b w:val="0"/>
        </w:rPr>
        <w:t>factor column: is_homepage.</w:t>
      </w:r>
    </w:p>
    <w:tbl>
      <w:tblPr>
        <w:tblStyle w:val="MediumList2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05"/>
        <w:gridCol w:w="1085"/>
        <w:gridCol w:w="662"/>
        <w:gridCol w:w="662"/>
        <w:gridCol w:w="748"/>
        <w:gridCol w:w="748"/>
        <w:gridCol w:w="748"/>
        <w:gridCol w:w="748"/>
        <w:gridCol w:w="662"/>
        <w:gridCol w:w="800"/>
      </w:tblGrid>
      <w:tr w:rsidR="003B65E7" w:rsidRPr="00D60FEB" w:rsidTr="00074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085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proofErr w:type="spellStart"/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query_length</w:t>
            </w:r>
            <w:proofErr w:type="spellEnd"/>
          </w:p>
        </w:tc>
        <w:tc>
          <w:tcPr>
            <w:tcW w:w="662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sig1</w:t>
            </w:r>
          </w:p>
        </w:tc>
        <w:tc>
          <w:tcPr>
            <w:tcW w:w="662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sig2</w:t>
            </w:r>
          </w:p>
        </w:tc>
        <w:tc>
          <w:tcPr>
            <w:tcW w:w="748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log_sig3</w:t>
            </w:r>
          </w:p>
        </w:tc>
        <w:tc>
          <w:tcPr>
            <w:tcW w:w="748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log_sig4</w:t>
            </w:r>
          </w:p>
        </w:tc>
        <w:tc>
          <w:tcPr>
            <w:tcW w:w="748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log_sig5</w:t>
            </w:r>
          </w:p>
        </w:tc>
        <w:tc>
          <w:tcPr>
            <w:tcW w:w="748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log_sig6</w:t>
            </w:r>
          </w:p>
        </w:tc>
        <w:tc>
          <w:tcPr>
            <w:tcW w:w="662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sig7</w:t>
            </w:r>
          </w:p>
        </w:tc>
        <w:tc>
          <w:tcPr>
            <w:tcW w:w="800" w:type="dxa"/>
          </w:tcPr>
          <w:p w:rsidR="00D60FEB" w:rsidRPr="003B65E7" w:rsidRDefault="00D60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16"/>
                <w:szCs w:val="22"/>
              </w:rPr>
            </w:pPr>
            <w:r w:rsidRPr="003B65E7">
              <w:rPr>
                <w:rFonts w:ascii="Calibri" w:hAnsi="Calibri" w:cs="Calibri"/>
                <w:color w:val="auto"/>
                <w:sz w:val="16"/>
                <w:szCs w:val="22"/>
              </w:rPr>
              <w:t>min_sig8</w:t>
            </w:r>
          </w:p>
        </w:tc>
      </w:tr>
      <w:tr w:rsidR="003B65E7" w:rsidRPr="00D60FEB" w:rsidTr="0007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NAs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</w:tr>
      <w:tr w:rsidR="00D60FEB" w:rsidRPr="00D60FEB" w:rsidTr="0007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Minimum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-6.9078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-6.9078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-6.9078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-6.9078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0.0000</w:t>
            </w:r>
          </w:p>
        </w:tc>
      </w:tr>
      <w:tr w:rsidR="003B65E7" w:rsidRPr="00D60FEB" w:rsidTr="0007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Maximum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18.0000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0.8600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13.4204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13.4014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10.7578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8.2011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0.8800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0.9300</w:t>
            </w:r>
          </w:p>
        </w:tc>
      </w:tr>
      <w:tr w:rsidR="00D60FEB" w:rsidRPr="00D60FEB" w:rsidTr="0007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1. Quartile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0.0800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0.2100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4.3567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3.1781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2.3026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-6.9078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0.2200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0.1100</w:t>
            </w:r>
          </w:p>
        </w:tc>
      </w:tr>
      <w:tr w:rsidR="003B65E7" w:rsidRPr="00D60FEB" w:rsidTr="0007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3. Quartile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0.2400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0.4800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7.8390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6.3818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5.8171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0.6931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0.4200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0.3100</w:t>
            </w:r>
          </w:p>
        </w:tc>
      </w:tr>
      <w:tr w:rsidR="00D60FEB" w:rsidRPr="00D60FEB" w:rsidTr="0007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Mean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2.5858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0.1832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0.3469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5.8232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4.1913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3.2406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-3.7825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0.3195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0.2202</w:t>
            </w:r>
          </w:p>
        </w:tc>
      </w:tr>
      <w:tr w:rsidR="003B65E7" w:rsidRPr="00D60FEB" w:rsidTr="0007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Median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2.0000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0.1500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0.3400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6.0331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5.3936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4.1589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-6.9078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0.3100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0.2000</w:t>
            </w:r>
          </w:p>
        </w:tc>
      </w:tr>
      <w:tr w:rsidR="00D60FEB" w:rsidRPr="00D60FEB" w:rsidTr="0007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:rsidR="00D60FEB" w:rsidRPr="003B65E7" w:rsidRDefault="00D60FEB">
            <w:pPr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Variance</w:t>
            </w:r>
          </w:p>
        </w:tc>
        <w:tc>
          <w:tcPr>
            <w:tcW w:w="1085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2.3168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0.0217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0.0298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8.5635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13.4253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16.8198</w:t>
            </w:r>
          </w:p>
        </w:tc>
        <w:tc>
          <w:tcPr>
            <w:tcW w:w="748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19.2046</w:t>
            </w:r>
          </w:p>
        </w:tc>
        <w:tc>
          <w:tcPr>
            <w:tcW w:w="662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0.0192</w:t>
            </w:r>
          </w:p>
        </w:tc>
        <w:tc>
          <w:tcPr>
            <w:tcW w:w="800" w:type="dxa"/>
          </w:tcPr>
          <w:p w:rsidR="00D60FEB" w:rsidRPr="003B65E7" w:rsidRDefault="00D60F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</w:rPr>
            </w:pPr>
            <w:r w:rsidRPr="003B65E7">
              <w:rPr>
                <w:rFonts w:ascii="Calibri" w:hAnsi="Calibri" w:cs="Calibri"/>
                <w:color w:val="000000"/>
                <w:sz w:val="16"/>
              </w:rPr>
              <w:t>0.0210</w:t>
            </w:r>
          </w:p>
        </w:tc>
      </w:tr>
    </w:tbl>
    <w:p w:rsidR="00277063" w:rsidRDefault="00277063" w:rsidP="00277063">
      <w:pPr>
        <w:rPr>
          <w:rStyle w:val="Strong"/>
        </w:rPr>
      </w:pPr>
    </w:p>
    <w:p w:rsidR="001F40E0" w:rsidRDefault="00AA0487" w:rsidP="001F40E0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Correlation to Relevance field after a</w:t>
      </w:r>
      <w:r w:rsidR="00277063">
        <w:rPr>
          <w:rStyle w:val="Strong"/>
        </w:rPr>
        <w:t>ggregating</w:t>
      </w:r>
      <w:r w:rsidR="00835590">
        <w:rPr>
          <w:rStyle w:val="Strong"/>
        </w:rPr>
        <w:t xml:space="preserve"> numeric attributes over </w:t>
      </w:r>
      <w:proofErr w:type="spellStart"/>
      <w:r w:rsidR="00835590">
        <w:rPr>
          <w:rStyle w:val="Strong"/>
        </w:rPr>
        <w:t>q</w:t>
      </w:r>
      <w:r w:rsidR="00277063">
        <w:rPr>
          <w:rStyle w:val="Strong"/>
        </w:rPr>
        <w:t>uery_id</w:t>
      </w:r>
      <w:proofErr w:type="spellEnd"/>
    </w:p>
    <w:tbl>
      <w:tblPr>
        <w:tblStyle w:val="MediumList2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8"/>
        <w:gridCol w:w="1367"/>
        <w:gridCol w:w="1342"/>
        <w:gridCol w:w="1583"/>
        <w:gridCol w:w="1462"/>
      </w:tblGrid>
      <w:tr w:rsidR="00074D3A" w:rsidRPr="003B65E7" w:rsidTr="003B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074D3A" w:rsidRPr="003B65E7" w:rsidRDefault="00074D3A" w:rsidP="00AA0487">
            <w:pPr>
              <w:rPr>
                <w:rFonts w:ascii="Calibri" w:eastAsia="Times New Roman" w:hAnsi="Calibri" w:cs="Calibri"/>
                <w:sz w:val="16"/>
                <w:lang w:eastAsia="en-IE"/>
              </w:rPr>
            </w:pPr>
          </w:p>
        </w:tc>
        <w:tc>
          <w:tcPr>
            <w:tcW w:w="0" w:type="auto"/>
            <w:noWrap/>
            <w:hideMark/>
          </w:tcPr>
          <w:p w:rsidR="00074D3A" w:rsidRPr="003B65E7" w:rsidRDefault="00074D3A" w:rsidP="00AA0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sz w:val="16"/>
                <w:lang w:eastAsia="en-IE"/>
              </w:rPr>
              <w:t>original value</w:t>
            </w:r>
          </w:p>
        </w:tc>
        <w:tc>
          <w:tcPr>
            <w:tcW w:w="0" w:type="auto"/>
            <w:noWrap/>
            <w:hideMark/>
          </w:tcPr>
          <w:p w:rsidR="00074D3A" w:rsidRPr="003B65E7" w:rsidRDefault="00074D3A" w:rsidP="0007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lang w:eastAsia="en-IE"/>
              </w:rPr>
            </w:pPr>
            <w:r>
              <w:rPr>
                <w:rFonts w:ascii="Calibri" w:eastAsia="Times New Roman" w:hAnsi="Calibri" w:cs="Calibri"/>
                <w:sz w:val="16"/>
                <w:lang w:eastAsia="en-IE"/>
              </w:rPr>
              <w:t>M</w:t>
            </w:r>
            <w:r w:rsidRPr="003B65E7">
              <w:rPr>
                <w:rFonts w:ascii="Calibri" w:eastAsia="Times New Roman" w:hAnsi="Calibri" w:cs="Calibri"/>
                <w:sz w:val="16"/>
                <w:lang w:eastAsia="en-IE"/>
              </w:rPr>
              <w:t>ax</w:t>
            </w:r>
            <w:r>
              <w:rPr>
                <w:rFonts w:ascii="Calibri" w:eastAsia="Times New Roman" w:hAnsi="Calibri" w:cs="Calibri"/>
                <w:sz w:val="16"/>
                <w:lang w:eastAsia="en-IE"/>
              </w:rPr>
              <w:t xml:space="preserve"> per </w:t>
            </w:r>
            <w:proofErr w:type="spellStart"/>
            <w:r>
              <w:rPr>
                <w:rFonts w:ascii="Calibri" w:eastAsia="Times New Roman" w:hAnsi="Calibri" w:cs="Calibri"/>
                <w:sz w:val="16"/>
                <w:lang w:eastAsia="en-IE"/>
              </w:rPr>
              <w:t>query_id</w:t>
            </w:r>
            <w:proofErr w:type="spellEnd"/>
          </w:p>
        </w:tc>
        <w:tc>
          <w:tcPr>
            <w:tcW w:w="0" w:type="auto"/>
            <w:noWrap/>
            <w:hideMark/>
          </w:tcPr>
          <w:p w:rsidR="00074D3A" w:rsidRPr="003B65E7" w:rsidRDefault="00074D3A" w:rsidP="00F0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lang w:eastAsia="en-IE"/>
              </w:rPr>
            </w:pPr>
            <w:r>
              <w:rPr>
                <w:rFonts w:ascii="Calibri" w:eastAsia="Times New Roman" w:hAnsi="Calibri" w:cs="Calibri"/>
                <w:sz w:val="16"/>
                <w:lang w:eastAsia="en-IE"/>
              </w:rPr>
              <w:t xml:space="preserve">Min per </w:t>
            </w:r>
            <w:proofErr w:type="spellStart"/>
            <w:r>
              <w:rPr>
                <w:rFonts w:ascii="Calibri" w:eastAsia="Times New Roman" w:hAnsi="Calibri" w:cs="Calibri"/>
                <w:sz w:val="16"/>
                <w:lang w:eastAsia="en-IE"/>
              </w:rPr>
              <w:t>query_id</w:t>
            </w:r>
            <w:proofErr w:type="spellEnd"/>
          </w:p>
        </w:tc>
        <w:tc>
          <w:tcPr>
            <w:tcW w:w="0" w:type="auto"/>
            <w:noWrap/>
            <w:hideMark/>
          </w:tcPr>
          <w:p w:rsidR="00074D3A" w:rsidRPr="003B65E7" w:rsidRDefault="00074D3A" w:rsidP="00F0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lang w:eastAsia="en-IE"/>
              </w:rPr>
            </w:pPr>
            <w:r>
              <w:rPr>
                <w:rFonts w:ascii="Calibri" w:eastAsia="Times New Roman" w:hAnsi="Calibri" w:cs="Calibri"/>
                <w:sz w:val="16"/>
                <w:lang w:eastAsia="en-IE"/>
              </w:rPr>
              <w:t xml:space="preserve">Median per </w:t>
            </w:r>
            <w:proofErr w:type="spellStart"/>
            <w:r>
              <w:rPr>
                <w:rFonts w:ascii="Calibri" w:eastAsia="Times New Roman" w:hAnsi="Calibri" w:cs="Calibri"/>
                <w:sz w:val="16"/>
                <w:lang w:eastAsia="en-IE"/>
              </w:rPr>
              <w:t>query_id</w:t>
            </w:r>
            <w:proofErr w:type="spellEnd"/>
          </w:p>
        </w:tc>
        <w:tc>
          <w:tcPr>
            <w:tcW w:w="0" w:type="auto"/>
            <w:noWrap/>
            <w:hideMark/>
          </w:tcPr>
          <w:p w:rsidR="00074D3A" w:rsidRPr="003B65E7" w:rsidRDefault="00074D3A" w:rsidP="00F00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lang w:eastAsia="en-IE"/>
              </w:rPr>
            </w:pPr>
            <w:r>
              <w:rPr>
                <w:rFonts w:ascii="Calibri" w:eastAsia="Times New Roman" w:hAnsi="Calibri" w:cs="Calibri"/>
                <w:sz w:val="16"/>
                <w:lang w:eastAsia="en-IE"/>
              </w:rPr>
              <w:t xml:space="preserve">Mean per </w:t>
            </w:r>
            <w:proofErr w:type="spellStart"/>
            <w:r>
              <w:rPr>
                <w:rFonts w:ascii="Calibri" w:eastAsia="Times New Roman" w:hAnsi="Calibri" w:cs="Calibri"/>
                <w:sz w:val="16"/>
                <w:lang w:eastAsia="en-IE"/>
              </w:rPr>
              <w:t>query_id</w:t>
            </w:r>
            <w:proofErr w:type="spellEnd"/>
          </w:p>
        </w:tc>
      </w:tr>
      <w:tr w:rsidR="003B65E7" w:rsidRPr="003B65E7" w:rsidTr="003B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proofErr w:type="spellStart"/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query_length</w:t>
            </w:r>
            <w:proofErr w:type="spellEnd"/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-0.00005431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-0.00005431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-0.00005431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-0.00005431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-0.00005431</w:t>
            </w:r>
          </w:p>
        </w:tc>
      </w:tr>
      <w:tr w:rsidR="00074D3A" w:rsidRPr="003B65E7" w:rsidTr="003B65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proofErr w:type="spellStart"/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is_homepage</w:t>
            </w:r>
            <w:proofErr w:type="spellEnd"/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0.06028810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0.02696290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0.02051457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0.00549458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0.01817045</w:t>
            </w:r>
          </w:p>
        </w:tc>
      </w:tr>
      <w:tr w:rsidR="003B65E7" w:rsidRPr="003B65E7" w:rsidTr="003B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0.16019789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-0.00570228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0.02599883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0.03311323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0.02281130</w:t>
            </w:r>
          </w:p>
        </w:tc>
      </w:tr>
      <w:tr w:rsidR="00074D3A" w:rsidRPr="003B65E7" w:rsidTr="003B65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sig2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0.30581508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0.11946646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0.13694133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0.16077294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0.17057616</w:t>
            </w:r>
          </w:p>
        </w:tc>
      </w:tr>
      <w:tr w:rsidR="003B65E7" w:rsidRPr="003B65E7" w:rsidTr="003B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sig3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0.07274379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0.02448695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0.05003876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0.04491426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0.03437706</w:t>
            </w:r>
          </w:p>
        </w:tc>
      </w:tr>
      <w:tr w:rsidR="00074D3A" w:rsidRPr="003B65E7" w:rsidTr="003B65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sig4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0.03425501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0.00988298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0.04032274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0.01875498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0.01804620</w:t>
            </w:r>
          </w:p>
        </w:tc>
      </w:tr>
      <w:tr w:rsidR="003B65E7" w:rsidRPr="003B65E7" w:rsidTr="003B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sig5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0.10322486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0.02844414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0.05055365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0.05915561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0.04528149</w:t>
            </w:r>
          </w:p>
        </w:tc>
      </w:tr>
      <w:tr w:rsidR="00074D3A" w:rsidRPr="003B65E7" w:rsidTr="003B65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sig6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0.12451341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0.02026424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0.04411823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0.05842145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0.04081394</w:t>
            </w:r>
          </w:p>
        </w:tc>
      </w:tr>
      <w:tr w:rsidR="003B65E7" w:rsidRPr="003B65E7" w:rsidTr="003B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sig7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0.16514143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0.06472197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0.11874826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0.10455677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0.10584065</w:t>
            </w:r>
          </w:p>
        </w:tc>
      </w:tr>
      <w:tr w:rsidR="00074D3A" w:rsidRPr="003B65E7" w:rsidTr="003B65E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A0487" w:rsidRPr="003B65E7" w:rsidRDefault="00AA0487" w:rsidP="00AA0487">
            <w:pPr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sig8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0.02873055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0.01310363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0.06413252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0.03939868</w:t>
            </w:r>
          </w:p>
        </w:tc>
        <w:tc>
          <w:tcPr>
            <w:tcW w:w="0" w:type="auto"/>
            <w:noWrap/>
            <w:hideMark/>
          </w:tcPr>
          <w:p w:rsidR="00AA0487" w:rsidRPr="003B65E7" w:rsidRDefault="00AA0487" w:rsidP="00AA04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</w:pPr>
            <w:r w:rsidRPr="003B65E7">
              <w:rPr>
                <w:rFonts w:ascii="Calibri" w:eastAsia="Times New Roman" w:hAnsi="Calibri" w:cs="Calibri"/>
                <w:color w:val="000000"/>
                <w:sz w:val="16"/>
                <w:lang w:eastAsia="en-IE"/>
              </w:rPr>
              <w:t>0.04451280</w:t>
            </w:r>
          </w:p>
        </w:tc>
      </w:tr>
    </w:tbl>
    <w:p w:rsidR="001F40E0" w:rsidRDefault="001F40E0" w:rsidP="00AA0487">
      <w:pPr>
        <w:ind w:left="360"/>
        <w:rPr>
          <w:rStyle w:val="Strong"/>
        </w:rPr>
      </w:pPr>
    </w:p>
    <w:p w:rsidR="001F40E0" w:rsidRDefault="001F40E0" w:rsidP="007860D3">
      <w:pPr>
        <w:rPr>
          <w:rStyle w:val="Strong"/>
        </w:rPr>
      </w:pPr>
    </w:p>
    <w:p w:rsidR="007860D3" w:rsidRPr="007860D3" w:rsidRDefault="007860D3" w:rsidP="007860D3">
      <w:pPr>
        <w:rPr>
          <w:rStyle w:val="Strong"/>
        </w:rPr>
      </w:pPr>
    </w:p>
    <w:sectPr w:rsidR="007860D3" w:rsidRPr="007860D3" w:rsidSect="00E01D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7B18"/>
    <w:multiLevelType w:val="hybridMultilevel"/>
    <w:tmpl w:val="14824210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34E29"/>
    <w:multiLevelType w:val="multilevel"/>
    <w:tmpl w:val="46BAD21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6F2BF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A540A8E"/>
    <w:multiLevelType w:val="multilevel"/>
    <w:tmpl w:val="46BAD212"/>
    <w:numStyleLink w:val="Style1"/>
  </w:abstractNum>
  <w:abstractNum w:abstractNumId="4">
    <w:nsid w:val="7B2E6C0C"/>
    <w:multiLevelType w:val="hybridMultilevel"/>
    <w:tmpl w:val="D624D3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69"/>
    <w:rsid w:val="000549FE"/>
    <w:rsid w:val="00074D3A"/>
    <w:rsid w:val="00076ADC"/>
    <w:rsid w:val="000864A7"/>
    <w:rsid w:val="00095948"/>
    <w:rsid w:val="000A5E72"/>
    <w:rsid w:val="000D5567"/>
    <w:rsid w:val="000F4890"/>
    <w:rsid w:val="00126156"/>
    <w:rsid w:val="0012624B"/>
    <w:rsid w:val="001A24A2"/>
    <w:rsid w:val="001A7BA5"/>
    <w:rsid w:val="001F40E0"/>
    <w:rsid w:val="00217AF1"/>
    <w:rsid w:val="00220377"/>
    <w:rsid w:val="00251905"/>
    <w:rsid w:val="00277063"/>
    <w:rsid w:val="00281441"/>
    <w:rsid w:val="002B7469"/>
    <w:rsid w:val="003543EE"/>
    <w:rsid w:val="00366C4C"/>
    <w:rsid w:val="00372551"/>
    <w:rsid w:val="00393197"/>
    <w:rsid w:val="003B65E7"/>
    <w:rsid w:val="00455C59"/>
    <w:rsid w:val="00494126"/>
    <w:rsid w:val="0049758A"/>
    <w:rsid w:val="004A2958"/>
    <w:rsid w:val="004C1757"/>
    <w:rsid w:val="00504349"/>
    <w:rsid w:val="005C2AD8"/>
    <w:rsid w:val="0062233C"/>
    <w:rsid w:val="00622984"/>
    <w:rsid w:val="00623154"/>
    <w:rsid w:val="006C3738"/>
    <w:rsid w:val="006F0EA7"/>
    <w:rsid w:val="007323DB"/>
    <w:rsid w:val="0075192F"/>
    <w:rsid w:val="00753FE4"/>
    <w:rsid w:val="007860D3"/>
    <w:rsid w:val="007B0264"/>
    <w:rsid w:val="007B5981"/>
    <w:rsid w:val="007F10E8"/>
    <w:rsid w:val="007F62BB"/>
    <w:rsid w:val="00835590"/>
    <w:rsid w:val="008A060C"/>
    <w:rsid w:val="008C217C"/>
    <w:rsid w:val="008D402E"/>
    <w:rsid w:val="008D4A6A"/>
    <w:rsid w:val="00904D80"/>
    <w:rsid w:val="00955135"/>
    <w:rsid w:val="00967DFD"/>
    <w:rsid w:val="00976BE9"/>
    <w:rsid w:val="00992C3E"/>
    <w:rsid w:val="009973CA"/>
    <w:rsid w:val="009B31B6"/>
    <w:rsid w:val="009B64EA"/>
    <w:rsid w:val="00A81C24"/>
    <w:rsid w:val="00A844B6"/>
    <w:rsid w:val="00A97816"/>
    <w:rsid w:val="00AA0487"/>
    <w:rsid w:val="00AA2655"/>
    <w:rsid w:val="00AB00CA"/>
    <w:rsid w:val="00AB4D4C"/>
    <w:rsid w:val="00AC1EAB"/>
    <w:rsid w:val="00AE0B9C"/>
    <w:rsid w:val="00AF7B23"/>
    <w:rsid w:val="00B1719B"/>
    <w:rsid w:val="00B44925"/>
    <w:rsid w:val="00B46E18"/>
    <w:rsid w:val="00B711B1"/>
    <w:rsid w:val="00B75C52"/>
    <w:rsid w:val="00C90868"/>
    <w:rsid w:val="00CC3E6B"/>
    <w:rsid w:val="00D3445A"/>
    <w:rsid w:val="00D60FEB"/>
    <w:rsid w:val="00D75D69"/>
    <w:rsid w:val="00D93C9C"/>
    <w:rsid w:val="00DD3B79"/>
    <w:rsid w:val="00DE24CB"/>
    <w:rsid w:val="00DE3364"/>
    <w:rsid w:val="00DF3122"/>
    <w:rsid w:val="00E01DFF"/>
    <w:rsid w:val="00E226DD"/>
    <w:rsid w:val="00E320CA"/>
    <w:rsid w:val="00E34434"/>
    <w:rsid w:val="00E521FE"/>
    <w:rsid w:val="00E749FA"/>
    <w:rsid w:val="00E76D16"/>
    <w:rsid w:val="00E875F6"/>
    <w:rsid w:val="00EF7165"/>
    <w:rsid w:val="00F512BA"/>
    <w:rsid w:val="00F707F4"/>
    <w:rsid w:val="00F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4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26"/>
    <w:rPr>
      <w:b/>
      <w:bCs/>
    </w:rPr>
  </w:style>
  <w:style w:type="paragraph" w:styleId="ListParagraph">
    <w:name w:val="List Paragraph"/>
    <w:basedOn w:val="Normal"/>
    <w:uiPriority w:val="34"/>
    <w:qFormat/>
    <w:rsid w:val="00494126"/>
    <w:pPr>
      <w:ind w:left="720"/>
      <w:contextualSpacing/>
    </w:pPr>
  </w:style>
  <w:style w:type="table" w:styleId="TableGrid">
    <w:name w:val="Table Grid"/>
    <w:basedOn w:val="TableNormal"/>
    <w:uiPriority w:val="59"/>
    <w:rsid w:val="00DE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E24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E24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0FEB"/>
    <w:pPr>
      <w:spacing w:before="100" w:beforeAutospacing="1" w:after="100" w:afterAutospacing="1" w:line="240" w:lineRule="auto"/>
    </w:pPr>
    <w:rPr>
      <w:rFonts w:ascii="Futura Bk" w:eastAsia="Times New Roman" w:hAnsi="Futura Bk" w:cs="Futura Bk"/>
      <w:sz w:val="20"/>
      <w:szCs w:val="20"/>
      <w:lang w:eastAsia="en-IE"/>
    </w:rPr>
  </w:style>
  <w:style w:type="table" w:styleId="LightShading">
    <w:name w:val="Light Shading"/>
    <w:basedOn w:val="TableNormal"/>
    <w:uiPriority w:val="60"/>
    <w:rsid w:val="003B65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65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3B6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3B65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3B6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Style1">
    <w:name w:val="Style1"/>
    <w:uiPriority w:val="99"/>
    <w:rsid w:val="00217AF1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4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26"/>
    <w:rPr>
      <w:b/>
      <w:bCs/>
    </w:rPr>
  </w:style>
  <w:style w:type="paragraph" w:styleId="ListParagraph">
    <w:name w:val="List Paragraph"/>
    <w:basedOn w:val="Normal"/>
    <w:uiPriority w:val="34"/>
    <w:qFormat/>
    <w:rsid w:val="00494126"/>
    <w:pPr>
      <w:ind w:left="720"/>
      <w:contextualSpacing/>
    </w:pPr>
  </w:style>
  <w:style w:type="table" w:styleId="TableGrid">
    <w:name w:val="Table Grid"/>
    <w:basedOn w:val="TableNormal"/>
    <w:uiPriority w:val="59"/>
    <w:rsid w:val="00DE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E24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E24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0FEB"/>
    <w:pPr>
      <w:spacing w:before="100" w:beforeAutospacing="1" w:after="100" w:afterAutospacing="1" w:line="240" w:lineRule="auto"/>
    </w:pPr>
    <w:rPr>
      <w:rFonts w:ascii="Futura Bk" w:eastAsia="Times New Roman" w:hAnsi="Futura Bk" w:cs="Futura Bk"/>
      <w:sz w:val="20"/>
      <w:szCs w:val="20"/>
      <w:lang w:eastAsia="en-IE"/>
    </w:rPr>
  </w:style>
  <w:style w:type="table" w:styleId="LightShading">
    <w:name w:val="Light Shading"/>
    <w:basedOn w:val="TableNormal"/>
    <w:uiPriority w:val="60"/>
    <w:rsid w:val="003B65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65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3B6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3B65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3B6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Style1">
    <w:name w:val="Style1"/>
    <w:uiPriority w:val="99"/>
    <w:rsid w:val="00217AF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if"/><Relationship Id="rId4" Type="http://schemas.microsoft.com/office/2007/relationships/stylesWithEffects" Target="stylesWithEffect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AFD5E-2CE2-4B88-8359-1E338F5A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Darragh Hanley</dc:creator>
  <cp:lastModifiedBy>Darragh Hanley</cp:lastModifiedBy>
  <cp:revision>2</cp:revision>
  <cp:lastPrinted>2014-07-05T16:58:00Z</cp:lastPrinted>
  <dcterms:created xsi:type="dcterms:W3CDTF">2014-07-18T22:19:00Z</dcterms:created>
  <dcterms:modified xsi:type="dcterms:W3CDTF">2014-07-18T22:19:00Z</dcterms:modified>
</cp:coreProperties>
</file>