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A996" w14:textId="4FE9FA09" w:rsidR="004E183C" w:rsidRPr="00E64701" w:rsidRDefault="004E183C" w:rsidP="004E183C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E64701">
        <w:rPr>
          <w:rFonts w:ascii="Times New Roman" w:hAnsi="Times New Roman"/>
        </w:rPr>
        <w:t>L</w:t>
      </w:r>
      <w:r w:rsidR="00EB7FED" w:rsidRPr="00E64701">
        <w:rPr>
          <w:rFonts w:ascii="Times New Roman" w:hAnsi="Times New Roman"/>
        </w:rPr>
        <w:t>9</w:t>
      </w:r>
      <w:r w:rsidR="00596BA7" w:rsidRPr="00E64701">
        <w:rPr>
          <w:rFonts w:ascii="Times New Roman" w:hAnsi="Times New Roman"/>
        </w:rPr>
        <w:t xml:space="preserve"> </w:t>
      </w:r>
      <w:r w:rsidR="00B94A58" w:rsidRPr="00E64701">
        <w:rPr>
          <w:rFonts w:ascii="Times New Roman" w:hAnsi="Times New Roman"/>
        </w:rPr>
        <w:t xml:space="preserve">Data Analytics and </w:t>
      </w:r>
      <w:r w:rsidR="00BC7A32" w:rsidRPr="00E64701">
        <w:rPr>
          <w:rFonts w:ascii="Times New Roman" w:hAnsi="Times New Roman"/>
        </w:rPr>
        <w:t>Visualisation</w:t>
      </w:r>
      <w:r w:rsidR="00EB7FED" w:rsidRPr="00E64701">
        <w:rPr>
          <w:rFonts w:ascii="Times New Roman" w:hAnsi="Times New Roman"/>
        </w:rPr>
        <w:t xml:space="preserve"> Mini</w:t>
      </w:r>
      <w:r w:rsidRPr="00E64701">
        <w:rPr>
          <w:rFonts w:ascii="Times New Roman" w:hAnsi="Times New Roman"/>
        </w:rPr>
        <w:t xml:space="preserve"> Project Proposal</w:t>
      </w:r>
    </w:p>
    <w:tbl>
      <w:tblPr>
        <w:tblW w:w="104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E183C" w:rsidRPr="00E64701" w14:paraId="2BE5DD52" w14:textId="77777777" w:rsidTr="001A59CA">
        <w:trPr>
          <w:trHeight w:val="507"/>
        </w:trPr>
        <w:tc>
          <w:tcPr>
            <w:tcW w:w="10410" w:type="dxa"/>
            <w:vAlign w:val="center"/>
          </w:tcPr>
          <w:p w14:paraId="1F5DA39B" w14:textId="11635A14" w:rsidR="004E183C" w:rsidRPr="00E64701" w:rsidRDefault="004E183C" w:rsidP="00DC5DAF">
            <w:pPr>
              <w:rPr>
                <w:b/>
              </w:rPr>
            </w:pPr>
            <w:r w:rsidRPr="00E64701">
              <w:rPr>
                <w:b/>
              </w:rPr>
              <w:t>Student Name:</w:t>
            </w:r>
            <w:r w:rsidR="000200A7" w:rsidRPr="00E64701">
              <w:rPr>
                <w:b/>
              </w:rPr>
              <w:t xml:space="preserve"> </w:t>
            </w:r>
            <w:r w:rsidR="00BB785C" w:rsidRPr="00E64701">
              <w:rPr>
                <w:b/>
              </w:rPr>
              <w:t>Darragh Sherwin</w:t>
            </w:r>
          </w:p>
          <w:p w14:paraId="665A290E" w14:textId="77777777" w:rsidR="004E183C" w:rsidRPr="00E64701" w:rsidRDefault="004E183C" w:rsidP="00DC5DAF">
            <w:pPr>
              <w:rPr>
                <w:b/>
              </w:rPr>
            </w:pPr>
          </w:p>
        </w:tc>
      </w:tr>
      <w:tr w:rsidR="004E183C" w:rsidRPr="00E64701" w14:paraId="3C55D716" w14:textId="77777777" w:rsidTr="001A59CA">
        <w:trPr>
          <w:trHeight w:val="560"/>
        </w:trPr>
        <w:tc>
          <w:tcPr>
            <w:tcW w:w="10410" w:type="dxa"/>
            <w:vAlign w:val="center"/>
          </w:tcPr>
          <w:p w14:paraId="2C686776" w14:textId="2A61469F" w:rsidR="004E183C" w:rsidRPr="00E64701" w:rsidRDefault="004E183C" w:rsidP="003542EC">
            <w:proofErr w:type="gramStart"/>
            <w:r w:rsidRPr="00E64701">
              <w:rPr>
                <w:b/>
              </w:rPr>
              <w:t>Contact  Email</w:t>
            </w:r>
            <w:proofErr w:type="gramEnd"/>
            <w:r w:rsidRPr="00E64701">
              <w:rPr>
                <w:b/>
              </w:rPr>
              <w:t xml:space="preserve"> &amp; Tel No.:</w:t>
            </w:r>
            <w:r w:rsidR="000200A7" w:rsidRPr="00E64701">
              <w:rPr>
                <w:b/>
              </w:rPr>
              <w:t xml:space="preserve"> </w:t>
            </w:r>
            <w:hyperlink r:id="rId5" w:history="1">
              <w:r w:rsidR="00BB785C" w:rsidRPr="00E64701">
                <w:rPr>
                  <w:rStyle w:val="Hyperlink"/>
                  <w:b/>
                </w:rPr>
                <w:t>s00217114@mail.itsligo.ie</w:t>
              </w:r>
            </w:hyperlink>
            <w:r w:rsidR="00BB785C" w:rsidRPr="00E64701">
              <w:rPr>
                <w:b/>
              </w:rPr>
              <w:t xml:space="preserve"> 0871204654 / 0719112930</w:t>
            </w:r>
          </w:p>
        </w:tc>
      </w:tr>
      <w:tr w:rsidR="004E183C" w:rsidRPr="00E64701" w14:paraId="7A3684C0" w14:textId="77777777" w:rsidTr="001A59CA">
        <w:trPr>
          <w:trHeight w:val="553"/>
        </w:trPr>
        <w:tc>
          <w:tcPr>
            <w:tcW w:w="10410" w:type="dxa"/>
            <w:tcBorders>
              <w:bottom w:val="single" w:sz="4" w:space="0" w:color="auto"/>
            </w:tcBorders>
            <w:vAlign w:val="center"/>
          </w:tcPr>
          <w:p w14:paraId="442929D4" w14:textId="1886124F" w:rsidR="004E183C" w:rsidRPr="00E64701" w:rsidRDefault="004E183C" w:rsidP="003542EC">
            <w:pPr>
              <w:ind w:left="-46"/>
              <w:rPr>
                <w:b/>
              </w:rPr>
            </w:pPr>
            <w:r w:rsidRPr="00E64701">
              <w:rPr>
                <w:b/>
              </w:rPr>
              <w:t xml:space="preserve"> Project Title:</w:t>
            </w:r>
            <w:r w:rsidR="00022D10" w:rsidRPr="00E64701">
              <w:rPr>
                <w:b/>
              </w:rPr>
              <w:t xml:space="preserve"> </w:t>
            </w:r>
            <w:r w:rsidR="00B94A58" w:rsidRPr="00E64701">
              <w:rPr>
                <w:b/>
              </w:rPr>
              <w:t xml:space="preserve">An interactive </w:t>
            </w:r>
            <w:r w:rsidR="006C1F4A" w:rsidRPr="00E64701">
              <w:rPr>
                <w:b/>
              </w:rPr>
              <w:t>map</w:t>
            </w:r>
            <w:r w:rsidR="00B94A58" w:rsidRPr="00E64701">
              <w:rPr>
                <w:b/>
              </w:rPr>
              <w:t xml:space="preserve"> of </w:t>
            </w:r>
            <w:r w:rsidR="006C1F4A" w:rsidRPr="00E64701">
              <w:rPr>
                <w:b/>
              </w:rPr>
              <w:t>Great Britain</w:t>
            </w:r>
            <w:r w:rsidR="00B94A58" w:rsidRPr="00E64701">
              <w:rPr>
                <w:b/>
              </w:rPr>
              <w:t xml:space="preserve"> Traffic Accidents</w:t>
            </w:r>
          </w:p>
        </w:tc>
      </w:tr>
      <w:tr w:rsidR="004E183C" w:rsidRPr="00E64701" w14:paraId="045161E6" w14:textId="77777777" w:rsidTr="001A59CA">
        <w:trPr>
          <w:trHeight w:val="2050"/>
        </w:trPr>
        <w:tc>
          <w:tcPr>
            <w:tcW w:w="10410" w:type="dxa"/>
            <w:tcBorders>
              <w:bottom w:val="single" w:sz="4" w:space="0" w:color="auto"/>
            </w:tcBorders>
          </w:tcPr>
          <w:p w14:paraId="188FB8AE" w14:textId="77777777" w:rsidR="004E183C" w:rsidRPr="00E64701" w:rsidRDefault="004E183C" w:rsidP="00DC5DAF">
            <w:pPr>
              <w:rPr>
                <w:b/>
                <w:szCs w:val="24"/>
              </w:rPr>
            </w:pPr>
            <w:r w:rsidRPr="00E64701">
              <w:rPr>
                <w:b/>
                <w:szCs w:val="24"/>
              </w:rPr>
              <w:t>Description</w:t>
            </w:r>
            <w:r w:rsidR="00022D10" w:rsidRPr="00E64701">
              <w:rPr>
                <w:b/>
                <w:szCs w:val="24"/>
              </w:rPr>
              <w:t xml:space="preserve"> of Project</w:t>
            </w:r>
            <w:r w:rsidRPr="00E64701">
              <w:rPr>
                <w:b/>
                <w:szCs w:val="24"/>
              </w:rPr>
              <w:t>:</w:t>
            </w:r>
          </w:p>
          <w:p w14:paraId="772B4A6C" w14:textId="3908565E" w:rsidR="00BB785C" w:rsidRPr="00E64701" w:rsidRDefault="00BB785C" w:rsidP="00022D10">
            <w:pPr>
              <w:rPr>
                <w:szCs w:val="24"/>
              </w:rPr>
            </w:pPr>
          </w:p>
          <w:p w14:paraId="0FE6156A" w14:textId="2A0E5698" w:rsidR="00221A61" w:rsidRPr="00E64701" w:rsidRDefault="00221A61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Introduction</w:t>
            </w:r>
          </w:p>
          <w:p w14:paraId="2E30B30C" w14:textId="4DAAE6E6" w:rsidR="00243272" w:rsidRPr="00E64701" w:rsidRDefault="00D85F44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Road traffic accident</w:t>
            </w:r>
            <w:r w:rsidR="00BC0157" w:rsidRPr="00E64701">
              <w:rPr>
                <w:szCs w:val="24"/>
              </w:rPr>
              <w:t>s</w:t>
            </w:r>
            <w:r w:rsidRPr="00E64701">
              <w:rPr>
                <w:szCs w:val="24"/>
              </w:rPr>
              <w:t xml:space="preserve"> </w:t>
            </w:r>
            <w:r w:rsidR="00BC0157" w:rsidRPr="00E64701">
              <w:rPr>
                <w:szCs w:val="24"/>
              </w:rPr>
              <w:t xml:space="preserve">are </w:t>
            </w:r>
            <w:r w:rsidR="00EB7090" w:rsidRPr="00E64701">
              <w:rPr>
                <w:szCs w:val="24"/>
              </w:rPr>
              <w:t xml:space="preserve">a significant issue </w:t>
            </w:r>
            <w:r w:rsidR="00A162FB" w:rsidRPr="00E64701">
              <w:rPr>
                <w:szCs w:val="24"/>
              </w:rPr>
              <w:t>in</w:t>
            </w:r>
            <w:r w:rsidR="00EB7090" w:rsidRPr="00E64701">
              <w:rPr>
                <w:szCs w:val="24"/>
              </w:rPr>
              <w:t xml:space="preserve"> our society and pose a </w:t>
            </w:r>
            <w:r w:rsidR="00BC0157" w:rsidRPr="00E64701">
              <w:rPr>
                <w:szCs w:val="24"/>
              </w:rPr>
              <w:t>major</w:t>
            </w:r>
            <w:r w:rsidR="00EB7090" w:rsidRPr="00E64701">
              <w:rPr>
                <w:szCs w:val="24"/>
              </w:rPr>
              <w:t xml:space="preserve"> public health </w:t>
            </w:r>
            <w:r w:rsidR="00BC0157" w:rsidRPr="00E64701">
              <w:rPr>
                <w:szCs w:val="24"/>
              </w:rPr>
              <w:t>concern</w:t>
            </w:r>
            <w:r w:rsidR="00653887" w:rsidRPr="00E64701">
              <w:rPr>
                <w:szCs w:val="24"/>
              </w:rPr>
              <w:t xml:space="preserve"> </w:t>
            </w:r>
            <w:r w:rsidR="00653887" w:rsidRPr="00E64701">
              <w:rPr>
                <w:color w:val="000000"/>
                <w:szCs w:val="24"/>
                <w:shd w:val="clear" w:color="auto" w:fill="FFFFFF"/>
              </w:rPr>
              <w:t>(</w:t>
            </w:r>
            <w:proofErr w:type="spellStart"/>
            <w:r w:rsidR="00653887" w:rsidRPr="00E64701">
              <w:rPr>
                <w:color w:val="000000"/>
                <w:szCs w:val="24"/>
                <w:shd w:val="clear" w:color="auto" w:fill="FFFFFF"/>
              </w:rPr>
              <w:t>Anjuman</w:t>
            </w:r>
            <w:proofErr w:type="spellEnd"/>
            <w:r w:rsidR="00653887" w:rsidRPr="00E64701">
              <w:rPr>
                <w:color w:val="000000"/>
                <w:szCs w:val="24"/>
                <w:shd w:val="clear" w:color="auto" w:fill="FFFFFF"/>
              </w:rPr>
              <w:t xml:space="preserve">, </w:t>
            </w:r>
            <w:proofErr w:type="spellStart"/>
            <w:r w:rsidR="00653887" w:rsidRPr="00E64701">
              <w:rPr>
                <w:color w:val="000000"/>
                <w:szCs w:val="24"/>
                <w:shd w:val="clear" w:color="auto" w:fill="FFFFFF"/>
              </w:rPr>
              <w:t>Hasanat</w:t>
            </w:r>
            <w:proofErr w:type="spellEnd"/>
            <w:r w:rsidR="00653887" w:rsidRPr="00E64701">
              <w:rPr>
                <w:color w:val="000000"/>
                <w:szCs w:val="24"/>
                <w:shd w:val="clear" w:color="auto" w:fill="FFFFFF"/>
              </w:rPr>
              <w:t xml:space="preserve">-E-Rabbi, </w:t>
            </w:r>
            <w:proofErr w:type="spellStart"/>
            <w:r w:rsidR="00653887" w:rsidRPr="00E64701">
              <w:rPr>
                <w:color w:val="000000"/>
                <w:szCs w:val="24"/>
                <w:shd w:val="clear" w:color="auto" w:fill="FFFFFF"/>
              </w:rPr>
              <w:t>Kawsar</w:t>
            </w:r>
            <w:proofErr w:type="spellEnd"/>
            <w:r w:rsidR="00653887" w:rsidRPr="00E64701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="00653887" w:rsidRPr="00E64701">
              <w:rPr>
                <w:color w:val="000000"/>
                <w:szCs w:val="24"/>
                <w:shd w:val="clear" w:color="auto" w:fill="FFFFFF"/>
              </w:rPr>
              <w:t>Arefin</w:t>
            </w:r>
            <w:proofErr w:type="spellEnd"/>
            <w:r w:rsidR="00653887" w:rsidRPr="00E64701">
              <w:rPr>
                <w:color w:val="000000"/>
                <w:szCs w:val="24"/>
                <w:shd w:val="clear" w:color="auto" w:fill="FFFFFF"/>
              </w:rPr>
              <w:t xml:space="preserve"> Siddiqui and Hoque, 2007)</w:t>
            </w:r>
            <w:r w:rsidR="00EB7090" w:rsidRPr="00E64701">
              <w:rPr>
                <w:szCs w:val="24"/>
              </w:rPr>
              <w:t xml:space="preserve">. </w:t>
            </w:r>
            <w:r w:rsidR="00243272" w:rsidRPr="00E64701">
              <w:rPr>
                <w:szCs w:val="24"/>
              </w:rPr>
              <w:t xml:space="preserve">Government agencies and </w:t>
            </w:r>
            <w:r w:rsidR="00A162FB" w:rsidRPr="00E64701">
              <w:rPr>
                <w:szCs w:val="24"/>
              </w:rPr>
              <w:t>road safety</w:t>
            </w:r>
            <w:r w:rsidR="00243272" w:rsidRPr="00E64701">
              <w:rPr>
                <w:szCs w:val="24"/>
              </w:rPr>
              <w:t xml:space="preserve"> organizations spend significant effort </w:t>
            </w:r>
            <w:r w:rsidR="00A162FB" w:rsidRPr="00E64701">
              <w:rPr>
                <w:szCs w:val="24"/>
              </w:rPr>
              <w:t>in</w:t>
            </w:r>
            <w:r w:rsidR="00243272" w:rsidRPr="00E64701">
              <w:rPr>
                <w:szCs w:val="24"/>
              </w:rPr>
              <w:t xml:space="preserve"> reduc</w:t>
            </w:r>
            <w:r w:rsidR="00412F83" w:rsidRPr="00E64701">
              <w:rPr>
                <w:szCs w:val="24"/>
              </w:rPr>
              <w:t>ing</w:t>
            </w:r>
            <w:r w:rsidR="00243272" w:rsidRPr="00E64701">
              <w:rPr>
                <w:szCs w:val="24"/>
              </w:rPr>
              <w:t xml:space="preserve"> road traffic accidents. </w:t>
            </w:r>
            <w:r w:rsidR="001C396C" w:rsidRPr="00E64701">
              <w:rPr>
                <w:szCs w:val="24"/>
              </w:rPr>
              <w:t>In the UK the Department for Transport maintains a very detailed road accident and safety statistic database.</w:t>
            </w:r>
            <w:r w:rsidR="00FE097E" w:rsidRPr="00E64701">
              <w:rPr>
                <w:szCs w:val="24"/>
              </w:rPr>
              <w:t xml:space="preserve"> </w:t>
            </w:r>
            <w:proofErr w:type="gramStart"/>
            <w:r w:rsidR="00243272" w:rsidRPr="00E64701">
              <w:rPr>
                <w:szCs w:val="24"/>
              </w:rPr>
              <w:t>In order to</w:t>
            </w:r>
            <w:proofErr w:type="gramEnd"/>
            <w:r w:rsidR="00243272" w:rsidRPr="00E64701">
              <w:rPr>
                <w:szCs w:val="24"/>
              </w:rPr>
              <w:t xml:space="preserve"> </w:t>
            </w:r>
            <w:r w:rsidR="001C396C" w:rsidRPr="00E64701">
              <w:rPr>
                <w:szCs w:val="24"/>
              </w:rPr>
              <w:t xml:space="preserve">effectively reduce </w:t>
            </w:r>
            <w:r w:rsidR="00243272" w:rsidRPr="00E64701">
              <w:rPr>
                <w:szCs w:val="24"/>
              </w:rPr>
              <w:t xml:space="preserve">the number of accidents, these </w:t>
            </w:r>
            <w:r w:rsidR="009556FF" w:rsidRPr="00E64701">
              <w:rPr>
                <w:color w:val="000000"/>
                <w:szCs w:val="24"/>
                <w:shd w:val="clear" w:color="auto" w:fill="FFFFFF"/>
              </w:rPr>
              <w:t xml:space="preserve">entities </w:t>
            </w:r>
            <w:r w:rsidR="00243272" w:rsidRPr="00E64701">
              <w:rPr>
                <w:szCs w:val="24"/>
              </w:rPr>
              <w:t>analys</w:t>
            </w:r>
            <w:r w:rsidR="00FE097E" w:rsidRPr="00E64701">
              <w:rPr>
                <w:szCs w:val="24"/>
              </w:rPr>
              <w:t xml:space="preserve">e the </w:t>
            </w:r>
            <w:r w:rsidR="00243272" w:rsidRPr="00E64701">
              <w:rPr>
                <w:szCs w:val="24"/>
              </w:rPr>
              <w:t>data</w:t>
            </w:r>
            <w:r w:rsidR="00FE097E" w:rsidRPr="00E64701">
              <w:rPr>
                <w:szCs w:val="24"/>
              </w:rPr>
              <w:t xml:space="preserve"> in a variety of ways</w:t>
            </w:r>
            <w:r w:rsidR="00243272" w:rsidRPr="00E64701">
              <w:rPr>
                <w:szCs w:val="24"/>
              </w:rPr>
              <w:t xml:space="preserve">. </w:t>
            </w:r>
          </w:p>
          <w:p w14:paraId="65CA0782" w14:textId="77777777" w:rsidR="001C396C" w:rsidRPr="00E64701" w:rsidRDefault="001C396C" w:rsidP="00022D10">
            <w:pPr>
              <w:rPr>
                <w:szCs w:val="24"/>
              </w:rPr>
            </w:pPr>
          </w:p>
          <w:p w14:paraId="0C3DFD1A" w14:textId="716ABE6D" w:rsidR="00B32352" w:rsidRPr="00E64701" w:rsidRDefault="00DB2D38" w:rsidP="00022D10">
            <w:pPr>
              <w:rPr>
                <w:szCs w:val="24"/>
                <w:lang w:val="en-IE"/>
              </w:rPr>
            </w:pPr>
            <w:r w:rsidRPr="00E64701">
              <w:rPr>
                <w:szCs w:val="24"/>
              </w:rPr>
              <w:t xml:space="preserve">Data visualization is a technique </w:t>
            </w:r>
            <w:r w:rsidR="00FE097E" w:rsidRPr="00E64701">
              <w:rPr>
                <w:szCs w:val="24"/>
              </w:rPr>
              <w:t xml:space="preserve">used </w:t>
            </w:r>
            <w:r w:rsidRPr="00E64701">
              <w:rPr>
                <w:szCs w:val="24"/>
              </w:rPr>
              <w:t>to analys</w:t>
            </w:r>
            <w:r w:rsidR="001C396C" w:rsidRPr="00E64701">
              <w:rPr>
                <w:szCs w:val="24"/>
              </w:rPr>
              <w:t>e</w:t>
            </w:r>
            <w:r w:rsidRPr="00E64701">
              <w:rPr>
                <w:szCs w:val="24"/>
              </w:rPr>
              <w:t xml:space="preserve"> </w:t>
            </w:r>
            <w:r w:rsidR="00FE097E" w:rsidRPr="00E64701">
              <w:rPr>
                <w:szCs w:val="24"/>
              </w:rPr>
              <w:t xml:space="preserve">and display </w:t>
            </w:r>
            <w:r w:rsidR="009556FF" w:rsidRPr="00E64701">
              <w:rPr>
                <w:szCs w:val="24"/>
              </w:rPr>
              <w:t>the data in a visual manner</w:t>
            </w:r>
            <w:r w:rsidR="001C396C" w:rsidRPr="00E64701">
              <w:rPr>
                <w:szCs w:val="24"/>
              </w:rPr>
              <w:t xml:space="preserve">. One </w:t>
            </w:r>
            <w:r w:rsidR="00FE097E" w:rsidRPr="00E64701">
              <w:rPr>
                <w:szCs w:val="24"/>
              </w:rPr>
              <w:t xml:space="preserve">such </w:t>
            </w:r>
            <w:r w:rsidR="001C396C" w:rsidRPr="00E64701">
              <w:rPr>
                <w:szCs w:val="24"/>
              </w:rPr>
              <w:t xml:space="preserve">technique, </w:t>
            </w:r>
            <w:r w:rsidR="00D85F44" w:rsidRPr="00E64701">
              <w:rPr>
                <w:szCs w:val="24"/>
              </w:rPr>
              <w:t>Geographical Information Systems (GIS)</w:t>
            </w:r>
            <w:r w:rsidR="001C396C" w:rsidRPr="00E64701">
              <w:rPr>
                <w:szCs w:val="24"/>
              </w:rPr>
              <w:t>,</w:t>
            </w:r>
            <w:r w:rsidR="00EB7090" w:rsidRPr="00E64701">
              <w:rPr>
                <w:szCs w:val="24"/>
              </w:rPr>
              <w:t xml:space="preserve"> </w:t>
            </w:r>
            <w:r w:rsidR="009556FF" w:rsidRPr="00E64701">
              <w:rPr>
                <w:szCs w:val="24"/>
              </w:rPr>
              <w:t>has</w:t>
            </w:r>
            <w:r w:rsidR="00B05125" w:rsidRPr="00E64701">
              <w:rPr>
                <w:szCs w:val="24"/>
              </w:rPr>
              <w:t xml:space="preserve"> become a popular </w:t>
            </w:r>
            <w:r w:rsidR="00FE097E" w:rsidRPr="00E64701">
              <w:rPr>
                <w:szCs w:val="24"/>
              </w:rPr>
              <w:t>method</w:t>
            </w:r>
            <w:r w:rsidR="00B05125" w:rsidRPr="00E64701">
              <w:rPr>
                <w:szCs w:val="24"/>
              </w:rPr>
              <w:t xml:space="preserve"> </w:t>
            </w:r>
            <w:r w:rsidR="00221A61" w:rsidRPr="00E64701">
              <w:rPr>
                <w:szCs w:val="24"/>
              </w:rPr>
              <w:t>to visualise traffic accident data</w:t>
            </w:r>
            <w:r w:rsidR="00B05125" w:rsidRPr="00E64701">
              <w:rPr>
                <w:szCs w:val="24"/>
              </w:rPr>
              <w:t xml:space="preserve"> </w:t>
            </w:r>
            <w:r w:rsidR="00B05125" w:rsidRPr="00E64701">
              <w:rPr>
                <w:color w:val="000000"/>
                <w:szCs w:val="24"/>
                <w:shd w:val="clear" w:color="auto" w:fill="FFFFFF"/>
              </w:rPr>
              <w:t xml:space="preserve">(Erdogan, Yilmaz, </w:t>
            </w:r>
            <w:proofErr w:type="spellStart"/>
            <w:r w:rsidR="00B05125" w:rsidRPr="00E64701">
              <w:rPr>
                <w:color w:val="000000"/>
                <w:szCs w:val="24"/>
                <w:shd w:val="clear" w:color="auto" w:fill="FFFFFF"/>
              </w:rPr>
              <w:t>Baybura</w:t>
            </w:r>
            <w:proofErr w:type="spellEnd"/>
            <w:r w:rsidR="00B05125" w:rsidRPr="00E64701">
              <w:rPr>
                <w:color w:val="000000"/>
                <w:szCs w:val="24"/>
                <w:shd w:val="clear" w:color="auto" w:fill="FFFFFF"/>
              </w:rPr>
              <w:t xml:space="preserve"> and </w:t>
            </w:r>
            <w:proofErr w:type="spellStart"/>
            <w:r w:rsidR="00B05125" w:rsidRPr="00E64701">
              <w:rPr>
                <w:color w:val="000000"/>
                <w:szCs w:val="24"/>
                <w:shd w:val="clear" w:color="auto" w:fill="FFFFFF"/>
              </w:rPr>
              <w:t>Gullu</w:t>
            </w:r>
            <w:proofErr w:type="spellEnd"/>
            <w:r w:rsidR="00B05125" w:rsidRPr="00E64701">
              <w:rPr>
                <w:color w:val="000000"/>
                <w:szCs w:val="24"/>
                <w:shd w:val="clear" w:color="auto" w:fill="FFFFFF"/>
              </w:rPr>
              <w:t>, 2008)</w:t>
            </w:r>
            <w:r w:rsidR="00B05125" w:rsidRPr="00E64701">
              <w:rPr>
                <w:color w:val="000000"/>
                <w:szCs w:val="24"/>
                <w:shd w:val="clear" w:color="auto" w:fill="FFFFFF"/>
              </w:rPr>
              <w:t>.</w:t>
            </w:r>
            <w:r w:rsidR="009E02DF" w:rsidRPr="00E64701">
              <w:rPr>
                <w:color w:val="000000"/>
                <w:szCs w:val="24"/>
                <w:shd w:val="clear" w:color="auto" w:fill="FFFFFF"/>
              </w:rPr>
              <w:t xml:space="preserve"> GIS systems allow for spatial analysis of the data </w:t>
            </w:r>
            <w:r w:rsidR="009E02DF" w:rsidRPr="00E64701">
              <w:rPr>
                <w:color w:val="000000"/>
                <w:szCs w:val="24"/>
                <w:shd w:val="clear" w:color="auto" w:fill="FFFFFF"/>
              </w:rPr>
              <w:t xml:space="preserve">(Singh and </w:t>
            </w:r>
            <w:proofErr w:type="spellStart"/>
            <w:r w:rsidR="009E02DF" w:rsidRPr="00E64701">
              <w:rPr>
                <w:color w:val="000000"/>
                <w:szCs w:val="24"/>
                <w:shd w:val="clear" w:color="auto" w:fill="FFFFFF"/>
              </w:rPr>
              <w:t>Katiyar</w:t>
            </w:r>
            <w:proofErr w:type="spellEnd"/>
            <w:r w:rsidR="009E02DF" w:rsidRPr="00E64701">
              <w:rPr>
                <w:color w:val="000000"/>
                <w:szCs w:val="24"/>
                <w:shd w:val="clear" w:color="auto" w:fill="FFFFFF"/>
              </w:rPr>
              <w:t>, 2021)</w:t>
            </w:r>
            <w:r w:rsidR="009E02DF" w:rsidRPr="00E64701">
              <w:rPr>
                <w:color w:val="000000"/>
                <w:szCs w:val="24"/>
                <w:shd w:val="clear" w:color="auto" w:fill="FFFFFF"/>
              </w:rPr>
              <w:t>.</w:t>
            </w:r>
            <w:r w:rsidR="00FE097E" w:rsidRPr="00E64701">
              <w:rPr>
                <w:color w:val="000000"/>
                <w:szCs w:val="24"/>
                <w:shd w:val="clear" w:color="auto" w:fill="FFFFFF"/>
              </w:rPr>
              <w:t xml:space="preserve"> </w:t>
            </w:r>
            <w:r w:rsidR="00B32352" w:rsidRPr="00E64701">
              <w:rPr>
                <w:szCs w:val="24"/>
              </w:rPr>
              <w:t xml:space="preserve">Data dashboards allow </w:t>
            </w:r>
            <w:r w:rsidR="00FE097E" w:rsidRPr="00E64701">
              <w:rPr>
                <w:szCs w:val="24"/>
              </w:rPr>
              <w:t>the analyst to</w:t>
            </w:r>
            <w:r w:rsidR="00B32352" w:rsidRPr="00E64701">
              <w:rPr>
                <w:szCs w:val="24"/>
              </w:rPr>
              <w:t xml:space="preserve"> interacti</w:t>
            </w:r>
            <w:r w:rsidR="00FE097E" w:rsidRPr="00E64701">
              <w:rPr>
                <w:szCs w:val="24"/>
              </w:rPr>
              <w:t>on</w:t>
            </w:r>
            <w:r w:rsidR="00B32352" w:rsidRPr="00E64701">
              <w:rPr>
                <w:szCs w:val="24"/>
              </w:rPr>
              <w:t xml:space="preserve"> </w:t>
            </w:r>
            <w:r w:rsidR="00FE097E" w:rsidRPr="00E64701">
              <w:rPr>
                <w:szCs w:val="24"/>
              </w:rPr>
              <w:t xml:space="preserve">further </w:t>
            </w:r>
            <w:r w:rsidR="00B32352" w:rsidRPr="00E64701">
              <w:rPr>
                <w:szCs w:val="24"/>
              </w:rPr>
              <w:t xml:space="preserve">with the data to narrow selection or focus on a </w:t>
            </w:r>
            <w:r w:rsidR="00D93EFC" w:rsidRPr="00E64701">
              <w:rPr>
                <w:szCs w:val="24"/>
              </w:rPr>
              <w:t>particular area</w:t>
            </w:r>
            <w:r w:rsidR="00B32352" w:rsidRPr="00E64701">
              <w:rPr>
                <w:szCs w:val="24"/>
              </w:rPr>
              <w:t xml:space="preserve"> </w:t>
            </w:r>
            <w:r w:rsidR="00B32352" w:rsidRPr="00E64701">
              <w:rPr>
                <w:color w:val="000000"/>
                <w:szCs w:val="24"/>
                <w:shd w:val="clear" w:color="auto" w:fill="FFFFFF"/>
              </w:rPr>
              <w:t xml:space="preserve">(Razak, </w:t>
            </w:r>
            <w:proofErr w:type="spellStart"/>
            <w:r w:rsidR="00B32352" w:rsidRPr="00E64701">
              <w:rPr>
                <w:color w:val="000000"/>
                <w:szCs w:val="24"/>
                <w:shd w:val="clear" w:color="auto" w:fill="FFFFFF"/>
              </w:rPr>
              <w:t>Fauzi</w:t>
            </w:r>
            <w:proofErr w:type="spellEnd"/>
            <w:r w:rsidR="00B32352" w:rsidRPr="00E64701">
              <w:rPr>
                <w:color w:val="000000"/>
                <w:szCs w:val="24"/>
                <w:shd w:val="clear" w:color="auto" w:fill="FFFFFF"/>
              </w:rPr>
              <w:t>, Ginning and Jamaluddin, 2019)</w:t>
            </w:r>
            <w:r w:rsidR="00B32352" w:rsidRPr="00E64701">
              <w:rPr>
                <w:color w:val="000000"/>
                <w:szCs w:val="24"/>
                <w:shd w:val="clear" w:color="auto" w:fill="FFFFFF"/>
              </w:rPr>
              <w:t>.</w:t>
            </w:r>
          </w:p>
          <w:p w14:paraId="54FB1ADA" w14:textId="71F0A580" w:rsidR="00155675" w:rsidRPr="00E64701" w:rsidRDefault="00155675" w:rsidP="00022D10">
            <w:pPr>
              <w:rPr>
                <w:szCs w:val="24"/>
              </w:rPr>
            </w:pPr>
          </w:p>
          <w:p w14:paraId="380A0A20" w14:textId="3E8A8CA5" w:rsidR="009D56E9" w:rsidRPr="00E64701" w:rsidRDefault="009D56E9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Proposal</w:t>
            </w:r>
          </w:p>
          <w:p w14:paraId="3CAAF7FE" w14:textId="348E0BA5" w:rsidR="00155675" w:rsidRDefault="00FE097E" w:rsidP="00022D10">
            <w:pPr>
              <w:rPr>
                <w:szCs w:val="24"/>
              </w:rPr>
            </w:pPr>
            <w:r w:rsidRPr="00E64701">
              <w:rPr>
                <w:szCs w:val="24"/>
              </w:rPr>
              <w:t>This project proposes to b</w:t>
            </w:r>
            <w:r w:rsidR="009D56E9" w:rsidRPr="00E64701">
              <w:rPr>
                <w:szCs w:val="24"/>
              </w:rPr>
              <w:t>uild an</w:t>
            </w:r>
            <w:r w:rsidR="004241FF" w:rsidRPr="00E64701">
              <w:rPr>
                <w:szCs w:val="24"/>
              </w:rPr>
              <w:t xml:space="preserve"> interactive map</w:t>
            </w:r>
            <w:r w:rsidR="009D56E9" w:rsidRPr="00E64701">
              <w:rPr>
                <w:szCs w:val="24"/>
              </w:rPr>
              <w:t xml:space="preserve"> (GIS)</w:t>
            </w:r>
            <w:r w:rsidR="004241FF" w:rsidRPr="00E64701">
              <w:rPr>
                <w:szCs w:val="24"/>
              </w:rPr>
              <w:t xml:space="preserve"> and data dashboard</w:t>
            </w:r>
            <w:r w:rsidRPr="00E64701">
              <w:rPr>
                <w:szCs w:val="24"/>
              </w:rPr>
              <w:t>,</w:t>
            </w:r>
            <w:r w:rsidR="002E363C" w:rsidRPr="00E64701">
              <w:rPr>
                <w:szCs w:val="24"/>
              </w:rPr>
              <w:t xml:space="preserve"> as outlined in Figure 1</w:t>
            </w:r>
            <w:r w:rsidRPr="00E64701">
              <w:rPr>
                <w:szCs w:val="24"/>
              </w:rPr>
              <w:t>,</w:t>
            </w:r>
            <w:r w:rsidR="004241FF" w:rsidRPr="00E64701">
              <w:rPr>
                <w:szCs w:val="24"/>
              </w:rPr>
              <w:t xml:space="preserve"> </w:t>
            </w:r>
            <w:r w:rsidR="00BE4B75" w:rsidRPr="00E64701">
              <w:rPr>
                <w:szCs w:val="24"/>
              </w:rPr>
              <w:t>to show</w:t>
            </w:r>
            <w:r w:rsidR="009D56E9" w:rsidRPr="00E64701">
              <w:rPr>
                <w:szCs w:val="24"/>
              </w:rPr>
              <w:t xml:space="preserve"> road traffic acciden</w:t>
            </w:r>
            <w:r w:rsidRPr="00E64701">
              <w:rPr>
                <w:szCs w:val="24"/>
              </w:rPr>
              <w:t>ts</w:t>
            </w:r>
            <w:r w:rsidR="002E363C" w:rsidRPr="00E64701">
              <w:rPr>
                <w:szCs w:val="24"/>
              </w:rPr>
              <w:t xml:space="preserve"> u</w:t>
            </w:r>
            <w:r w:rsidR="00BE4B75" w:rsidRPr="00E64701">
              <w:rPr>
                <w:szCs w:val="24"/>
              </w:rPr>
              <w:t xml:space="preserve">sing </w:t>
            </w:r>
            <w:r w:rsidR="002E363C" w:rsidRPr="00E64701">
              <w:rPr>
                <w:szCs w:val="24"/>
              </w:rPr>
              <w:t xml:space="preserve">data from </w:t>
            </w:r>
            <w:r w:rsidR="002E363C" w:rsidRPr="00E64701">
              <w:rPr>
                <w:szCs w:val="24"/>
              </w:rPr>
              <w:t xml:space="preserve">the UK Road Traffic Accidents </w:t>
            </w:r>
            <w:r w:rsidR="00BE4B75" w:rsidRPr="00E64701">
              <w:rPr>
                <w:szCs w:val="24"/>
              </w:rPr>
              <w:t>d</w:t>
            </w:r>
            <w:r w:rsidR="002E363C" w:rsidRPr="00E64701">
              <w:rPr>
                <w:szCs w:val="24"/>
              </w:rPr>
              <w:t>ata</w:t>
            </w:r>
            <w:r w:rsidR="00BE4B75" w:rsidRPr="00E64701">
              <w:rPr>
                <w:szCs w:val="24"/>
              </w:rPr>
              <w:t>set</w:t>
            </w:r>
            <w:r w:rsidR="002E363C" w:rsidRPr="00E64701">
              <w:rPr>
                <w:color w:val="000000"/>
                <w:szCs w:val="24"/>
                <w:shd w:val="clear" w:color="auto" w:fill="FFFFFF"/>
              </w:rPr>
              <w:t xml:space="preserve"> (</w:t>
            </w:r>
            <w:r w:rsidR="00BE4B75" w:rsidRPr="00E64701">
              <w:rPr>
                <w:color w:val="000000"/>
                <w:szCs w:val="24"/>
                <w:shd w:val="clear" w:color="auto" w:fill="FFFFFF"/>
              </w:rPr>
              <w:t>Department for Transport, UK;</w:t>
            </w:r>
            <w:r w:rsidR="002E363C" w:rsidRPr="00E64701">
              <w:rPr>
                <w:color w:val="000000"/>
                <w:szCs w:val="24"/>
                <w:shd w:val="clear" w:color="auto" w:fill="FFFFFF"/>
              </w:rPr>
              <w:t xml:space="preserve"> Road traffic statistics, 2021)</w:t>
            </w:r>
            <w:r w:rsidR="002E363C" w:rsidRPr="00E64701">
              <w:rPr>
                <w:szCs w:val="24"/>
              </w:rPr>
              <w:t>.</w:t>
            </w:r>
          </w:p>
          <w:p w14:paraId="49223443" w14:textId="4A77C055" w:rsidR="003542EC" w:rsidRPr="00E64701" w:rsidRDefault="003542EC" w:rsidP="00022D10">
            <w:pPr>
              <w:rPr>
                <w:szCs w:val="24"/>
              </w:rPr>
            </w:pPr>
          </w:p>
          <w:p w14:paraId="6F1A4C3A" w14:textId="72DD6E9F" w:rsidR="004241FF" w:rsidRPr="00E64701" w:rsidRDefault="008F1485" w:rsidP="008F1485">
            <w:pPr>
              <w:jc w:val="center"/>
              <w:rPr>
                <w:szCs w:val="24"/>
              </w:rPr>
            </w:pPr>
            <w:r w:rsidRPr="00E64701">
              <w:rPr>
                <w:szCs w:val="24"/>
              </w:rPr>
              <w:drawing>
                <wp:inline distT="0" distB="0" distL="0" distR="0" wp14:anchorId="0B330A78" wp14:editId="55C519AA">
                  <wp:extent cx="4171677" cy="28891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821" cy="29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9C3D2" w14:textId="0694A981" w:rsidR="008F1485" w:rsidRPr="00E64701" w:rsidRDefault="008F1485" w:rsidP="008F1485">
            <w:pPr>
              <w:jc w:val="center"/>
              <w:rPr>
                <w:szCs w:val="24"/>
              </w:rPr>
            </w:pPr>
            <w:r w:rsidRPr="00E64701">
              <w:rPr>
                <w:szCs w:val="24"/>
              </w:rPr>
              <w:t>Figure 1</w:t>
            </w:r>
            <w:r w:rsidR="009A0D70">
              <w:rPr>
                <w:szCs w:val="24"/>
              </w:rPr>
              <w:t>.</w:t>
            </w:r>
            <w:r w:rsidRPr="00E64701">
              <w:rPr>
                <w:szCs w:val="24"/>
              </w:rPr>
              <w:t xml:space="preserve"> </w:t>
            </w:r>
            <w:r w:rsidR="009A0D70">
              <w:rPr>
                <w:szCs w:val="24"/>
              </w:rPr>
              <w:t>W</w:t>
            </w:r>
            <w:r w:rsidRPr="00E64701">
              <w:rPr>
                <w:szCs w:val="24"/>
              </w:rPr>
              <w:t xml:space="preserve">ireframe of </w:t>
            </w:r>
            <w:r w:rsidR="002E363C" w:rsidRPr="00E64701">
              <w:rPr>
                <w:szCs w:val="24"/>
              </w:rPr>
              <w:t>d</w:t>
            </w:r>
            <w:r w:rsidRPr="00E64701">
              <w:rPr>
                <w:szCs w:val="24"/>
              </w:rPr>
              <w:t xml:space="preserve">ata </w:t>
            </w:r>
            <w:r w:rsidR="002E363C" w:rsidRPr="00E64701">
              <w:rPr>
                <w:szCs w:val="24"/>
              </w:rPr>
              <w:t>d</w:t>
            </w:r>
            <w:r w:rsidRPr="00E64701">
              <w:rPr>
                <w:szCs w:val="24"/>
              </w:rPr>
              <w:t>ashboard</w:t>
            </w:r>
            <w:r w:rsidR="009A0D70">
              <w:rPr>
                <w:szCs w:val="24"/>
              </w:rPr>
              <w:t>.</w:t>
            </w:r>
          </w:p>
          <w:p w14:paraId="403BBF0A" w14:textId="1F6CA2BA" w:rsidR="003542EC" w:rsidRPr="00E64701" w:rsidRDefault="003542EC" w:rsidP="004241FF">
            <w:pPr>
              <w:jc w:val="center"/>
              <w:rPr>
                <w:szCs w:val="24"/>
              </w:rPr>
            </w:pPr>
          </w:p>
          <w:p w14:paraId="132C647E" w14:textId="622A0868" w:rsidR="001A59CA" w:rsidRDefault="009E02DF" w:rsidP="00E64701">
            <w:pPr>
              <w:rPr>
                <w:szCs w:val="24"/>
              </w:rPr>
            </w:pPr>
            <w:r w:rsidRPr="00E64701">
              <w:rPr>
                <w:szCs w:val="24"/>
              </w:rPr>
              <w:t xml:space="preserve">The dashboard will allow </w:t>
            </w:r>
            <w:r w:rsidR="00BE4B75" w:rsidRPr="00E64701">
              <w:rPr>
                <w:szCs w:val="24"/>
              </w:rPr>
              <w:t xml:space="preserve">the </w:t>
            </w:r>
            <w:r w:rsidRPr="00E64701">
              <w:rPr>
                <w:szCs w:val="24"/>
              </w:rPr>
              <w:t xml:space="preserve">user to select </w:t>
            </w:r>
            <w:r w:rsidR="00BE4B75" w:rsidRPr="00E64701">
              <w:rPr>
                <w:szCs w:val="24"/>
              </w:rPr>
              <w:t xml:space="preserve">several attributes (such as </w:t>
            </w:r>
            <w:r w:rsidRPr="00E64701">
              <w:rPr>
                <w:szCs w:val="24"/>
              </w:rPr>
              <w:t xml:space="preserve">year, </w:t>
            </w:r>
            <w:r w:rsidR="00E64701" w:rsidRPr="00E64701">
              <w:rPr>
                <w:szCs w:val="24"/>
              </w:rPr>
              <w:t>severity,</w:t>
            </w:r>
            <w:r w:rsidRPr="00E64701">
              <w:rPr>
                <w:szCs w:val="24"/>
              </w:rPr>
              <w:t xml:space="preserve"> or other data selectors</w:t>
            </w:r>
            <w:r w:rsidR="00BE4B75" w:rsidRPr="00E64701">
              <w:rPr>
                <w:szCs w:val="24"/>
              </w:rPr>
              <w:t>) and</w:t>
            </w:r>
            <w:r w:rsidRPr="00E64701">
              <w:rPr>
                <w:szCs w:val="24"/>
              </w:rPr>
              <w:t xml:space="preserve"> change the map to </w:t>
            </w:r>
            <w:r w:rsidR="00BE4B75" w:rsidRPr="00E64701">
              <w:rPr>
                <w:szCs w:val="24"/>
              </w:rPr>
              <w:t>show</w:t>
            </w:r>
            <w:r w:rsidRPr="00E64701">
              <w:rPr>
                <w:szCs w:val="24"/>
              </w:rPr>
              <w:t xml:space="preserve"> those accidents </w:t>
            </w:r>
            <w:r w:rsidR="00BE4B75" w:rsidRPr="00E64701">
              <w:rPr>
                <w:szCs w:val="24"/>
              </w:rPr>
              <w:t xml:space="preserve">based on the </w:t>
            </w:r>
            <w:r w:rsidRPr="00E64701">
              <w:rPr>
                <w:szCs w:val="24"/>
              </w:rPr>
              <w:t>as select</w:t>
            </w:r>
            <w:r w:rsidR="00BE4B75" w:rsidRPr="00E64701">
              <w:rPr>
                <w:szCs w:val="24"/>
              </w:rPr>
              <w:t>ion</w:t>
            </w:r>
            <w:r w:rsidRPr="00E64701">
              <w:rPr>
                <w:szCs w:val="24"/>
              </w:rPr>
              <w:t xml:space="preserve">. As the user pans or zooms on the data, the dashboard will </w:t>
            </w:r>
            <w:r w:rsidR="00E64701" w:rsidRPr="00E64701">
              <w:rPr>
                <w:szCs w:val="24"/>
              </w:rPr>
              <w:t>update</w:t>
            </w:r>
            <w:r w:rsidRPr="00E64701">
              <w:rPr>
                <w:szCs w:val="24"/>
              </w:rPr>
              <w:t xml:space="preserve"> the data and visualizations displayed. </w:t>
            </w:r>
            <w:r w:rsidR="00E64701" w:rsidRPr="00E64701">
              <w:rPr>
                <w:szCs w:val="24"/>
              </w:rPr>
              <w:t>Some a</w:t>
            </w:r>
            <w:r w:rsidRPr="00E64701">
              <w:rPr>
                <w:szCs w:val="24"/>
              </w:rPr>
              <w:t xml:space="preserve">dditional visualisations will be based on </w:t>
            </w:r>
            <w:r w:rsidR="00E64701" w:rsidRPr="00E64701">
              <w:rPr>
                <w:szCs w:val="24"/>
              </w:rPr>
              <w:t xml:space="preserve">data attributes </w:t>
            </w:r>
            <w:r w:rsidRPr="00E64701">
              <w:rPr>
                <w:szCs w:val="24"/>
              </w:rPr>
              <w:t>that are determined to be significant through</w:t>
            </w:r>
            <w:r w:rsidR="00A162FB" w:rsidRPr="00E64701">
              <w:rPr>
                <w:szCs w:val="24"/>
              </w:rPr>
              <w:t xml:space="preserve"> statistical</w:t>
            </w:r>
            <w:r w:rsidRPr="00E64701">
              <w:rPr>
                <w:szCs w:val="24"/>
              </w:rPr>
              <w:t xml:space="preserve"> analysis </w:t>
            </w:r>
            <w:r w:rsidR="003B7586">
              <w:rPr>
                <w:szCs w:val="24"/>
              </w:rPr>
              <w:t xml:space="preserve">and dimensionality reduction </w:t>
            </w:r>
            <w:r w:rsidRPr="00E64701">
              <w:rPr>
                <w:szCs w:val="24"/>
              </w:rPr>
              <w:t xml:space="preserve">of the data. </w:t>
            </w:r>
          </w:p>
          <w:p w14:paraId="32191A9B" w14:textId="77777777" w:rsidR="00E479E0" w:rsidRDefault="00830A02" w:rsidP="00FC566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By examining the data and identifying the clusters new insights may be ascertained. </w:t>
            </w:r>
            <w:r w:rsidR="00FC5664">
              <w:rPr>
                <w:szCs w:val="24"/>
              </w:rPr>
              <w:t xml:space="preserve"> </w:t>
            </w:r>
          </w:p>
          <w:p w14:paraId="783E2D00" w14:textId="2279FCA7" w:rsidR="00FC5664" w:rsidRPr="00E64701" w:rsidRDefault="00FC5664" w:rsidP="00D64847">
            <w:pPr>
              <w:rPr>
                <w:szCs w:val="24"/>
              </w:rPr>
            </w:pPr>
            <w:r>
              <w:rPr>
                <w:szCs w:val="24"/>
              </w:rPr>
              <w:t xml:space="preserve">Viewing the collision data in the context of a geographical location </w:t>
            </w:r>
            <w:r w:rsidR="00D64847">
              <w:rPr>
                <w:szCs w:val="24"/>
              </w:rPr>
              <w:t xml:space="preserve">could </w:t>
            </w:r>
            <w:r>
              <w:rPr>
                <w:szCs w:val="24"/>
              </w:rPr>
              <w:t>give a deep insight</w:t>
            </w:r>
            <w:r w:rsidR="00D64847">
              <w:rPr>
                <w:szCs w:val="24"/>
              </w:rPr>
              <w:t>, for instance highlighting an aspect of driving that could be targeted by</w:t>
            </w:r>
            <w:r>
              <w:rPr>
                <w:szCs w:val="24"/>
              </w:rPr>
              <w:t xml:space="preserve"> </w:t>
            </w:r>
            <w:r w:rsidR="00D64847">
              <w:rPr>
                <w:szCs w:val="24"/>
              </w:rPr>
              <w:t xml:space="preserve">a </w:t>
            </w:r>
            <w:r>
              <w:rPr>
                <w:szCs w:val="24"/>
              </w:rPr>
              <w:t>road safety campaign</w:t>
            </w:r>
            <w:r w:rsidR="00D64847">
              <w:rPr>
                <w:szCs w:val="24"/>
              </w:rPr>
              <w:t xml:space="preserve"> to </w:t>
            </w:r>
            <w:r>
              <w:rPr>
                <w:szCs w:val="24"/>
              </w:rPr>
              <w:t>make a big positive impact</w:t>
            </w:r>
            <w:r w:rsidR="00D64847">
              <w:rPr>
                <w:szCs w:val="24"/>
              </w:rPr>
              <w:t xml:space="preserve">. </w:t>
            </w:r>
          </w:p>
        </w:tc>
      </w:tr>
      <w:tr w:rsidR="004E183C" w:rsidRPr="00E64701" w14:paraId="2FA07F8E" w14:textId="77777777" w:rsidTr="000200A7">
        <w:trPr>
          <w:trHeight w:val="70"/>
        </w:trPr>
        <w:tc>
          <w:tcPr>
            <w:tcW w:w="10410" w:type="dxa"/>
          </w:tcPr>
          <w:p w14:paraId="3B52A5E8" w14:textId="4C8BB90D" w:rsidR="00EB7FED" w:rsidRPr="00E64701" w:rsidRDefault="00596BA7" w:rsidP="00EB7FED">
            <w:pPr>
              <w:rPr>
                <w:b/>
                <w:szCs w:val="24"/>
              </w:rPr>
            </w:pPr>
            <w:r w:rsidRPr="00E64701">
              <w:rPr>
                <w:b/>
                <w:szCs w:val="24"/>
              </w:rPr>
              <w:lastRenderedPageBreak/>
              <w:t>Outline plan</w:t>
            </w:r>
          </w:p>
          <w:p w14:paraId="6CB38B99" w14:textId="77777777" w:rsidR="003542EC" w:rsidRPr="00E64701" w:rsidRDefault="003542EC" w:rsidP="003542EC">
            <w:pPr>
              <w:rPr>
                <w:szCs w:val="24"/>
              </w:rPr>
            </w:pPr>
          </w:p>
          <w:p w14:paraId="65B8EB56" w14:textId="41089934" w:rsidR="00221A61" w:rsidRPr="00E64701" w:rsidRDefault="00221A61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Clean up data sets</w:t>
            </w:r>
          </w:p>
          <w:p w14:paraId="02291EB5" w14:textId="1877F219" w:rsidR="00221A61" w:rsidRPr="00E64701" w:rsidRDefault="00221A61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Geographical cluster</w:t>
            </w:r>
            <w:r w:rsidR="00D64847">
              <w:rPr>
                <w:szCs w:val="24"/>
              </w:rPr>
              <w:t>ing</w:t>
            </w:r>
          </w:p>
          <w:p w14:paraId="062C130A" w14:textId="4149E4D0" w:rsidR="00221A61" w:rsidRPr="00E64701" w:rsidRDefault="00D64847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 xml:space="preserve">Statistical analysis </w:t>
            </w:r>
            <w:r w:rsidR="00221A61" w:rsidRPr="00E64701">
              <w:rPr>
                <w:szCs w:val="24"/>
              </w:rPr>
              <w:t xml:space="preserve"> </w:t>
            </w:r>
          </w:p>
          <w:p w14:paraId="1DCE3668" w14:textId="4BA29A65" w:rsidR="00321CEF" w:rsidRPr="00321CEF" w:rsidRDefault="00321CEF" w:rsidP="00321CEF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Dimensionality reduction of data</w:t>
            </w:r>
          </w:p>
          <w:p w14:paraId="7DAA6C7E" w14:textId="39D71D74" w:rsidR="002E363C" w:rsidRPr="00E64701" w:rsidRDefault="002E363C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Restructure data for use in dashboard</w:t>
            </w:r>
          </w:p>
          <w:p w14:paraId="0C91CDE6" w14:textId="6BF67E5C" w:rsidR="002E363C" w:rsidRPr="00E64701" w:rsidRDefault="002E363C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Implement outline dashboard</w:t>
            </w:r>
          </w:p>
          <w:p w14:paraId="6A5A84E9" w14:textId="3809EB62" w:rsidR="002E363C" w:rsidRDefault="002E363C" w:rsidP="00221A61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E64701">
              <w:rPr>
                <w:szCs w:val="24"/>
              </w:rPr>
              <w:t>Build GIS component</w:t>
            </w:r>
          </w:p>
          <w:p w14:paraId="2190835A" w14:textId="1B358B13" w:rsidR="00321CEF" w:rsidRDefault="00321CEF" w:rsidP="00321CEF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Connect GIS component to visualisation panel</w:t>
            </w:r>
          </w:p>
          <w:p w14:paraId="70250A7A" w14:textId="330BFB64" w:rsidR="00321CEF" w:rsidRPr="00321CEF" w:rsidRDefault="00321CEF" w:rsidP="00321CEF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>Test and bugfix dashboard</w:t>
            </w:r>
          </w:p>
          <w:p w14:paraId="2F457DDD" w14:textId="77777777" w:rsidR="002E363C" w:rsidRPr="00E64701" w:rsidRDefault="002E363C" w:rsidP="00E64701">
            <w:pPr>
              <w:pStyle w:val="ListParagraph"/>
              <w:rPr>
                <w:szCs w:val="24"/>
              </w:rPr>
            </w:pPr>
          </w:p>
          <w:p w14:paraId="3EFF5003" w14:textId="77777777" w:rsidR="003542EC" w:rsidRPr="00E64701" w:rsidRDefault="003542EC" w:rsidP="003542EC">
            <w:pPr>
              <w:rPr>
                <w:szCs w:val="24"/>
              </w:rPr>
            </w:pPr>
          </w:p>
          <w:p w14:paraId="16F50E04" w14:textId="77777777" w:rsidR="00E64701" w:rsidRPr="00E64701" w:rsidRDefault="00E64701" w:rsidP="00E64701">
            <w:pPr>
              <w:pStyle w:val="Heading2"/>
              <w:spacing w:before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E"/>
              </w:rPr>
            </w:pPr>
            <w:r w:rsidRPr="00E647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</w:t>
            </w:r>
          </w:p>
          <w:p w14:paraId="52276241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proofErr w:type="spellStart"/>
            <w:r w:rsidRPr="00E64701">
              <w:rPr>
                <w:color w:val="000000"/>
              </w:rPr>
              <w:t>Anjuman</w:t>
            </w:r>
            <w:proofErr w:type="spellEnd"/>
            <w:r w:rsidRPr="00E64701">
              <w:rPr>
                <w:color w:val="000000"/>
              </w:rPr>
              <w:t xml:space="preserve">, T., </w:t>
            </w:r>
            <w:proofErr w:type="spellStart"/>
            <w:r w:rsidRPr="00E64701">
              <w:rPr>
                <w:color w:val="000000"/>
              </w:rPr>
              <w:t>Hasanat</w:t>
            </w:r>
            <w:proofErr w:type="spellEnd"/>
            <w:r w:rsidRPr="00E64701">
              <w:rPr>
                <w:color w:val="000000"/>
              </w:rPr>
              <w:t xml:space="preserve">-E-Rabbi, S., </w:t>
            </w:r>
            <w:proofErr w:type="spellStart"/>
            <w:r w:rsidRPr="00E64701">
              <w:rPr>
                <w:color w:val="000000"/>
              </w:rPr>
              <w:t>Kawsar</w:t>
            </w:r>
            <w:proofErr w:type="spellEnd"/>
            <w:r w:rsidRPr="00E64701">
              <w:rPr>
                <w:color w:val="000000"/>
              </w:rPr>
              <w:t xml:space="preserve"> </w:t>
            </w:r>
            <w:proofErr w:type="spellStart"/>
            <w:r w:rsidRPr="00E64701">
              <w:rPr>
                <w:color w:val="000000"/>
              </w:rPr>
              <w:t>Arefin</w:t>
            </w:r>
            <w:proofErr w:type="spellEnd"/>
            <w:r w:rsidRPr="00E64701">
              <w:rPr>
                <w:color w:val="000000"/>
              </w:rPr>
              <w:t xml:space="preserve"> Siddiqui, C. and Hoque, M., 2007. Road traffic accident: A leading cause of the global burden of public health injuries and fatalities. </w:t>
            </w:r>
            <w:r w:rsidRPr="00E64701">
              <w:rPr>
                <w:i/>
                <w:iCs/>
                <w:color w:val="000000"/>
              </w:rPr>
              <w:t>Proceedings of the International Conference on Mechanical Engineering 2007 (ICME2007) 29- 31 December 2007, Dhaka, Bangladesh</w:t>
            </w:r>
            <w:r w:rsidRPr="00E64701">
              <w:rPr>
                <w:color w:val="000000"/>
              </w:rPr>
              <w:t>, pp.29-31.</w:t>
            </w:r>
          </w:p>
          <w:p w14:paraId="4BF1374C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 xml:space="preserve">Erdogan, S., Yilmaz, I., </w:t>
            </w:r>
            <w:proofErr w:type="spellStart"/>
            <w:r w:rsidRPr="00E64701">
              <w:rPr>
                <w:color w:val="000000"/>
              </w:rPr>
              <w:t>Baybura</w:t>
            </w:r>
            <w:proofErr w:type="spellEnd"/>
            <w:r w:rsidRPr="00E64701">
              <w:rPr>
                <w:color w:val="000000"/>
              </w:rPr>
              <w:t xml:space="preserve">, T. and </w:t>
            </w:r>
            <w:proofErr w:type="spellStart"/>
            <w:r w:rsidRPr="00E64701">
              <w:rPr>
                <w:color w:val="000000"/>
              </w:rPr>
              <w:t>Gullu</w:t>
            </w:r>
            <w:proofErr w:type="spellEnd"/>
            <w:r w:rsidRPr="00E64701">
              <w:rPr>
                <w:color w:val="000000"/>
              </w:rPr>
              <w:t xml:space="preserve">, M., 2008. Geographical information systems aided traffic accident analysis system case study: city of </w:t>
            </w:r>
            <w:proofErr w:type="spellStart"/>
            <w:r w:rsidRPr="00E64701">
              <w:rPr>
                <w:color w:val="000000"/>
              </w:rPr>
              <w:t>Afyonkarahisar</w:t>
            </w:r>
            <w:proofErr w:type="spellEnd"/>
            <w:r w:rsidRPr="00E64701">
              <w:rPr>
                <w:color w:val="000000"/>
              </w:rPr>
              <w:t>. </w:t>
            </w:r>
            <w:r w:rsidRPr="00E64701">
              <w:rPr>
                <w:i/>
                <w:iCs/>
                <w:color w:val="000000"/>
              </w:rPr>
              <w:t>Accident Analysis &amp; Prevention</w:t>
            </w:r>
            <w:r w:rsidRPr="00E64701">
              <w:rPr>
                <w:color w:val="000000"/>
              </w:rPr>
              <w:t>, 40(1), pp.174-181.</w:t>
            </w:r>
          </w:p>
          <w:p w14:paraId="7FE336B9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Feng, M., Zheng, J., Ren, J. and Liu, Y., 2020. Towards Big Data Analytics and Mining for UK Traffic Accident Analysis, Visualization &amp; Prediction. </w:t>
            </w:r>
            <w:r w:rsidRPr="00E64701">
              <w:rPr>
                <w:i/>
                <w:iCs/>
                <w:color w:val="000000"/>
              </w:rPr>
              <w:t>Proceedings of the 2020 12th International Conference on Machine Learning and Computing</w:t>
            </w:r>
            <w:r w:rsidRPr="00E64701">
              <w:rPr>
                <w:color w:val="000000"/>
              </w:rPr>
              <w:t>,.</w:t>
            </w:r>
          </w:p>
          <w:p w14:paraId="4AB7486C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 xml:space="preserve">Razak, M., </w:t>
            </w:r>
            <w:proofErr w:type="spellStart"/>
            <w:r w:rsidRPr="00E64701">
              <w:rPr>
                <w:color w:val="000000"/>
              </w:rPr>
              <w:t>Fauzi</w:t>
            </w:r>
            <w:proofErr w:type="spellEnd"/>
            <w:r w:rsidRPr="00E64701">
              <w:rPr>
                <w:color w:val="000000"/>
              </w:rPr>
              <w:t>, S., Ginning, R. and Jamaluddin, M., 2019. Data visualisation of vehicle crash using interactive map and data dashboard. </w:t>
            </w:r>
            <w:r w:rsidRPr="00E64701">
              <w:rPr>
                <w:i/>
                <w:iCs/>
                <w:color w:val="000000"/>
              </w:rPr>
              <w:t>Indonesian Journal of Electrical Engineering and Computer Science</w:t>
            </w:r>
            <w:r w:rsidRPr="00E64701">
              <w:rPr>
                <w:color w:val="000000"/>
              </w:rPr>
              <w:t>, 13(3).</w:t>
            </w:r>
          </w:p>
          <w:p w14:paraId="746242C1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>Roadtraffic.dft.gov.uk. 2021. </w:t>
            </w:r>
            <w:r w:rsidRPr="00E64701">
              <w:rPr>
                <w:i/>
                <w:iCs/>
                <w:color w:val="000000"/>
              </w:rPr>
              <w:t>UK Road traffic statistics</w:t>
            </w:r>
            <w:r w:rsidRPr="00E64701">
              <w:rPr>
                <w:color w:val="000000"/>
              </w:rPr>
              <w:t>. [online] Available at: &lt;https://roadtraffic.dft.gov.uk/custom-downloads/road-accidents/reports/551709e2-a051-4471-8b98-e14414ccbd70&gt; [Accessed 3 December 2021].</w:t>
            </w:r>
          </w:p>
          <w:p w14:paraId="78A7D90D" w14:textId="77777777" w:rsidR="00E64701" w:rsidRPr="00E64701" w:rsidRDefault="00E64701" w:rsidP="00E64701">
            <w:pPr>
              <w:pStyle w:val="NormalWeb"/>
              <w:spacing w:before="0" w:beforeAutospacing="0" w:after="180" w:afterAutospacing="0"/>
              <w:ind w:left="450" w:hanging="450"/>
              <w:rPr>
                <w:color w:val="000000"/>
              </w:rPr>
            </w:pPr>
            <w:r w:rsidRPr="00E64701">
              <w:rPr>
                <w:color w:val="000000"/>
              </w:rPr>
              <w:t xml:space="preserve">Singh, N. and </w:t>
            </w:r>
            <w:proofErr w:type="spellStart"/>
            <w:r w:rsidRPr="00E64701">
              <w:rPr>
                <w:color w:val="000000"/>
              </w:rPr>
              <w:t>Katiyar</w:t>
            </w:r>
            <w:proofErr w:type="spellEnd"/>
            <w:r w:rsidRPr="00E64701">
              <w:rPr>
                <w:color w:val="000000"/>
              </w:rPr>
              <w:t>, S., 2021. Application of geographical information system (GIS) in reducing accident blackspots and in planning of a safer urban road network: A review. </w:t>
            </w:r>
            <w:r w:rsidRPr="00E64701">
              <w:rPr>
                <w:i/>
                <w:iCs/>
                <w:color w:val="000000"/>
              </w:rPr>
              <w:t>Ecological Informatics</w:t>
            </w:r>
            <w:r w:rsidRPr="00E64701">
              <w:rPr>
                <w:color w:val="000000"/>
              </w:rPr>
              <w:t>, 66, p.101436.</w:t>
            </w:r>
          </w:p>
          <w:p w14:paraId="63AD5E6D" w14:textId="77777777" w:rsidR="003542EC" w:rsidRPr="00E64701" w:rsidRDefault="003542EC" w:rsidP="003542EC">
            <w:pPr>
              <w:rPr>
                <w:szCs w:val="24"/>
              </w:rPr>
            </w:pPr>
          </w:p>
          <w:p w14:paraId="0D0C658D" w14:textId="77777777" w:rsidR="003542EC" w:rsidRPr="00E64701" w:rsidRDefault="003542EC" w:rsidP="003542EC">
            <w:pPr>
              <w:rPr>
                <w:szCs w:val="24"/>
              </w:rPr>
            </w:pPr>
          </w:p>
        </w:tc>
      </w:tr>
    </w:tbl>
    <w:p w14:paraId="3B4A404E" w14:textId="77777777" w:rsidR="004E183C" w:rsidRPr="00E64701" w:rsidRDefault="004E183C" w:rsidP="004E183C">
      <w:pPr>
        <w:rPr>
          <w:i/>
          <w:iCs/>
          <w:szCs w:val="24"/>
        </w:rPr>
      </w:pPr>
      <w:proofErr w:type="gramStart"/>
      <w:r w:rsidRPr="00E64701">
        <w:rPr>
          <w:i/>
          <w:iCs/>
          <w:szCs w:val="24"/>
        </w:rPr>
        <w:t>Signed:_</w:t>
      </w:r>
      <w:proofErr w:type="gramEnd"/>
      <w:r w:rsidRPr="00E64701">
        <w:rPr>
          <w:i/>
          <w:iCs/>
          <w:szCs w:val="24"/>
        </w:rPr>
        <w:t xml:space="preserve">___________________               </w:t>
      </w:r>
      <w:r w:rsidRPr="00E64701">
        <w:rPr>
          <w:i/>
          <w:iCs/>
          <w:szCs w:val="24"/>
        </w:rPr>
        <w:tab/>
        <w:t>Date:_____________________</w:t>
      </w:r>
    </w:p>
    <w:p w14:paraId="2A91C262" w14:textId="77777777" w:rsidR="004E183C" w:rsidRPr="00E64701" w:rsidRDefault="004E183C" w:rsidP="004E183C">
      <w:pPr>
        <w:rPr>
          <w:b/>
          <w:bCs/>
          <w:szCs w:val="24"/>
        </w:rPr>
      </w:pPr>
      <w:r w:rsidRPr="00E64701">
        <w:rPr>
          <w:i/>
          <w:iCs/>
          <w:szCs w:val="24"/>
        </w:rPr>
        <w:t>(student)</w:t>
      </w:r>
      <w:r w:rsidRPr="00E64701">
        <w:rPr>
          <w:i/>
          <w:iCs/>
          <w:szCs w:val="24"/>
          <w:u w:val="single"/>
        </w:rPr>
        <w:t xml:space="preserve">                                </w:t>
      </w:r>
    </w:p>
    <w:p w14:paraId="34DAFF78" w14:textId="77777777" w:rsidR="004E183C" w:rsidRPr="00E64701" w:rsidRDefault="004E183C" w:rsidP="004E183C">
      <w:pPr>
        <w:rPr>
          <w:i/>
          <w:iCs/>
          <w:szCs w:val="24"/>
          <w:u w:val="single"/>
        </w:rPr>
      </w:pPr>
      <w:r w:rsidRPr="00E64701">
        <w:rPr>
          <w:i/>
          <w:iCs/>
          <w:szCs w:val="24"/>
        </w:rPr>
        <w:t>Signed</w:t>
      </w:r>
      <w:r w:rsidRPr="00E64701">
        <w:rPr>
          <w:i/>
          <w:iCs/>
          <w:szCs w:val="24"/>
          <w:u w:val="single"/>
        </w:rPr>
        <w:t xml:space="preserve">:                                          </w:t>
      </w:r>
      <w:r w:rsidRPr="00E64701">
        <w:rPr>
          <w:i/>
          <w:iCs/>
          <w:szCs w:val="24"/>
        </w:rPr>
        <w:t xml:space="preserve">            </w:t>
      </w:r>
      <w:r w:rsidRPr="00E64701">
        <w:rPr>
          <w:i/>
          <w:iCs/>
          <w:szCs w:val="24"/>
        </w:rPr>
        <w:tab/>
      </w:r>
      <w:proofErr w:type="gramStart"/>
      <w:r w:rsidRPr="00E64701">
        <w:rPr>
          <w:i/>
          <w:iCs/>
          <w:szCs w:val="24"/>
        </w:rPr>
        <w:t>Date:_</w:t>
      </w:r>
      <w:proofErr w:type="gramEnd"/>
      <w:r w:rsidRPr="00E64701">
        <w:rPr>
          <w:i/>
          <w:iCs/>
          <w:szCs w:val="24"/>
        </w:rPr>
        <w:t>____________________</w:t>
      </w:r>
      <w:r w:rsidRPr="00E64701">
        <w:rPr>
          <w:i/>
          <w:iCs/>
          <w:szCs w:val="24"/>
          <w:u w:val="single"/>
        </w:rPr>
        <w:t xml:space="preserve">                                      </w:t>
      </w:r>
    </w:p>
    <w:p w14:paraId="50877E94" w14:textId="77777777" w:rsidR="0068114C" w:rsidRPr="00E64701" w:rsidRDefault="004E183C" w:rsidP="004E183C">
      <w:pPr>
        <w:rPr>
          <w:i/>
          <w:szCs w:val="24"/>
        </w:rPr>
      </w:pPr>
      <w:r w:rsidRPr="00E64701">
        <w:rPr>
          <w:i/>
          <w:szCs w:val="24"/>
        </w:rPr>
        <w:t>(Supervisor)</w:t>
      </w:r>
    </w:p>
    <w:sectPr w:rsidR="0068114C" w:rsidRPr="00E64701" w:rsidSect="001A59C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E85"/>
    <w:multiLevelType w:val="hybridMultilevel"/>
    <w:tmpl w:val="5FB4E6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4DFE"/>
    <w:multiLevelType w:val="hybridMultilevel"/>
    <w:tmpl w:val="876E1FDA"/>
    <w:lvl w:ilvl="0" w:tplc="1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2A327F3A"/>
    <w:multiLevelType w:val="hybridMultilevel"/>
    <w:tmpl w:val="376479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7B45"/>
    <w:multiLevelType w:val="hybridMultilevel"/>
    <w:tmpl w:val="B022A1A6"/>
    <w:lvl w:ilvl="0" w:tplc="97BA60B4">
      <w:start w:val="1"/>
      <w:numFmt w:val="decimal"/>
      <w:pStyle w:val="Heading1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B7E7A"/>
    <w:multiLevelType w:val="hybridMultilevel"/>
    <w:tmpl w:val="F32A4D48"/>
    <w:lvl w:ilvl="0" w:tplc="6B6693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80184"/>
    <w:multiLevelType w:val="hybridMultilevel"/>
    <w:tmpl w:val="B64032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2D38"/>
    <w:multiLevelType w:val="hybridMultilevel"/>
    <w:tmpl w:val="FB12A8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13A9"/>
    <w:multiLevelType w:val="hybridMultilevel"/>
    <w:tmpl w:val="BD84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96728"/>
    <w:multiLevelType w:val="hybridMultilevel"/>
    <w:tmpl w:val="6F3240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77FCC"/>
    <w:multiLevelType w:val="hybridMultilevel"/>
    <w:tmpl w:val="1FC64CA8"/>
    <w:lvl w:ilvl="0" w:tplc="18C489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E925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A8EF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CC0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03E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0EEC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9A3B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B3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285E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244BA"/>
    <w:multiLevelType w:val="hybridMultilevel"/>
    <w:tmpl w:val="B45258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3C"/>
    <w:rsid w:val="000200A7"/>
    <w:rsid w:val="00022D10"/>
    <w:rsid w:val="00101EAA"/>
    <w:rsid w:val="00143C69"/>
    <w:rsid w:val="00155675"/>
    <w:rsid w:val="001A59CA"/>
    <w:rsid w:val="001C396C"/>
    <w:rsid w:val="00221A61"/>
    <w:rsid w:val="00243272"/>
    <w:rsid w:val="0024372F"/>
    <w:rsid w:val="00295982"/>
    <w:rsid w:val="002A5DB1"/>
    <w:rsid w:val="002E363C"/>
    <w:rsid w:val="002F26EF"/>
    <w:rsid w:val="00321CEF"/>
    <w:rsid w:val="003542EC"/>
    <w:rsid w:val="003B7586"/>
    <w:rsid w:val="00412F83"/>
    <w:rsid w:val="004241FF"/>
    <w:rsid w:val="004D2AD3"/>
    <w:rsid w:val="004D30DE"/>
    <w:rsid w:val="004D6026"/>
    <w:rsid w:val="004E183C"/>
    <w:rsid w:val="005269BF"/>
    <w:rsid w:val="005425A7"/>
    <w:rsid w:val="00563F04"/>
    <w:rsid w:val="00596BA7"/>
    <w:rsid w:val="005D3A27"/>
    <w:rsid w:val="00626FC6"/>
    <w:rsid w:val="00653887"/>
    <w:rsid w:val="00691ACE"/>
    <w:rsid w:val="006C1F4A"/>
    <w:rsid w:val="007907CF"/>
    <w:rsid w:val="007D5272"/>
    <w:rsid w:val="00830A02"/>
    <w:rsid w:val="008E2FD9"/>
    <w:rsid w:val="008F1485"/>
    <w:rsid w:val="00911811"/>
    <w:rsid w:val="009556FF"/>
    <w:rsid w:val="009A0D70"/>
    <w:rsid w:val="009D56E9"/>
    <w:rsid w:val="009E02DF"/>
    <w:rsid w:val="00A162FB"/>
    <w:rsid w:val="00B05125"/>
    <w:rsid w:val="00B15482"/>
    <w:rsid w:val="00B32352"/>
    <w:rsid w:val="00B94A58"/>
    <w:rsid w:val="00BB785C"/>
    <w:rsid w:val="00BC0157"/>
    <w:rsid w:val="00BC7A32"/>
    <w:rsid w:val="00BE4B75"/>
    <w:rsid w:val="00BF0602"/>
    <w:rsid w:val="00C4723F"/>
    <w:rsid w:val="00CC210C"/>
    <w:rsid w:val="00D15113"/>
    <w:rsid w:val="00D64847"/>
    <w:rsid w:val="00D85F44"/>
    <w:rsid w:val="00D93EFC"/>
    <w:rsid w:val="00DB2D38"/>
    <w:rsid w:val="00DE1B8B"/>
    <w:rsid w:val="00E479E0"/>
    <w:rsid w:val="00E63D47"/>
    <w:rsid w:val="00E64701"/>
    <w:rsid w:val="00E96409"/>
    <w:rsid w:val="00EA257D"/>
    <w:rsid w:val="00EB7090"/>
    <w:rsid w:val="00EB7FED"/>
    <w:rsid w:val="00F0111E"/>
    <w:rsid w:val="00F377B7"/>
    <w:rsid w:val="00FC5664"/>
    <w:rsid w:val="00FD347C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FA0F"/>
  <w15:docId w15:val="{9F14F5C6-988E-4C3A-A7E1-85E37FFB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3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E183C"/>
    <w:pPr>
      <w:keepNext/>
      <w:numPr>
        <w:numId w:val="1"/>
      </w:numPr>
      <w:spacing w:before="240" w:after="1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183C"/>
    <w:rPr>
      <w:rFonts w:ascii="Arial" w:eastAsia="Times New Roman" w:hAnsi="Arial" w:cs="Times New Roman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AA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01EAA"/>
    <w:pPr>
      <w:spacing w:before="100" w:beforeAutospacing="1" w:after="100" w:afterAutospacing="1"/>
    </w:pPr>
    <w:rPr>
      <w:rFonts w:eastAsiaTheme="minorEastAsia"/>
      <w:szCs w:val="24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020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0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78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8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888">
          <w:marLeft w:val="39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444">
          <w:marLeft w:val="39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00217114@mail.itsligo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BF2AA9-5377-244C-8237-BB2B0EA3C406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McAfee</dc:creator>
  <cp:lastModifiedBy>Darragh Sherwin</cp:lastModifiedBy>
  <cp:revision>9</cp:revision>
  <dcterms:created xsi:type="dcterms:W3CDTF">2021-12-03T13:39:00Z</dcterms:created>
  <dcterms:modified xsi:type="dcterms:W3CDTF">2021-12-03T22:49:00Z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documentId_8366</vt:lpwstr>
  </property>
  <property fmtid="{D5CDD505-2E9C-101B-9397-08002B2CF9AE}" pid="3" name="grammarly_documentContext">
    <vt:lpwstr>{"goals":[],"domain":"general","emotions":[],"dialect":"british"}</vt:lpwstr>
  </property>
</Properties>
</file>