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Fill in the blanks</w:t>
      </w:r>
    </w:p>
    <w:tbl>
      <w:tblPr/>
      <w:tblGrid>
        <w:gridCol w:w="3116"/>
        <w:gridCol w:w="3117"/>
        <w:gridCol w:w="3117"/>
      </w:tblGrid>
      <w:tr>
        <w:trPr>
          <w:trHeight w:val="300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Hexadecimal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Decimal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Binary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0x7b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01111011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0x71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113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01110001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0x3c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00111100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0x7a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122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01111010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0x8d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10001101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00000101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0xef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239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11101111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0x5d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93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01011101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0x38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00111000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0x6e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0110110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Fill in the blanks.  For example, 32 bits can address 4Gigabytes of memory.</w:t>
      </w:r>
    </w:p>
    <w:tbl>
      <w:tblPr/>
      <w:tblGrid>
        <w:gridCol w:w="1615"/>
        <w:gridCol w:w="1800"/>
      </w:tblGrid>
      <w:tr>
        <w:trPr>
          <w:trHeight w:val="225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 bits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 of Memory</w:t>
            </w:r>
          </w:p>
        </w:tc>
      </w:tr>
      <w:tr>
        <w:trPr>
          <w:trHeight w:val="240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 Terabytes</w:t>
            </w:r>
          </w:p>
        </w:tc>
      </w:tr>
      <w:tr>
        <w:trPr>
          <w:trHeight w:val="240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Gigabyte</w:t>
            </w:r>
          </w:p>
        </w:tc>
      </w:tr>
      <w:tr>
        <w:trPr>
          <w:trHeight w:val="270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256 Terabytes</w:t>
            </w:r>
          </w:p>
        </w:tc>
      </w:tr>
      <w:tr>
        <w:trPr>
          <w:trHeight w:val="285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128 Megabytes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Terabytes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Terabytes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Kilobytes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256 Gigabytes</w:t>
            </w:r>
          </w:p>
        </w:tc>
      </w:tr>
      <w:tr>
        <w:trPr>
          <w:trHeight w:val="225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47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128 Terabytes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Megabytes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= kilo, 11 = 2 kilo, 12 = 4 kilo, 13 = 8, 14 = 16, 15 = 32, 16 = 64, 17 = 128, 18 = 256, 19 = 512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= mega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= giga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 = tera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 = peta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Calculate which machine is faster, by what factor, and by what percent</w:t>
      </w:r>
    </w:p>
    <w:tbl>
      <w:tblPr/>
      <w:tblGrid>
        <w:gridCol w:w="1870"/>
        <w:gridCol w:w="1870"/>
        <w:gridCol w:w="1870"/>
        <w:gridCol w:w="1870"/>
        <w:gridCol w:w="1870"/>
      </w:tblGrid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run time (sec)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 run time (sec)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Faster machine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By factor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By percent</w:t>
            </w: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3.776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0.944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400%</w:t>
            </w:r>
          </w:p>
        </w:tc>
      </w:tr>
      <w:tr>
        <w:trPr>
          <w:trHeight w:val="225" w:hRule="auto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0.979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3.916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400%</w:t>
            </w: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0.118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0.118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Equal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100%</w:t>
            </w: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0.387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1.935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500%</w:t>
            </w: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1.628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0.407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400%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Calculate the effective CPI;</w:t>
      </w:r>
    </w:p>
    <w:tbl>
      <w:tblPr/>
      <w:tblGrid>
        <w:gridCol w:w="1211"/>
        <w:gridCol w:w="1080"/>
        <w:gridCol w:w="1080"/>
        <w:gridCol w:w="720"/>
      </w:tblGrid>
      <w:tr>
        <w:trPr>
          <w:trHeight w:val="1" w:hRule="atLeast"/>
          <w:jc w:val="left"/>
        </w:trPr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 Class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CPI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240" w:hRule="auto"/>
          <w:jc w:val="left"/>
        </w:trPr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1/4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1/2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1/4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Order the machines from fastest to slowest: </w:t>
      </w:r>
    </w:p>
    <w:tbl>
      <w:tblPr/>
      <w:tblGrid>
        <w:gridCol w:w="1075"/>
        <w:gridCol w:w="1350"/>
        <w:gridCol w:w="1170"/>
        <w:gridCol w:w="1620"/>
        <w:gridCol w:w="3585"/>
      </w:tblGrid>
      <w:tr>
        <w:trPr>
          <w:trHeight w:val="285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Instructions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CPI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Clock (GHz</w:t>
            </w:r>
          </w:p>
        </w:tc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Exec Time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1800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1.4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7.0 * 10^-7 seconds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4.6 * 10^-6 seconds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1900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 * 10^-6 seconds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1200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 * 10^-6 seconds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Formula: Exec Time = (Instructions * CPI) / (Clock * 10^9)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__A____      ___C___      __D____      ____B__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(fastest)</w:t>
        <w:tab/>
        <w:tab/>
        <w:tab/>
        <w:t xml:space="preserve">(slowest)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If a problem is 90% parallelizable.  How many processors are needed to speed up the problem by a factor of 5?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If a problem is 80% parallelizable, what is the maximum speedup that can be obtained (with infinite processors)?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= (1/(1-.8+(.8/infinity)))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What percent of a problem must be parallelizable so that 10 processors would speed up the problem by a factor of 4?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