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867" w:rsidRPr="003A29B4" w:rsidRDefault="003A29B4" w:rsidP="003A29B4">
      <w:pPr>
        <w:jc w:val="center"/>
        <w:rPr>
          <w:b/>
        </w:rPr>
      </w:pPr>
      <w:r w:rsidRPr="003A29B4">
        <w:rPr>
          <w:b/>
        </w:rPr>
        <w:t>EJERCICIO FACTURA AJAX</w:t>
      </w:r>
    </w:p>
    <w:p w:rsidR="003A29B4" w:rsidRDefault="003A29B4" w:rsidP="003A29B4">
      <w:pPr>
        <w:jc w:val="both"/>
      </w:pPr>
      <w:r>
        <w:t>El ejercicio consistirá en realizar una aplicación web</w:t>
      </w:r>
      <w:r w:rsidR="00244A6E">
        <w:t xml:space="preserve"> </w:t>
      </w:r>
      <w:r>
        <w:t>que permita confeccionar una factura utilizando Ajax y consultas a una tabla de productos:</w:t>
      </w:r>
      <w:bookmarkStart w:id="0" w:name="_GoBack"/>
      <w:bookmarkEnd w:id="0"/>
    </w:p>
    <w:p w:rsidR="003A29B4" w:rsidRDefault="003A29B4" w:rsidP="003A29B4">
      <w:pPr>
        <w:pStyle w:val="Prrafodelista"/>
        <w:numPr>
          <w:ilvl w:val="0"/>
          <w:numId w:val="1"/>
        </w:numPr>
        <w:ind w:left="567"/>
        <w:jc w:val="both"/>
      </w:pPr>
      <w:r>
        <w:t>Para realizar el ejercicio tendremos que crear una BD de datos con una tabla de productos que tendrá los siguientes campos: código, descripción y precio.</w:t>
      </w:r>
    </w:p>
    <w:p w:rsidR="003A29B4" w:rsidRPr="003A29B4" w:rsidRDefault="003A29B4" w:rsidP="003A29B4">
      <w:pPr>
        <w:pStyle w:val="Prrafodelista"/>
        <w:numPr>
          <w:ilvl w:val="0"/>
          <w:numId w:val="1"/>
        </w:numPr>
        <w:ind w:left="567"/>
        <w:jc w:val="both"/>
      </w:pPr>
      <w:r w:rsidRPr="003A29B4">
        <w:t>Para ello, habremos de tener un formulario con dos campos: código de producto y cantidad, más un botón "enviar". Una vez que se hayan rellenado estos campos, al pulsar el botón "enviar", se debe añadir una nueva línea de factura en la parte inferior en la que tendremos las siguientes columnas:</w:t>
      </w:r>
    </w:p>
    <w:p w:rsidR="003A29B4" w:rsidRPr="003A29B4" w:rsidRDefault="003A29B4" w:rsidP="003A29B4">
      <w:pPr>
        <w:pStyle w:val="Prrafodelista"/>
        <w:numPr>
          <w:ilvl w:val="0"/>
          <w:numId w:val="2"/>
        </w:numPr>
        <w:spacing w:before="100" w:beforeAutospacing="1" w:after="100" w:afterAutospacing="1" w:line="240" w:lineRule="auto"/>
        <w:jc w:val="both"/>
        <w:rPr>
          <w:rFonts w:eastAsia="Times New Roman" w:cstheme="minorHAnsi"/>
          <w:lang w:eastAsia="es-ES"/>
        </w:rPr>
      </w:pPr>
      <w:r w:rsidRPr="003A29B4">
        <w:rPr>
          <w:rFonts w:eastAsia="Times New Roman" w:cstheme="minorHAnsi"/>
          <w:i/>
          <w:iCs/>
          <w:lang w:eastAsia="es-ES"/>
        </w:rPr>
        <w:t>Código</w:t>
      </w:r>
    </w:p>
    <w:p w:rsidR="003A29B4" w:rsidRPr="003A29B4" w:rsidRDefault="003A29B4" w:rsidP="003A29B4">
      <w:pPr>
        <w:pStyle w:val="Prrafodelista"/>
        <w:numPr>
          <w:ilvl w:val="0"/>
          <w:numId w:val="2"/>
        </w:numPr>
        <w:spacing w:before="100" w:beforeAutospacing="1" w:after="100" w:afterAutospacing="1" w:line="240" w:lineRule="auto"/>
        <w:jc w:val="both"/>
        <w:rPr>
          <w:rFonts w:eastAsia="Times New Roman" w:cstheme="minorHAnsi"/>
          <w:lang w:eastAsia="es-ES"/>
        </w:rPr>
      </w:pPr>
      <w:r w:rsidRPr="003A29B4">
        <w:rPr>
          <w:rFonts w:eastAsia="Times New Roman" w:cstheme="minorHAnsi"/>
          <w:i/>
          <w:iCs/>
          <w:lang w:eastAsia="es-ES"/>
        </w:rPr>
        <w:t>Cantidad</w:t>
      </w:r>
    </w:p>
    <w:p w:rsidR="003A29B4" w:rsidRPr="003A29B4" w:rsidRDefault="003A29B4" w:rsidP="003A29B4">
      <w:pPr>
        <w:numPr>
          <w:ilvl w:val="0"/>
          <w:numId w:val="2"/>
        </w:numPr>
        <w:spacing w:before="100" w:beforeAutospacing="1" w:after="100" w:afterAutospacing="1" w:line="240" w:lineRule="auto"/>
        <w:rPr>
          <w:rFonts w:eastAsia="Times New Roman" w:cstheme="minorHAnsi"/>
          <w:lang w:eastAsia="es-ES"/>
        </w:rPr>
      </w:pPr>
      <w:r w:rsidRPr="003A29B4">
        <w:rPr>
          <w:rFonts w:eastAsia="Times New Roman" w:cstheme="minorHAnsi"/>
          <w:i/>
          <w:iCs/>
          <w:lang w:eastAsia="es-ES"/>
        </w:rPr>
        <w:t>Descripción</w:t>
      </w:r>
    </w:p>
    <w:p w:rsidR="003A29B4" w:rsidRPr="003A29B4" w:rsidRDefault="003A29B4" w:rsidP="003A29B4">
      <w:pPr>
        <w:numPr>
          <w:ilvl w:val="0"/>
          <w:numId w:val="2"/>
        </w:numPr>
        <w:spacing w:before="100" w:beforeAutospacing="1" w:after="100" w:afterAutospacing="1" w:line="240" w:lineRule="auto"/>
        <w:rPr>
          <w:rFonts w:eastAsia="Times New Roman" w:cstheme="minorHAnsi"/>
          <w:lang w:eastAsia="es-ES"/>
        </w:rPr>
      </w:pPr>
      <w:r w:rsidRPr="003A29B4">
        <w:rPr>
          <w:rFonts w:eastAsia="Times New Roman" w:cstheme="minorHAnsi"/>
          <w:i/>
          <w:iCs/>
          <w:lang w:eastAsia="es-ES"/>
        </w:rPr>
        <w:t>Precio Unitario</w:t>
      </w:r>
    </w:p>
    <w:p w:rsidR="003A29B4" w:rsidRPr="003A29B4" w:rsidRDefault="003A29B4" w:rsidP="003A29B4">
      <w:pPr>
        <w:numPr>
          <w:ilvl w:val="0"/>
          <w:numId w:val="2"/>
        </w:numPr>
        <w:spacing w:before="100" w:beforeAutospacing="1" w:after="100" w:afterAutospacing="1" w:line="240" w:lineRule="auto"/>
        <w:rPr>
          <w:rFonts w:eastAsia="Times New Roman" w:cstheme="minorHAnsi"/>
          <w:lang w:eastAsia="es-ES"/>
        </w:rPr>
      </w:pPr>
      <w:r w:rsidRPr="003A29B4">
        <w:rPr>
          <w:rFonts w:eastAsia="Times New Roman" w:cstheme="minorHAnsi"/>
          <w:i/>
          <w:iCs/>
          <w:lang w:eastAsia="es-ES"/>
        </w:rPr>
        <w:t>Precio Total.</w:t>
      </w:r>
    </w:p>
    <w:p w:rsidR="003A29B4" w:rsidRPr="003A29B4" w:rsidRDefault="003A29B4" w:rsidP="003A29B4">
      <w:pPr>
        <w:pStyle w:val="Prrafodelista"/>
        <w:numPr>
          <w:ilvl w:val="0"/>
          <w:numId w:val="1"/>
        </w:numPr>
        <w:ind w:left="567"/>
        <w:jc w:val="both"/>
      </w:pPr>
      <w:r w:rsidRPr="003A29B4">
        <w:t>Debajo de las líneas de factura, tendremos:</w:t>
      </w:r>
    </w:p>
    <w:p w:rsidR="003A29B4" w:rsidRPr="003A29B4" w:rsidRDefault="003A29B4" w:rsidP="003A29B4">
      <w:pPr>
        <w:pStyle w:val="Prrafodelista"/>
        <w:numPr>
          <w:ilvl w:val="0"/>
          <w:numId w:val="2"/>
        </w:numPr>
        <w:spacing w:before="100" w:beforeAutospacing="1" w:after="100" w:afterAutospacing="1" w:line="240" w:lineRule="auto"/>
        <w:jc w:val="both"/>
        <w:rPr>
          <w:rFonts w:eastAsia="Times New Roman" w:cstheme="minorHAnsi"/>
          <w:i/>
          <w:iCs/>
          <w:lang w:eastAsia="es-ES"/>
        </w:rPr>
      </w:pPr>
      <w:r w:rsidRPr="003A29B4">
        <w:rPr>
          <w:rFonts w:eastAsia="Times New Roman" w:cstheme="minorHAnsi"/>
          <w:i/>
          <w:iCs/>
          <w:lang w:eastAsia="es-ES"/>
        </w:rPr>
        <w:t>un campo denominado Subtotal que representará la suma de todos los datos de la columna "Precio total"</w:t>
      </w:r>
    </w:p>
    <w:p w:rsidR="003A29B4" w:rsidRPr="003A29B4" w:rsidRDefault="003A29B4" w:rsidP="003A29B4">
      <w:pPr>
        <w:pStyle w:val="Prrafodelista"/>
        <w:numPr>
          <w:ilvl w:val="0"/>
          <w:numId w:val="2"/>
        </w:numPr>
        <w:spacing w:before="100" w:beforeAutospacing="1" w:after="100" w:afterAutospacing="1" w:line="240" w:lineRule="auto"/>
        <w:jc w:val="both"/>
        <w:rPr>
          <w:rFonts w:eastAsia="Times New Roman" w:cstheme="minorHAnsi"/>
          <w:i/>
          <w:iCs/>
          <w:lang w:eastAsia="es-ES"/>
        </w:rPr>
      </w:pPr>
      <w:r w:rsidRPr="003A29B4">
        <w:rPr>
          <w:rFonts w:eastAsia="Times New Roman" w:cstheme="minorHAnsi"/>
          <w:i/>
          <w:iCs/>
          <w:lang w:eastAsia="es-ES"/>
        </w:rPr>
        <w:t>otro campo IVA que será el 18% del campo Subtotal</w:t>
      </w:r>
    </w:p>
    <w:p w:rsidR="003A29B4" w:rsidRDefault="003A29B4" w:rsidP="003A29B4">
      <w:pPr>
        <w:numPr>
          <w:ilvl w:val="0"/>
          <w:numId w:val="2"/>
        </w:numPr>
        <w:spacing w:before="100" w:beforeAutospacing="1" w:after="100" w:afterAutospacing="1" w:line="240" w:lineRule="auto"/>
        <w:rPr>
          <w:rFonts w:eastAsia="Times New Roman" w:cstheme="minorHAnsi"/>
          <w:i/>
          <w:iCs/>
          <w:lang w:eastAsia="es-ES"/>
        </w:rPr>
      </w:pPr>
      <w:r w:rsidRPr="003A29B4">
        <w:rPr>
          <w:rFonts w:eastAsia="Times New Roman" w:cstheme="minorHAnsi"/>
          <w:i/>
          <w:iCs/>
          <w:lang w:eastAsia="es-ES"/>
        </w:rPr>
        <w:t>un campo Total que representará el Subtotal más el IVA.</w:t>
      </w:r>
    </w:p>
    <w:p w:rsidR="003A29B4" w:rsidRDefault="003A29B4" w:rsidP="003A29B4">
      <w:pPr>
        <w:pStyle w:val="Prrafodelista"/>
        <w:numPr>
          <w:ilvl w:val="0"/>
          <w:numId w:val="1"/>
        </w:numPr>
        <w:ind w:left="567"/>
        <w:jc w:val="both"/>
      </w:pPr>
      <w:r w:rsidRPr="003A29B4">
        <w:t>Los datos solicitados al servidor deben recibirse en formato JSON.</w:t>
      </w:r>
    </w:p>
    <w:p w:rsidR="003A29B4" w:rsidRPr="003A29B4" w:rsidRDefault="003A29B4" w:rsidP="003A29B4">
      <w:pPr>
        <w:spacing w:after="0" w:line="240" w:lineRule="auto"/>
        <w:rPr>
          <w:rFonts w:eastAsia="Times New Roman" w:cstheme="minorHAnsi"/>
          <w:lang w:eastAsia="es-ES"/>
        </w:rPr>
      </w:pPr>
      <w:r w:rsidRPr="003A29B4">
        <w:rPr>
          <w:rFonts w:eastAsia="Times New Roman" w:cstheme="minorHAnsi"/>
          <w:b/>
          <w:bCs/>
          <w:lang w:eastAsia="es-ES"/>
        </w:rPr>
        <w:t>Consideraciones</w:t>
      </w:r>
      <w:r w:rsidRPr="003A29B4">
        <w:rPr>
          <w:rFonts w:eastAsia="Times New Roman" w:cstheme="minorHAnsi"/>
          <w:lang w:eastAsia="es-ES"/>
        </w:rPr>
        <w:t>:</w:t>
      </w:r>
    </w:p>
    <w:p w:rsidR="003A29B4" w:rsidRPr="003A29B4" w:rsidRDefault="003A29B4" w:rsidP="003A29B4">
      <w:pPr>
        <w:numPr>
          <w:ilvl w:val="0"/>
          <w:numId w:val="4"/>
        </w:numPr>
        <w:spacing w:before="100" w:beforeAutospacing="1" w:after="100" w:afterAutospacing="1" w:line="240" w:lineRule="auto"/>
        <w:jc w:val="both"/>
        <w:rPr>
          <w:rFonts w:eastAsia="Times New Roman" w:cstheme="minorHAnsi"/>
          <w:lang w:eastAsia="es-ES"/>
        </w:rPr>
      </w:pPr>
      <w:r w:rsidRPr="003A29B4">
        <w:rPr>
          <w:rFonts w:eastAsia="Times New Roman" w:cstheme="minorHAnsi"/>
          <w:lang w:eastAsia="es-ES"/>
        </w:rPr>
        <w:t xml:space="preserve">Cada vez que se introduzca el código de un producto, se incluirá la línea en la factura y se actualizarán los campos </w:t>
      </w:r>
      <w:r w:rsidRPr="003A29B4">
        <w:rPr>
          <w:rFonts w:eastAsia="Times New Roman" w:cstheme="minorHAnsi"/>
          <w:i/>
          <w:iCs/>
          <w:lang w:eastAsia="es-ES"/>
        </w:rPr>
        <w:t>Subtotal</w:t>
      </w:r>
      <w:r w:rsidRPr="003A29B4">
        <w:rPr>
          <w:rFonts w:eastAsia="Times New Roman" w:cstheme="minorHAnsi"/>
          <w:lang w:eastAsia="es-ES"/>
        </w:rPr>
        <w:t xml:space="preserve">, </w:t>
      </w:r>
      <w:r w:rsidRPr="003A29B4">
        <w:rPr>
          <w:rFonts w:eastAsia="Times New Roman" w:cstheme="minorHAnsi"/>
          <w:i/>
          <w:iCs/>
          <w:lang w:eastAsia="es-ES"/>
        </w:rPr>
        <w:t>IVA</w:t>
      </w:r>
      <w:r w:rsidRPr="003A29B4">
        <w:rPr>
          <w:rFonts w:eastAsia="Times New Roman" w:cstheme="minorHAnsi"/>
          <w:lang w:eastAsia="es-ES"/>
        </w:rPr>
        <w:t xml:space="preserve"> y </w:t>
      </w:r>
      <w:r w:rsidRPr="003A29B4">
        <w:rPr>
          <w:rFonts w:eastAsia="Times New Roman" w:cstheme="minorHAnsi"/>
          <w:i/>
          <w:iCs/>
          <w:lang w:eastAsia="es-ES"/>
        </w:rPr>
        <w:t>TOTAL</w:t>
      </w:r>
    </w:p>
    <w:p w:rsidR="003A29B4" w:rsidRPr="003A29B4" w:rsidRDefault="003A29B4" w:rsidP="003A29B4">
      <w:pPr>
        <w:numPr>
          <w:ilvl w:val="0"/>
          <w:numId w:val="4"/>
        </w:numPr>
        <w:spacing w:before="100" w:beforeAutospacing="1" w:after="100" w:afterAutospacing="1" w:line="240" w:lineRule="auto"/>
        <w:jc w:val="both"/>
        <w:rPr>
          <w:rFonts w:eastAsia="Times New Roman" w:cstheme="minorHAnsi"/>
          <w:lang w:eastAsia="es-ES"/>
        </w:rPr>
      </w:pPr>
      <w:r w:rsidRPr="003A29B4">
        <w:rPr>
          <w:rFonts w:eastAsia="Times New Roman" w:cstheme="minorHAnsi"/>
          <w:lang w:eastAsia="es-ES"/>
        </w:rPr>
        <w:t>Se permite introducir el mismo código varias veces</w:t>
      </w:r>
    </w:p>
    <w:p w:rsidR="003A29B4" w:rsidRPr="003A29B4" w:rsidRDefault="003A29B4" w:rsidP="003A29B4">
      <w:pPr>
        <w:numPr>
          <w:ilvl w:val="0"/>
          <w:numId w:val="4"/>
        </w:numPr>
        <w:spacing w:before="100" w:beforeAutospacing="1" w:after="100" w:afterAutospacing="1" w:line="240" w:lineRule="auto"/>
        <w:jc w:val="both"/>
        <w:rPr>
          <w:rFonts w:eastAsia="Times New Roman" w:cstheme="minorHAnsi"/>
          <w:lang w:eastAsia="es-ES"/>
        </w:rPr>
      </w:pPr>
      <w:r w:rsidRPr="003A29B4">
        <w:rPr>
          <w:rFonts w:eastAsia="Times New Roman" w:cstheme="minorHAnsi"/>
          <w:lang w:eastAsia="es-ES"/>
        </w:rPr>
        <w:t xml:space="preserve">Si al pulsar enviar no se ha introducido una cantidad o esta es negativa, se considerará que la cantidad es 1 </w:t>
      </w:r>
    </w:p>
    <w:p w:rsidR="003A29B4" w:rsidRPr="003A29B4" w:rsidRDefault="003A29B4" w:rsidP="003A29B4">
      <w:pPr>
        <w:jc w:val="both"/>
        <w:rPr>
          <w:b/>
        </w:rPr>
      </w:pPr>
      <w:r w:rsidRPr="003A29B4">
        <w:rPr>
          <w:b/>
        </w:rPr>
        <w:t>POSIBLE SOLUCIÓN</w:t>
      </w:r>
    </w:p>
    <w:p w:rsidR="003A29B4" w:rsidRDefault="003A29B4" w:rsidP="003A29B4">
      <w:pPr>
        <w:jc w:val="both"/>
      </w:pPr>
      <w:r>
        <w:rPr>
          <w:noProof/>
          <w:lang w:eastAsia="es-ES"/>
        </w:rPr>
        <w:drawing>
          <wp:inline distT="0" distB="0" distL="0" distR="0" wp14:anchorId="5BD04BF9" wp14:editId="573A50CF">
            <wp:extent cx="4391025" cy="237884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97161" cy="2382169"/>
                    </a:xfrm>
                    <a:prstGeom prst="rect">
                      <a:avLst/>
                    </a:prstGeom>
                  </pic:spPr>
                </pic:pic>
              </a:graphicData>
            </a:graphic>
          </wp:inline>
        </w:drawing>
      </w:r>
    </w:p>
    <w:p w:rsidR="003A29B4" w:rsidRDefault="003A29B4" w:rsidP="003A29B4">
      <w:pPr>
        <w:jc w:val="both"/>
      </w:pPr>
    </w:p>
    <w:p w:rsidR="003A29B4" w:rsidRDefault="003A29B4" w:rsidP="003A29B4">
      <w:pPr>
        <w:jc w:val="both"/>
      </w:pPr>
    </w:p>
    <w:sectPr w:rsidR="003A29B4" w:rsidSect="003A29B4">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024E1"/>
    <w:multiLevelType w:val="hybridMultilevel"/>
    <w:tmpl w:val="25C416DE"/>
    <w:lvl w:ilvl="0" w:tplc="0C0A0017">
      <w:start w:val="1"/>
      <w:numFmt w:val="lowerLetter"/>
      <w:lvlText w:val="%1)"/>
      <w:lvlJc w:val="left"/>
      <w:pPr>
        <w:ind w:left="858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B63401"/>
    <w:multiLevelType w:val="multilevel"/>
    <w:tmpl w:val="9CC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61C32"/>
    <w:multiLevelType w:val="multilevel"/>
    <w:tmpl w:val="E602622A"/>
    <w:lvl w:ilvl="0">
      <w:start w:val="1"/>
      <w:numFmt w:val="bullet"/>
      <w:lvlText w:val=""/>
      <w:lvlJc w:val="left"/>
      <w:pPr>
        <w:tabs>
          <w:tab w:val="num" w:pos="927"/>
        </w:tabs>
        <w:ind w:left="927" w:hanging="360"/>
      </w:pPr>
      <w:rPr>
        <w:rFonts w:ascii="Symbol" w:hAnsi="Symbol" w:hint="default"/>
      </w:rPr>
    </w:lvl>
    <w:lvl w:ilvl="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7C8312AD"/>
    <w:multiLevelType w:val="multilevel"/>
    <w:tmpl w:val="55A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25"/>
    <w:rsid w:val="00244A6E"/>
    <w:rsid w:val="003A29B4"/>
    <w:rsid w:val="00A95F25"/>
    <w:rsid w:val="00CF1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7C54"/>
  <w15:docId w15:val="{C37D251B-042A-4731-ABE9-E970CF5B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9B4"/>
    <w:pPr>
      <w:ind w:left="720"/>
      <w:contextualSpacing/>
    </w:pPr>
  </w:style>
  <w:style w:type="paragraph" w:styleId="Textodeglobo">
    <w:name w:val="Balloon Text"/>
    <w:basedOn w:val="Normal"/>
    <w:link w:val="TextodegloboCar"/>
    <w:uiPriority w:val="99"/>
    <w:semiHidden/>
    <w:unhideWhenUsed/>
    <w:rsid w:val="003A29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5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205</Words>
  <Characters>1129</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c:creator>
  <cp:keywords/>
  <dc:description/>
  <cp:lastModifiedBy>ik_2dw3a</cp:lastModifiedBy>
  <cp:revision>4</cp:revision>
  <dcterms:created xsi:type="dcterms:W3CDTF">2018-12-04T17:54:00Z</dcterms:created>
  <dcterms:modified xsi:type="dcterms:W3CDTF">2023-11-16T08:36:00Z</dcterms:modified>
</cp:coreProperties>
</file>