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6E4B" w14:textId="1886A0E1" w:rsidR="00B4213D" w:rsidRDefault="006039D8">
      <w:r>
        <w:t>Blue Nile is a diamond and engagement ring business</w:t>
      </w:r>
      <w:r w:rsidR="00E25BBB">
        <w:t xml:space="preserve"> focused on making it </w:t>
      </w:r>
      <w:r w:rsidR="00970E26">
        <w:t>possible</w:t>
      </w:r>
      <w:r w:rsidR="00E25BBB">
        <w:t xml:space="preserve"> for consumers to shop for high-quality diamonds at great value.  </w:t>
      </w:r>
      <w:r w:rsidR="000048DC">
        <w:t>Blue Nile</w:t>
      </w:r>
      <w:r w:rsidR="00970E26">
        <w:t xml:space="preserve"> specializes in providing consumers with diamond buying tips</w:t>
      </w:r>
      <w:r w:rsidR="009214E9">
        <w:t xml:space="preserve"> and education guides</w:t>
      </w:r>
      <w:r w:rsidR="00CC1153">
        <w:t xml:space="preserve">, including </w:t>
      </w:r>
      <w:proofErr w:type="gramStart"/>
      <w:r w:rsidR="00CC1153">
        <w:t>The</w:t>
      </w:r>
      <w:proofErr w:type="gramEnd"/>
      <w:r w:rsidR="00CC1153">
        <w:t xml:space="preserve"> 4Cs of Diamonds,</w:t>
      </w:r>
      <w:r w:rsidR="00643DB0">
        <w:t xml:space="preserve"> which is</w:t>
      </w:r>
      <w:r w:rsidR="00CC1153">
        <w:t xml:space="preserve"> an educational guide to </w:t>
      </w:r>
      <w:r w:rsidR="00B16085">
        <w:t>understanding</w:t>
      </w:r>
      <w:r w:rsidR="00CC1153">
        <w:t xml:space="preserve"> the unique characteristics of stones as </w:t>
      </w:r>
      <w:r w:rsidR="00B16085">
        <w:t xml:space="preserve">they </w:t>
      </w:r>
      <w:r w:rsidR="00CC1153">
        <w:t xml:space="preserve">relate to their Cut, Color, Clarity, </w:t>
      </w:r>
      <w:r w:rsidR="008F09F2">
        <w:t>and Carat Weight,</w:t>
      </w:r>
      <w:r w:rsidR="009214E9">
        <w:t xml:space="preserve"> to help consumers choose the perfect wedding band.  </w:t>
      </w:r>
    </w:p>
    <w:p w14:paraId="5A0F12CF" w14:textId="2876743C" w:rsidR="00AE4D49" w:rsidRDefault="001004F0">
      <w:r>
        <w:t xml:space="preserve">Blue Nile asserts multiple claims </w:t>
      </w:r>
      <w:r w:rsidR="00AA1AB2">
        <w:t xml:space="preserve">on their website </w:t>
      </w:r>
      <w:r w:rsidR="00BA2198">
        <w:t xml:space="preserve">and provides an analysis of diamond characteristics (Cut, Clarity, Color, and Carat Weight) </w:t>
      </w:r>
      <w:r w:rsidR="000078D1">
        <w:t xml:space="preserve">in </w:t>
      </w:r>
      <w:r w:rsidR="00D63DFB">
        <w:t>comparison to price</w:t>
      </w:r>
      <w:r w:rsidR="003B3C5E">
        <w:t xml:space="preserve"> </w:t>
      </w:r>
      <w:proofErr w:type="gramStart"/>
      <w:r w:rsidR="003B3C5E">
        <w:t>in an effort to</w:t>
      </w:r>
      <w:proofErr w:type="gramEnd"/>
      <w:r w:rsidR="003B3C5E">
        <w:t xml:space="preserve"> educate </w:t>
      </w:r>
      <w:r w:rsidR="004B2C84">
        <w:t>its</w:t>
      </w:r>
      <w:r w:rsidR="003B3C5E">
        <w:t xml:space="preserve"> consumers and </w:t>
      </w:r>
      <w:r w:rsidR="00A55614">
        <w:t>assist</w:t>
      </w:r>
      <w:r w:rsidR="003B3C5E">
        <w:t xml:space="preserve"> them with selecting the best wedding band</w:t>
      </w:r>
      <w:r w:rsidR="008005E7">
        <w:t xml:space="preserve">.  Our goal was to test </w:t>
      </w:r>
      <w:r w:rsidR="00CE3AF3">
        <w:t>the accuracy of each</w:t>
      </w:r>
      <w:r w:rsidR="008005E7">
        <w:t xml:space="preserve"> of </w:t>
      </w:r>
      <w:r w:rsidR="00CC1B83">
        <w:t>Blue Nile’s claims</w:t>
      </w:r>
      <w:r w:rsidR="008005E7">
        <w:t xml:space="preserve"> </w:t>
      </w:r>
      <w:r w:rsidR="00986AD6">
        <w:t>and provide supporting evidence using Blue Nile’s inventory of diamonds and</w:t>
      </w:r>
      <w:r w:rsidR="00782379">
        <w:t xml:space="preserve"> their </w:t>
      </w:r>
      <w:r w:rsidR="00E01EB7">
        <w:t xml:space="preserve">recorded </w:t>
      </w:r>
      <w:r w:rsidR="00782379">
        <w:t>characteristics</w:t>
      </w:r>
      <w:r w:rsidR="006A66FA">
        <w:t>.</w:t>
      </w:r>
    </w:p>
    <w:p w14:paraId="53D7F5F8" w14:textId="73F415C6" w:rsidR="003146A6" w:rsidRDefault="00AE4D49">
      <w:r>
        <w:t xml:space="preserve">In researching the claims for the Cut characteristic of diamonds, Blue Nile asserts </w:t>
      </w:r>
      <w:r w:rsidR="00686664">
        <w:t xml:space="preserve">that a diamond’s cut </w:t>
      </w:r>
      <w:r w:rsidR="00C45E59">
        <w:t xml:space="preserve">is the most </w:t>
      </w:r>
      <w:r w:rsidR="006A66FA">
        <w:t>crucial</w:t>
      </w:r>
      <w:r w:rsidR="00C45E59">
        <w:t xml:space="preserve"> factor to consider</w:t>
      </w:r>
      <w:r w:rsidR="002B2C15">
        <w:t xml:space="preserve"> compared to Color, Clarity, and Carat</w:t>
      </w:r>
      <w:r w:rsidR="00AC16AC">
        <w:t>.  T</w:t>
      </w:r>
      <w:r w:rsidR="00926A02">
        <w:t>herefore</w:t>
      </w:r>
      <w:r w:rsidR="00713672">
        <w:t>,</w:t>
      </w:r>
      <w:r w:rsidR="00926A02">
        <w:t xml:space="preserve"> </w:t>
      </w:r>
      <w:r w:rsidR="00E95E6F">
        <w:t xml:space="preserve">consumers should spend </w:t>
      </w:r>
      <w:r w:rsidR="00E01EB7">
        <w:t>most</w:t>
      </w:r>
      <w:r w:rsidR="00E95E6F">
        <w:t xml:space="preserve"> </w:t>
      </w:r>
      <w:r w:rsidR="00D0729E">
        <w:t>of their money on selecting the best cut grade</w:t>
      </w:r>
      <w:r w:rsidR="00AC16AC">
        <w:t xml:space="preserve">, </w:t>
      </w:r>
      <w:r w:rsidR="00A43241">
        <w:t>the</w:t>
      </w:r>
      <w:r w:rsidR="00EF6978">
        <w:t xml:space="preserve"> </w:t>
      </w:r>
      <w:r w:rsidR="002619C5">
        <w:t>Astor Ideal</w:t>
      </w:r>
      <w:r w:rsidR="00EF6978">
        <w:t xml:space="preserve"> and Ideal cut.  </w:t>
      </w:r>
      <w:r w:rsidR="003938C1">
        <w:t>Our analysis supports Blue Nile’s claim that Ideal cuts</w:t>
      </w:r>
      <w:r w:rsidR="00955C55">
        <w:t>,</w:t>
      </w:r>
      <w:r w:rsidR="003938C1">
        <w:t xml:space="preserve"> in general</w:t>
      </w:r>
      <w:r w:rsidR="00955C55">
        <w:t>,</w:t>
      </w:r>
      <w:r w:rsidR="003938C1">
        <w:t xml:space="preserve"> dominate the upper price range of the</w:t>
      </w:r>
      <w:r w:rsidR="0059097E">
        <w:t xml:space="preserve">ir inventory of diamonds and confirms that cut </w:t>
      </w:r>
      <w:r w:rsidR="0010300E">
        <w:t>is a significant factor in price influence</w:t>
      </w:r>
      <w:r w:rsidR="00955C55">
        <w:t>,</w:t>
      </w:r>
      <w:r w:rsidR="00A43241">
        <w:t xml:space="preserve"> as illustrated in Figure </w:t>
      </w:r>
      <w:r w:rsidR="00820CF1">
        <w:t xml:space="preserve">1: Cut vs. Price.  </w:t>
      </w:r>
    </w:p>
    <w:p w14:paraId="1E274049" w14:textId="42DD8673" w:rsidR="007669E8" w:rsidRDefault="007669E8">
      <w:r>
        <w:t xml:space="preserve">According to the Gemological Institute of America (GIA) color scale, the industry </w:t>
      </w:r>
      <w:r w:rsidR="004A1CB2">
        <w:t xml:space="preserve">standard for diamond color grades </w:t>
      </w:r>
      <w:r w:rsidR="00CD1B16">
        <w:t>ranges</w:t>
      </w:r>
      <w:r w:rsidR="004A1CB2">
        <w:t xml:space="preserve"> from D (</w:t>
      </w:r>
      <w:r w:rsidR="003009D9">
        <w:t>i.e.</w:t>
      </w:r>
      <w:r w:rsidR="00CD1B16">
        <w:t xml:space="preserve">: </w:t>
      </w:r>
      <w:r w:rsidR="004A1CB2">
        <w:t>the most colorless</w:t>
      </w:r>
      <w:r w:rsidR="00CD1B16">
        <w:t xml:space="preserve"> diamond</w:t>
      </w:r>
      <w:r w:rsidR="004A1CB2">
        <w:t>) to Z (</w:t>
      </w:r>
      <w:r w:rsidR="003009D9">
        <w:t>i.e.</w:t>
      </w:r>
      <w:r w:rsidR="00CD1B16">
        <w:t xml:space="preserve">: a </w:t>
      </w:r>
      <w:r w:rsidR="004A1CB2">
        <w:t>light yellow or brown</w:t>
      </w:r>
      <w:r w:rsidR="00CD1B16">
        <w:t xml:space="preserve"> diamond</w:t>
      </w:r>
      <w:r w:rsidR="004A1CB2">
        <w:t>)</w:t>
      </w:r>
      <w:r w:rsidR="008B49B9">
        <w:t xml:space="preserve">.  </w:t>
      </w:r>
      <w:r w:rsidR="005A7571">
        <w:t xml:space="preserve">While Blue Nile does not offer the L-Z color grades, </w:t>
      </w:r>
      <w:r w:rsidR="00C5564A">
        <w:t>they</w:t>
      </w:r>
      <w:r w:rsidR="006A7E76">
        <w:t xml:space="preserve"> assert</w:t>
      </w:r>
      <w:r w:rsidR="008B49B9">
        <w:t xml:space="preserve"> that </w:t>
      </w:r>
      <w:r w:rsidR="0080659A">
        <w:t xml:space="preserve">diamond prices will decrease or increase </w:t>
      </w:r>
      <w:r w:rsidR="007D6561">
        <w:t>alphabetically</w:t>
      </w:r>
      <w:r w:rsidR="00A34CEC">
        <w:t xml:space="preserve">.  </w:t>
      </w:r>
      <w:r w:rsidR="00465D37">
        <w:t>Our analysis supports Blue Nile’s claim</w:t>
      </w:r>
      <w:r w:rsidR="00FB28C2">
        <w:t>, as colors D, E, F</w:t>
      </w:r>
      <w:r w:rsidR="00686F5E">
        <w:t xml:space="preserve">, G, H, I, and J </w:t>
      </w:r>
      <w:r w:rsidR="00FB28C2">
        <w:t>are</w:t>
      </w:r>
      <w:r w:rsidR="00B56497">
        <w:t xml:space="preserve"> listed on the website </w:t>
      </w:r>
      <w:r w:rsidR="001241F9">
        <w:t xml:space="preserve">and dataset as </w:t>
      </w:r>
      <w:r w:rsidR="00FB28C2">
        <w:t xml:space="preserve">the most </w:t>
      </w:r>
      <w:r w:rsidR="001241F9">
        <w:t xml:space="preserve">to least </w:t>
      </w:r>
      <w:r w:rsidR="00FB28C2">
        <w:t>expensive</w:t>
      </w:r>
      <w:r w:rsidR="006E4062">
        <w:t xml:space="preserve"> in alphabetical order</w:t>
      </w:r>
      <w:r w:rsidR="008E65AE">
        <w:t>,</w:t>
      </w:r>
      <w:r w:rsidR="00FB28C2">
        <w:t xml:space="preserve"> as illustrated in Figure 3</w:t>
      </w:r>
      <w:r w:rsidR="00186BB3">
        <w:t>: Color versus Price.</w:t>
      </w:r>
      <w:r w:rsidR="00A34CEC">
        <w:t xml:space="preserve"> </w:t>
      </w:r>
    </w:p>
    <w:p w14:paraId="75A5943A" w14:textId="2D8535AC" w:rsidR="003D07E0" w:rsidRDefault="006000F9">
      <w:r>
        <w:t>A diamond’s clarity is the assessment of</w:t>
      </w:r>
      <w:r w:rsidR="009418C4">
        <w:t xml:space="preserve"> non-visible and</w:t>
      </w:r>
      <w:r>
        <w:t xml:space="preserve"> </w:t>
      </w:r>
      <w:r w:rsidR="00264BD5">
        <w:t xml:space="preserve">visible </w:t>
      </w:r>
      <w:r w:rsidR="009418C4">
        <w:t>(</w:t>
      </w:r>
      <w:r w:rsidR="003009D9">
        <w:t>i.e.</w:t>
      </w:r>
      <w:r w:rsidR="009418C4">
        <w:t xml:space="preserve">: </w:t>
      </w:r>
      <w:r w:rsidR="00264BD5">
        <w:t>“eye-clean</w:t>
      </w:r>
      <w:r w:rsidR="00E81A73">
        <w:t>”)</w:t>
      </w:r>
      <w:r>
        <w:t xml:space="preserve"> </w:t>
      </w:r>
      <w:r w:rsidR="009418C4">
        <w:t>imperfections</w:t>
      </w:r>
      <w:r w:rsidR="00B23F36">
        <w:t xml:space="preserve"> </w:t>
      </w:r>
      <w:r w:rsidR="009418C4">
        <w:t xml:space="preserve">on the surface and within </w:t>
      </w:r>
      <w:r w:rsidR="00D66FED">
        <w:t>a</w:t>
      </w:r>
      <w:r w:rsidR="00CC4259">
        <w:t xml:space="preserve"> diamond.  Blue Nile claims that </w:t>
      </w:r>
      <w:r w:rsidR="007E74FA">
        <w:t xml:space="preserve">Clarity is the least important characteristic since imperfections </w:t>
      </w:r>
      <w:r w:rsidR="00F00E4B">
        <w:t xml:space="preserve">are </w:t>
      </w:r>
      <w:r w:rsidR="004A44B4">
        <w:t>not usually seen with the naked eye</w:t>
      </w:r>
      <w:r w:rsidR="007E74FA">
        <w:t xml:space="preserve">.  However, Blue Nile acknowledges that </w:t>
      </w:r>
      <w:r w:rsidR="002442E7">
        <w:t xml:space="preserve">fewer and </w:t>
      </w:r>
      <w:r w:rsidR="00972372">
        <w:t>more minor</w:t>
      </w:r>
      <w:r w:rsidR="002442E7">
        <w:t xml:space="preserve"> scratches on a diamond will receive the highest clarity grades</w:t>
      </w:r>
      <w:r w:rsidR="00FE2F72">
        <w:t xml:space="preserve">, such as </w:t>
      </w:r>
      <w:r w:rsidR="004A44B4">
        <w:t xml:space="preserve">VS, </w:t>
      </w:r>
      <w:r w:rsidR="00FE2F72">
        <w:t>VVS, IF, and FL</w:t>
      </w:r>
      <w:r w:rsidR="00572C7D">
        <w:t>,</w:t>
      </w:r>
      <w:r w:rsidR="002442E7">
        <w:t xml:space="preserve"> and are more expensive.  </w:t>
      </w:r>
      <w:r w:rsidR="009B6D26">
        <w:t xml:space="preserve">Blue Nile recommends that a consumer should select a clarity grade </w:t>
      </w:r>
      <w:r w:rsidR="008877E0">
        <w:t xml:space="preserve">that is not too expensive, such as the FL and IF diamond clarities, and </w:t>
      </w:r>
      <w:r w:rsidR="004A0D20">
        <w:t>should select a diamond with inclusions that cannot be seen with the naked eye</w:t>
      </w:r>
      <w:r w:rsidR="00B7162A">
        <w:t>,</w:t>
      </w:r>
      <w:r w:rsidR="00F00E4B">
        <w:t xml:space="preserve"> </w:t>
      </w:r>
      <w:r w:rsidR="000F0B93">
        <w:t xml:space="preserve">such as the </w:t>
      </w:r>
      <w:r w:rsidR="000F0B93" w:rsidRPr="000F0B93">
        <w:t>VS (Very Slightly Included) and SI (Slightly Included) diamonds</w:t>
      </w:r>
      <w:r w:rsidR="00304EBF">
        <w:t xml:space="preserve">.  </w:t>
      </w:r>
      <w:r w:rsidR="006116F1">
        <w:t xml:space="preserve">In our analysis of Clarity versus Price, Blue Nile’s claim </w:t>
      </w:r>
      <w:r w:rsidR="00CF6A58">
        <w:t>that</w:t>
      </w:r>
      <w:r w:rsidR="00FD4103">
        <w:t xml:space="preserve"> diamond imperfections are the least important </w:t>
      </w:r>
      <w:r w:rsidR="001246B9">
        <w:t>is supported in Figure 5: Frequency of Diamond Clarity Grade</w:t>
      </w:r>
      <w:r w:rsidR="004E23F7">
        <w:t xml:space="preserve"> </w:t>
      </w:r>
      <w:r w:rsidR="00222852">
        <w:t xml:space="preserve">because consumers prefer the VS and SI clarity grades over </w:t>
      </w:r>
      <w:r w:rsidR="00CB5FD9">
        <w:t>the more expensive imperfection-free clarity grades IF and FL</w:t>
      </w:r>
      <w:r w:rsidR="00430551">
        <w:t xml:space="preserve">.  </w:t>
      </w:r>
      <w:r w:rsidR="00CA174B">
        <w:t xml:space="preserve">Additionally, </w:t>
      </w:r>
      <w:r w:rsidR="00157E3F">
        <w:t xml:space="preserve">Figure 2: Clarity versus Price supports the idea that </w:t>
      </w:r>
      <w:r w:rsidR="00625EED">
        <w:t>the higher clarity grades</w:t>
      </w:r>
      <w:r w:rsidR="00430551">
        <w:t xml:space="preserve"> </w:t>
      </w:r>
      <w:r w:rsidR="00625EED">
        <w:t xml:space="preserve">are </w:t>
      </w:r>
      <w:r w:rsidR="00F47984">
        <w:t>generally</w:t>
      </w:r>
      <w:r w:rsidR="00430551">
        <w:t xml:space="preserve"> </w:t>
      </w:r>
      <w:r w:rsidR="00625EED">
        <w:t xml:space="preserve">more </w:t>
      </w:r>
      <w:r w:rsidR="00F47984">
        <w:t>expensive</w:t>
      </w:r>
      <w:r w:rsidR="00625EED">
        <w:t xml:space="preserve">. </w:t>
      </w:r>
    </w:p>
    <w:p w14:paraId="1E7A7D16" w14:textId="66A12CEC" w:rsidR="00985292" w:rsidRDefault="00FF747A">
      <w:r>
        <w:t xml:space="preserve">According to Blue Nile, </w:t>
      </w:r>
      <w:r w:rsidR="004B0AEF">
        <w:t>consumers should buy below half and whole-carat values to save significant money</w:t>
      </w:r>
      <w:r w:rsidR="006B3699">
        <w:t>,</w:t>
      </w:r>
      <w:r w:rsidR="00985292">
        <w:t xml:space="preserve"> </w:t>
      </w:r>
      <w:r w:rsidR="006B3699">
        <w:t>as other</w:t>
      </w:r>
      <w:r w:rsidR="004B5920">
        <w:t xml:space="preserve"> people will never notice the slight difference in weight in a diamond</w:t>
      </w:r>
      <w:r w:rsidR="00C3342C">
        <w:t xml:space="preserve">.  </w:t>
      </w:r>
      <w:r w:rsidR="00EE19FF">
        <w:t>Our analysis of Blue Nile’s claim is supported</w:t>
      </w:r>
      <w:r w:rsidR="00772D45">
        <w:t xml:space="preserve"> </w:t>
      </w:r>
      <w:r w:rsidR="00251B09">
        <w:t xml:space="preserve">because there is a higher frequency of </w:t>
      </w:r>
      <w:r w:rsidR="005028A0">
        <w:t>diamond rings sold for the Ideal cut</w:t>
      </w:r>
      <w:r w:rsidR="008D0586">
        <w:t xml:space="preserve">, suggesting its popularity </w:t>
      </w:r>
      <w:r w:rsidR="009D346E">
        <w:t>among consumers</w:t>
      </w:r>
      <w:r w:rsidR="00F00456">
        <w:t xml:space="preserve"> and</w:t>
      </w:r>
      <w:r w:rsidR="009D346E">
        <w:t xml:space="preserve"> that the cut of a diamond versus its weight is more important</w:t>
      </w:r>
      <w:r w:rsidR="00F00456">
        <w:t>,</w:t>
      </w:r>
      <w:r w:rsidR="001E4DA0">
        <w:t xml:space="preserve"> as illustrated in Figure 4: Cut added for more context.  </w:t>
      </w:r>
    </w:p>
    <w:p w14:paraId="31842733" w14:textId="01EAD562" w:rsidR="003D07E0" w:rsidRDefault="003D07E0"/>
    <w:sectPr w:rsidR="003D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C0A61"/>
    <w:multiLevelType w:val="multilevel"/>
    <w:tmpl w:val="B62E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056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B0"/>
    <w:rsid w:val="000048DC"/>
    <w:rsid w:val="000078D1"/>
    <w:rsid w:val="000719F1"/>
    <w:rsid w:val="000F0B93"/>
    <w:rsid w:val="001004F0"/>
    <w:rsid w:val="0010300E"/>
    <w:rsid w:val="001241F9"/>
    <w:rsid w:val="001246B9"/>
    <w:rsid w:val="00157E3F"/>
    <w:rsid w:val="00162816"/>
    <w:rsid w:val="00164020"/>
    <w:rsid w:val="00170897"/>
    <w:rsid w:val="00186BB3"/>
    <w:rsid w:val="001D0F2E"/>
    <w:rsid w:val="001E4DA0"/>
    <w:rsid w:val="00221AD2"/>
    <w:rsid w:val="00222852"/>
    <w:rsid w:val="002442E7"/>
    <w:rsid w:val="00251B09"/>
    <w:rsid w:val="002619C5"/>
    <w:rsid w:val="00263291"/>
    <w:rsid w:val="00264BD5"/>
    <w:rsid w:val="00297FC2"/>
    <w:rsid w:val="002B2C15"/>
    <w:rsid w:val="002E3332"/>
    <w:rsid w:val="002F35E8"/>
    <w:rsid w:val="003009D9"/>
    <w:rsid w:val="00304EBF"/>
    <w:rsid w:val="003146A6"/>
    <w:rsid w:val="00332F07"/>
    <w:rsid w:val="00352CED"/>
    <w:rsid w:val="003938C1"/>
    <w:rsid w:val="0039415C"/>
    <w:rsid w:val="003B3C5E"/>
    <w:rsid w:val="003D07E0"/>
    <w:rsid w:val="003D1507"/>
    <w:rsid w:val="003F2206"/>
    <w:rsid w:val="0041475C"/>
    <w:rsid w:val="00430551"/>
    <w:rsid w:val="00465D37"/>
    <w:rsid w:val="00472A3D"/>
    <w:rsid w:val="00480CB6"/>
    <w:rsid w:val="0048578D"/>
    <w:rsid w:val="00487792"/>
    <w:rsid w:val="004A0D20"/>
    <w:rsid w:val="004A1CB2"/>
    <w:rsid w:val="004A44B4"/>
    <w:rsid w:val="004B0AEF"/>
    <w:rsid w:val="004B2C84"/>
    <w:rsid w:val="004B5920"/>
    <w:rsid w:val="004D3D75"/>
    <w:rsid w:val="004E23F7"/>
    <w:rsid w:val="005028A0"/>
    <w:rsid w:val="0052392B"/>
    <w:rsid w:val="00572C7D"/>
    <w:rsid w:val="0058218C"/>
    <w:rsid w:val="0059097E"/>
    <w:rsid w:val="005A20F0"/>
    <w:rsid w:val="005A3A8A"/>
    <w:rsid w:val="005A6D59"/>
    <w:rsid w:val="005A7571"/>
    <w:rsid w:val="005B5FC5"/>
    <w:rsid w:val="005F72D6"/>
    <w:rsid w:val="006000F9"/>
    <w:rsid w:val="006039D8"/>
    <w:rsid w:val="006116F1"/>
    <w:rsid w:val="00625463"/>
    <w:rsid w:val="00625EED"/>
    <w:rsid w:val="00642E91"/>
    <w:rsid w:val="00643DB0"/>
    <w:rsid w:val="00686664"/>
    <w:rsid w:val="00686F5E"/>
    <w:rsid w:val="006A66FA"/>
    <w:rsid w:val="006A7E76"/>
    <w:rsid w:val="006B3699"/>
    <w:rsid w:val="006E4062"/>
    <w:rsid w:val="00713672"/>
    <w:rsid w:val="007669E8"/>
    <w:rsid w:val="00772D45"/>
    <w:rsid w:val="00777341"/>
    <w:rsid w:val="00782379"/>
    <w:rsid w:val="00783956"/>
    <w:rsid w:val="007C77BA"/>
    <w:rsid w:val="007D64FF"/>
    <w:rsid w:val="007D6561"/>
    <w:rsid w:val="007E74FA"/>
    <w:rsid w:val="008005E7"/>
    <w:rsid w:val="0080659A"/>
    <w:rsid w:val="00820CF1"/>
    <w:rsid w:val="0083275F"/>
    <w:rsid w:val="0084164C"/>
    <w:rsid w:val="008857BB"/>
    <w:rsid w:val="008877E0"/>
    <w:rsid w:val="008B49B9"/>
    <w:rsid w:val="008C612B"/>
    <w:rsid w:val="008D0586"/>
    <w:rsid w:val="008E65AE"/>
    <w:rsid w:val="008F09F2"/>
    <w:rsid w:val="009214E9"/>
    <w:rsid w:val="00926A02"/>
    <w:rsid w:val="00933271"/>
    <w:rsid w:val="009418C4"/>
    <w:rsid w:val="009453B0"/>
    <w:rsid w:val="00955C55"/>
    <w:rsid w:val="00970E26"/>
    <w:rsid w:val="00972372"/>
    <w:rsid w:val="00985292"/>
    <w:rsid w:val="00986AD6"/>
    <w:rsid w:val="00990402"/>
    <w:rsid w:val="0099247D"/>
    <w:rsid w:val="00997B31"/>
    <w:rsid w:val="009B6D26"/>
    <w:rsid w:val="009D346E"/>
    <w:rsid w:val="009E6AF5"/>
    <w:rsid w:val="00A1210B"/>
    <w:rsid w:val="00A34CEC"/>
    <w:rsid w:val="00A43241"/>
    <w:rsid w:val="00A55614"/>
    <w:rsid w:val="00A64607"/>
    <w:rsid w:val="00AA1AB2"/>
    <w:rsid w:val="00AC04AE"/>
    <w:rsid w:val="00AC16AC"/>
    <w:rsid w:val="00AE4D49"/>
    <w:rsid w:val="00B16085"/>
    <w:rsid w:val="00B23F36"/>
    <w:rsid w:val="00B304AE"/>
    <w:rsid w:val="00B4213D"/>
    <w:rsid w:val="00B56497"/>
    <w:rsid w:val="00B7162A"/>
    <w:rsid w:val="00BA2198"/>
    <w:rsid w:val="00BB168C"/>
    <w:rsid w:val="00BB7BA9"/>
    <w:rsid w:val="00C06F00"/>
    <w:rsid w:val="00C3342C"/>
    <w:rsid w:val="00C45E59"/>
    <w:rsid w:val="00C5564A"/>
    <w:rsid w:val="00C60E95"/>
    <w:rsid w:val="00CA174B"/>
    <w:rsid w:val="00CB5FD9"/>
    <w:rsid w:val="00CC1153"/>
    <w:rsid w:val="00CC1B83"/>
    <w:rsid w:val="00CC4259"/>
    <w:rsid w:val="00CC4D25"/>
    <w:rsid w:val="00CD1B16"/>
    <w:rsid w:val="00CE0D8A"/>
    <w:rsid w:val="00CE3AF3"/>
    <w:rsid w:val="00CE7D55"/>
    <w:rsid w:val="00CF6A58"/>
    <w:rsid w:val="00D0729E"/>
    <w:rsid w:val="00D2304D"/>
    <w:rsid w:val="00D266CB"/>
    <w:rsid w:val="00D42B85"/>
    <w:rsid w:val="00D63DFB"/>
    <w:rsid w:val="00D66FED"/>
    <w:rsid w:val="00DC2976"/>
    <w:rsid w:val="00DD18D5"/>
    <w:rsid w:val="00DD1A56"/>
    <w:rsid w:val="00DE1254"/>
    <w:rsid w:val="00E01EB7"/>
    <w:rsid w:val="00E25BBB"/>
    <w:rsid w:val="00E414E1"/>
    <w:rsid w:val="00E6191D"/>
    <w:rsid w:val="00E81A73"/>
    <w:rsid w:val="00E9164F"/>
    <w:rsid w:val="00E95E6F"/>
    <w:rsid w:val="00EA0943"/>
    <w:rsid w:val="00EE19FF"/>
    <w:rsid w:val="00EF056C"/>
    <w:rsid w:val="00EF6978"/>
    <w:rsid w:val="00F00456"/>
    <w:rsid w:val="00F00E4B"/>
    <w:rsid w:val="00F47984"/>
    <w:rsid w:val="00FB28C2"/>
    <w:rsid w:val="00FD4103"/>
    <w:rsid w:val="00FD46C8"/>
    <w:rsid w:val="00FE2F72"/>
    <w:rsid w:val="00FF03F5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9A90"/>
  <w15:chartTrackingRefBased/>
  <w15:docId w15:val="{A7A468FE-D06C-4143-9CCD-B62594F1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3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2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2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63291"/>
    <w:rPr>
      <w:i/>
      <w:iCs/>
    </w:rPr>
  </w:style>
  <w:style w:type="character" w:styleId="Strong">
    <w:name w:val="Strong"/>
    <w:basedOn w:val="DefaultParagraphFont"/>
    <w:uiPriority w:val="22"/>
    <w:qFormat/>
    <w:rsid w:val="00263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david1.hernandez85@gmail.com</dc:creator>
  <cp:keywords/>
  <dc:description/>
  <cp:lastModifiedBy>david1.hernandez85@gmail.com</cp:lastModifiedBy>
  <cp:revision>175</cp:revision>
  <dcterms:created xsi:type="dcterms:W3CDTF">2024-03-23T01:26:00Z</dcterms:created>
  <dcterms:modified xsi:type="dcterms:W3CDTF">2024-03-23T06:08:00Z</dcterms:modified>
</cp:coreProperties>
</file>