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ind w:left="0" w:hanging="0"/>
        <w:jc w:val="center"/>
        <w:rPr>
          <w:rFonts w:ascii="TimesNewRomanPS-BoldMT" w:hAnsi="TimesNewRomanPS-BoldMT" w:eastAsia="Times New Roman" w:cs="TimesNewRomanPS-BoldMT"/>
          <w:b/>
          <w:b/>
          <w:bCs/>
          <w:color w:val="auto"/>
          <w:sz w:val="32"/>
          <w:szCs w:val="32"/>
        </w:rPr>
      </w:pPr>
      <w:r>
        <w:rPr>
          <w:rFonts w:eastAsia="Times New Roman" w:cs="TimesNewRomanPS-BoldMT" w:ascii="TimesNewRomanPS-BoldMT" w:hAnsi="TimesNewRomanPS-BoldMT"/>
          <w:b/>
          <w:bCs/>
          <w:color w:val="auto"/>
          <w:sz w:val="32"/>
          <w:szCs w:val="32"/>
        </w:rPr>
        <w:t>Data Analytics Capstone Release Form</w:t>
      </w:r>
    </w:p>
    <w:p>
      <w:pPr>
        <w:pStyle w:val="Normal"/>
        <w:spacing w:lineRule="auto" w:line="276" w:before="0" w:after="200"/>
        <w:ind w:left="0" w:hanging="0"/>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pPr>
        <w:pStyle w:val="Normal"/>
        <w:spacing w:lineRule="auto" w:line="276" w:before="0" w:after="200"/>
        <w:ind w:left="0" w:hanging="0"/>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t xml:space="preserve">Accordingly, in conducting your capstone project you are required to make one of the following declarations:  </w:t>
      </w:r>
    </w:p>
    <w:p>
      <w:pPr>
        <w:pStyle w:val="Normal"/>
        <w:spacing w:lineRule="auto" w:line="240" w:before="0" w:after="0"/>
        <w:ind w:left="0" w:hanging="0"/>
        <w:contextualSpacing/>
        <w:rPr>
          <w:rFonts w:ascii="TimesNewRomanPS-BoldMT" w:hAnsi="TimesNewRomanPS-BoldMT" w:eastAsia="Times New Roman" w:cs="TimesNewRomanPS-BoldMT"/>
          <w:bCs/>
          <w:color w:val="auto"/>
          <w:sz w:val="24"/>
          <w:szCs w:val="24"/>
        </w:rPr>
      </w:pPr>
      <w:r>
        <w:rPr>
          <w:rFonts w:eastAsia="Wingdings" w:cs="Wingdings" w:ascii="Wingdings" w:hAnsi="Wingdings"/>
          <w:bCs/>
          <w:color w:val="auto"/>
          <w:sz w:val="24"/>
          <w:szCs w:val="24"/>
          <w:highlight w:val="lightGray"/>
        </w:rPr>
        <w:t></w:t>
      </w:r>
      <w:bookmarkStart w:id="0" w:name="_GoBack"/>
      <w:bookmarkEnd w:id="0"/>
      <w:r>
        <w:rPr>
          <w:rFonts w:eastAsia="Times New Roman" w:cs="TimesNewRomanPS-BoldMT" w:ascii="Wingdings" w:hAnsi="Wingdings"/>
          <w:bCs/>
          <w:color w:val="auto"/>
          <w:sz w:val="24"/>
          <w:szCs w:val="24"/>
        </w:rPr>
        <w:t></w:t>
      </w:r>
      <w:r>
        <w:rPr>
          <w:rFonts w:eastAsia="Times New Roman" w:cs="TimesNewRomanPS-BoldMT" w:ascii="TimesNewRomanPS-BoldMT" w:hAnsi="TimesNewRomanPS-BoldMT"/>
          <w:bCs/>
          <w:color w:val="auto"/>
          <w:sz w:val="24"/>
          <w:szCs w:val="24"/>
        </w:rPr>
        <w:t>My capstone project is not based upon and does not include restricted information.</w:t>
      </w:r>
    </w:p>
    <w:p>
      <w:pPr>
        <w:pStyle w:val="Normal"/>
        <w:spacing w:lineRule="auto" w:line="240" w:before="0" w:after="0"/>
        <w:ind w:left="360" w:hanging="0"/>
        <w:contextualSpacing/>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r>
    </w:p>
    <w:p>
      <w:pPr>
        <w:pStyle w:val="Normal"/>
        <w:numPr>
          <w:ilvl w:val="0"/>
          <w:numId w:val="2"/>
        </w:numPr>
        <w:spacing w:lineRule="auto" w:line="240" w:before="0" w:after="0"/>
        <w:contextualSpacing/>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t xml:space="preserve">My capstone project is based upon and/or includes restricted information. </w:t>
      </w:r>
      <w:r>
        <w:rPr>
          <w:rFonts w:eastAsia="Times New Roman" w:cs="TimesNewRomanPS-BoldMT" w:ascii="TimesNewRomanPS-BoldMT" w:hAnsi="TimesNewRomanPS-BoldMT"/>
          <w:bCs/>
          <w:i/>
          <w:color w:val="auto"/>
          <w:sz w:val="24"/>
          <w:szCs w:val="24"/>
        </w:rPr>
        <w:t xml:space="preserve">Before </w:t>
      </w:r>
      <w:r>
        <w:rPr>
          <w:rFonts w:eastAsia="Times New Roman" w:cs="TimesNewRomanPS-BoldMT" w:ascii="TimesNewRomanPS-BoldMT" w:hAnsi="TimesNewRomanPS-BoldMT"/>
          <w:bCs/>
          <w:color w:val="auto"/>
          <w:sz w:val="24"/>
          <w:szCs w:val="24"/>
        </w:rPr>
        <w:t>submitting any capstone work, I will obtain authorization to use the restricted information in the manner proscribed by WGU.</w:t>
      </w:r>
    </w:p>
    <w:p>
      <w:pPr>
        <w:pStyle w:val="Normal"/>
        <w:spacing w:lineRule="auto" w:line="276" w:before="0" w:after="200"/>
        <w:ind w:left="0" w:hanging="0"/>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r>
    </w:p>
    <w:p>
      <w:pPr>
        <w:pStyle w:val="Normal"/>
        <w:spacing w:lineRule="auto" w:line="276" w:before="0" w:after="200"/>
        <w:ind w:left="0" w:hanging="0"/>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r>
    </w:p>
    <w:p>
      <w:pPr>
        <w:pStyle w:val="Normal"/>
        <w:spacing w:lineRule="auto" w:line="276" w:before="0" w:after="200"/>
        <w:ind w:left="0" w:hanging="0"/>
        <w:rPr>
          <w:rFonts w:ascii="TimesNewRomanPS-BoldMT" w:hAnsi="TimesNewRomanPS-BoldMT" w:eastAsia="Times New Roman" w:cs="TimesNewRomanPS-BoldMT"/>
          <w:bCs/>
          <w:color w:val="auto"/>
          <w:sz w:val="24"/>
          <w:szCs w:val="24"/>
        </w:rPr>
      </w:pPr>
      <w:r>
        <w:rPr>
          <w:rFonts w:eastAsia="Times New Roman" w:cs="TimesNewRomanPS-BoldMT" w:ascii="TimesNewRomanPS-BoldMT" w:hAnsi="TimesNewRomanPS-BoldMT"/>
          <w:bCs/>
          <w:color w:val="auto"/>
          <w:sz w:val="24"/>
          <w:szCs w:val="24"/>
        </w:rPr>
        <w:t>Darrell Friday Jr</w:t>
      </w:r>
    </w:p>
    <w:p>
      <w:pPr>
        <w:pStyle w:val="Normal"/>
        <w:spacing w:lineRule="auto" w:line="276" w:before="0" w:after="200"/>
        <w:ind w:left="360" w:hanging="0"/>
        <w:rPr>
          <w:rFonts w:ascii="TimesNewRomanPS-BoldMT" w:hAnsi="TimesNewRomanPS-BoldMT" w:eastAsia="Times New Roman" w:cs="TimesNewRomanPS-BoldMT"/>
          <w:bCs/>
          <w:color w:val="auto"/>
          <w:sz w:val="24"/>
          <w:szCs w:val="24"/>
        </w:rPr>
      </w:pPr>
      <w:r>
        <mc:AlternateContent>
          <mc:Choice Requires="wps">
            <w:drawing>
              <wp:anchor behindDoc="0" distT="5715" distB="5080" distL="5080" distR="5715" simplePos="0" locked="0" layoutInCell="0" allowOverlap="1" relativeHeight="2" wp14:anchorId="5665F315">
                <wp:simplePos x="0" y="0"/>
                <wp:positionH relativeFrom="column">
                  <wp:posOffset>57150</wp:posOffset>
                </wp:positionH>
                <wp:positionV relativeFrom="paragraph">
                  <wp:posOffset>132715</wp:posOffset>
                </wp:positionV>
                <wp:extent cx="6019800" cy="635"/>
                <wp:effectExtent l="5080" t="5715" r="5715" b="5080"/>
                <wp:wrapNone/>
                <wp:docPr id="1" name="Straight Arrow Connector 2"/>
                <a:graphic xmlns:a="http://schemas.openxmlformats.org/drawingml/2006/main">
                  <a:graphicData uri="http://schemas.microsoft.com/office/word/2010/wordprocessingShape">
                    <wps:wsp>
                      <wps:cNvSpPr/>
                      <wps:spPr>
                        <a:xfrm>
                          <a:off x="0" y="0"/>
                          <a:ext cx="60199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 stroked="t" o:allowincell="f" style="position:absolute;margin-left:4.5pt;margin-top:10.45pt;width:473.95pt;height:0pt;mso-wrap-style:none;v-text-anchor:middle" wp14:anchorId="5665F315" type="_x0000_t32">
                <v:fill o:detectmouseclick="t" on="false"/>
                <v:stroke color="black" weight="9360" joinstyle="round" endcap="flat"/>
                <w10:wrap type="none"/>
              </v:shape>
            </w:pict>
          </mc:Fallback>
        </mc:AlternateContent>
      </w:r>
      <w:r>
        <w:rPr>
          <w:rFonts w:eastAsia="Times New Roman" w:cs="TimesNewRomanPS-BoldMT" w:ascii="TimesNewRomanPS-BoldMT" w:hAnsi="TimesNewRomanPS-BoldMT"/>
          <w:bCs/>
          <w:color w:val="auto"/>
          <w:sz w:val="24"/>
          <w:szCs w:val="24"/>
        </w:rPr>
        <w:t xml:space="preserve">                                               </w:t>
      </w:r>
    </w:p>
    <w:p>
      <w:pPr>
        <w:pStyle w:val="Normal"/>
        <w:spacing w:lineRule="auto" w:line="240" w:before="0" w:after="200"/>
        <w:ind w:left="0" w:hanging="0"/>
        <w:rPr>
          <w:rFonts w:ascii="TimesNewRomanPS-BoldMT" w:hAnsi="TimesNewRomanPS-BoldMT" w:eastAsia="Times New Roman" w:cs="TimesNewRomanPS-BoldMT"/>
          <w:b/>
          <w:b/>
          <w:bCs/>
          <w:color w:val="auto"/>
          <w:sz w:val="32"/>
          <w:szCs w:val="32"/>
        </w:rPr>
      </w:pPr>
      <w:r>
        <w:rPr>
          <w:rFonts w:eastAsia="Times New Roman" w:cs="TimesNewRomanPS-BoldMT" w:ascii="TimesNewRomanPS-BoldMT" w:hAnsi="TimesNewRomanPS-BoldMT"/>
          <w:b/>
          <w:bCs/>
          <w:color w:val="auto"/>
          <w:sz w:val="32"/>
          <w:szCs w:val="32"/>
        </w:rPr>
      </w:r>
    </w:p>
    <w:p>
      <w:pPr>
        <w:pStyle w:val="Normal"/>
        <w:spacing w:lineRule="auto" w:line="259" w:before="0" w:after="160"/>
        <w:ind w:left="0" w:hanging="0"/>
        <w:rPr>
          <w:rFonts w:ascii="TimesNewRomanPS-BoldMT" w:hAnsi="TimesNewRomanPS-BoldMT" w:eastAsia="Times New Roman" w:cs="TimesNewRomanPS-BoldMT"/>
          <w:b/>
          <w:b/>
          <w:bCs/>
          <w:color w:val="auto"/>
          <w:sz w:val="32"/>
          <w:szCs w:val="32"/>
        </w:rPr>
      </w:pPr>
      <w:r>
        <w:rPr/>
      </w:r>
    </w:p>
    <w:sectPr>
      <w:type w:val="nextPage"/>
      <w:pgSz w:w="12240" w:h="15840"/>
      <w:pgMar w:left="720" w:right="720" w:gutter="0" w:header="0" w:top="720" w:footer="0" w:bottom="72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NewRomanPS-BoldMT">
    <w:charset w:val="01"/>
    <w:family w:val="roman"/>
    <w:pitch w:val="variable"/>
  </w:font>
  <w:font w:name="Wingding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1">
      <w:start w:val="1"/>
      <w:numFmt w:val="lowerLetter"/>
      <w:lvlText w:val="%2"/>
      <w:lvlJc w:val="left"/>
      <w:pPr>
        <w:tabs>
          <w:tab w:val="num" w:pos="0"/>
        </w:tabs>
        <w:ind w:left="151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2">
      <w:start w:val="1"/>
      <w:numFmt w:val="lowerRoman"/>
      <w:lvlText w:val="%3"/>
      <w:lvlJc w:val="left"/>
      <w:pPr>
        <w:tabs>
          <w:tab w:val="num" w:pos="0"/>
        </w:tabs>
        <w:ind w:left="223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3">
      <w:start w:val="1"/>
      <w:numFmt w:val="decimal"/>
      <w:lvlText w:val="%4"/>
      <w:lvlJc w:val="left"/>
      <w:pPr>
        <w:tabs>
          <w:tab w:val="num" w:pos="0"/>
        </w:tabs>
        <w:ind w:left="295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4">
      <w:start w:val="1"/>
      <w:numFmt w:val="lowerLetter"/>
      <w:lvlText w:val="%5"/>
      <w:lvlJc w:val="left"/>
      <w:pPr>
        <w:tabs>
          <w:tab w:val="num" w:pos="0"/>
        </w:tabs>
        <w:ind w:left="367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5">
      <w:start w:val="1"/>
      <w:numFmt w:val="lowerRoman"/>
      <w:lvlText w:val="%6"/>
      <w:lvlJc w:val="left"/>
      <w:pPr>
        <w:tabs>
          <w:tab w:val="num" w:pos="0"/>
        </w:tabs>
        <w:ind w:left="439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6">
      <w:start w:val="1"/>
      <w:numFmt w:val="decimal"/>
      <w:lvlText w:val="%7"/>
      <w:lvlJc w:val="left"/>
      <w:pPr>
        <w:tabs>
          <w:tab w:val="num" w:pos="0"/>
        </w:tabs>
        <w:ind w:left="511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7">
      <w:start w:val="1"/>
      <w:numFmt w:val="lowerLetter"/>
      <w:lvlText w:val="%8"/>
      <w:lvlJc w:val="left"/>
      <w:pPr>
        <w:tabs>
          <w:tab w:val="num" w:pos="0"/>
        </w:tabs>
        <w:ind w:left="583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lvl w:ilvl="8">
      <w:start w:val="1"/>
      <w:numFmt w:val="lowerRoman"/>
      <w:lvlText w:val="%9"/>
      <w:lvlJc w:val="left"/>
      <w:pPr>
        <w:tabs>
          <w:tab w:val="num" w:pos="0"/>
        </w:tabs>
        <w:ind w:left="6559" w:hanging="0"/>
      </w:pPr>
      <w:rPr>
        <w:dstrike w:val="false"/>
        <w:strike w:val="false"/>
        <w:vertAlign w:val="baseline"/>
        <w:position w:val="0"/>
        <w:sz w:val="22"/>
        <w:sz w:val="22"/>
        <w:i w:val="false"/>
        <w:u w:val="none" w:color="000000"/>
        <w:b/>
        <w:shd w:fill="auto" w:val="clear"/>
        <w:szCs w:val="22"/>
        <w:bCs/>
        <w:rFonts w:ascii="Calibri" w:hAnsi="Calibri" w:eastAsia="Calibri" w:cs="Calibri"/>
        <w:color w:val="000000"/>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5"/>
      <w:ind w:left="132" w:hanging="10"/>
      <w:jc w:val="left"/>
    </w:pPr>
    <w:rPr>
      <w:rFonts w:ascii="Calibri" w:hAnsi="Calibri" w:eastAsia="Calibri" w:cs="Calibri"/>
      <w:color w:val="000000"/>
      <w:kern w:val="0"/>
      <w:sz w:val="20"/>
      <w:szCs w:val="22"/>
      <w:lang w:val="en-US" w:eastAsia="en-US" w:bidi="ar-SA"/>
    </w:rPr>
  </w:style>
  <w:style w:type="paragraph" w:styleId="Heading1">
    <w:name w:val="Heading 1"/>
    <w:next w:val="Normal"/>
    <w:link w:val="Heading1Char"/>
    <w:uiPriority w:val="9"/>
    <w:unhideWhenUsed/>
    <w:qFormat/>
    <w:pPr>
      <w:keepNext w:val="true"/>
      <w:keepLines/>
      <w:widowControl/>
      <w:numPr>
        <w:ilvl w:val="0"/>
        <w:numId w:val="1"/>
      </w:numPr>
      <w:suppressAutoHyphens w:val="true"/>
      <w:bidi w:val="0"/>
      <w:spacing w:lineRule="auto" w:line="259" w:before="0" w:after="0"/>
      <w:jc w:val="left"/>
      <w:outlineLvl w:val="0"/>
    </w:pPr>
    <w:rPr>
      <w:rFonts w:ascii="Calibri" w:hAnsi="Calibri" w:eastAsia="Calibri" w:cs="Calibri"/>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0000"/>
      <w:sz w:val="22"/>
    </w:rPr>
  </w:style>
  <w:style w:type="character" w:styleId="BalloonTextChar" w:customStyle="1">
    <w:name w:val="Balloon Text Char"/>
    <w:basedOn w:val="DefaultParagraphFont"/>
    <w:link w:val="BalloonText"/>
    <w:uiPriority w:val="99"/>
    <w:semiHidden/>
    <w:qFormat/>
    <w:rsid w:val="00c95c2c"/>
    <w:rPr>
      <w:rFonts w:ascii="Segoe UI" w:hAnsi="Segoe UI" w:eastAsia="Calibri" w:cs="Segoe UI"/>
      <w:color w:val="000000"/>
      <w:sz w:val="18"/>
      <w:szCs w:val="18"/>
    </w:rPr>
  </w:style>
  <w:style w:type="character" w:styleId="Annotationreference">
    <w:name w:val="annotation reference"/>
    <w:basedOn w:val="DefaultParagraphFont"/>
    <w:uiPriority w:val="99"/>
    <w:semiHidden/>
    <w:unhideWhenUsed/>
    <w:qFormat/>
    <w:rsid w:val="00df4643"/>
    <w:rPr>
      <w:sz w:val="16"/>
      <w:szCs w:val="16"/>
    </w:rPr>
  </w:style>
  <w:style w:type="character" w:styleId="CommentTextChar" w:customStyle="1">
    <w:name w:val="Comment Text Char"/>
    <w:basedOn w:val="DefaultParagraphFont"/>
    <w:link w:val="Annotationtext"/>
    <w:uiPriority w:val="99"/>
    <w:semiHidden/>
    <w:qFormat/>
    <w:rsid w:val="00df4643"/>
    <w:rPr>
      <w:rFonts w:ascii="Calibri" w:hAnsi="Calibri" w:eastAsia="Calibri" w:cs="Calibri"/>
      <w:color w:val="000000"/>
      <w:sz w:val="20"/>
      <w:szCs w:val="20"/>
    </w:rPr>
  </w:style>
  <w:style w:type="character" w:styleId="CommentSubjectChar" w:customStyle="1">
    <w:name w:val="Comment Subject Char"/>
    <w:basedOn w:val="CommentTextChar"/>
    <w:link w:val="Annotationsubject"/>
    <w:uiPriority w:val="99"/>
    <w:semiHidden/>
    <w:qFormat/>
    <w:rsid w:val="00df4643"/>
    <w:rPr>
      <w:rFonts w:ascii="Calibri" w:hAnsi="Calibri" w:eastAsia="Calibri" w:cs="Calibri"/>
      <w:b/>
      <w:bCs/>
      <w:color w:val="000000"/>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c95c2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df4643"/>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df4643"/>
    <w:pPr/>
    <w:rPr>
      <w:b/>
      <w:bCs/>
    </w:rPr>
  </w:style>
  <w:style w:type="paragraph" w:styleId="ListParagraph">
    <w:name w:val="List Paragraph"/>
    <w:basedOn w:val="Normal"/>
    <w:uiPriority w:val="34"/>
    <w:qFormat/>
    <w:rsid w:val="00c60a84"/>
    <w:pPr>
      <w:spacing w:lineRule="auto" w:line="247" w:before="0" w:after="5"/>
      <w:ind w:left="720"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2016-03-01T07:00:00+00:00</Launch_x0020_Dat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2016-02-01T07:00:00+00:00</Publication_x0020_Date>
    <Assessment_x0020_Type xmlns="cf660112-59e0-48e5-9b60-3f2262d4e05d">
      <Value>Performance</Value>
    </Assessment_x0020_Type>
    <Editor0 xmlns="cf660112-59e0-48e5-9b60-3f2262d4e05d">
      <UserInfo>
        <DisplayName>Sabra Smith</DisplayName>
        <AccountId>17</AccountId>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8DFB-CE35-459D-B4B0-6485E2A99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4.xml><?xml version="1.0" encoding="utf-8"?>
<ds:datastoreItem xmlns:ds="http://schemas.openxmlformats.org/officeDocument/2006/customXml" ds:itemID="{AE9E16D7-F93A-4011-A68F-C1B7215F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1</Pages>
  <Words>131</Words>
  <Characters>718</Characters>
  <CharactersWithSpaces>889</CharactersWithSpaces>
  <Paragraphs>7</Paragraphs>
  <Company>Western Governors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2019-08-19T12:17:00Z</dcterms:created>
  <dc:creator>jmartin2</dc:creator>
  <dc:description/>
  <dc:language>en-US</dc:language>
  <cp:lastModifiedBy/>
  <dcterms:modified xsi:type="dcterms:W3CDTF">2024-05-21T13:06:22Z</dcterms:modified>
  <cp:revision>3</cp:revision>
  <dc:subject/>
  <dc:title>Microsoft Word - Revised Capstone Waiver  Release Form trial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