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Notes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chapter-2-an-introduction-to-tidycensus"/>
    <w:p>
      <w:pPr>
        <w:pStyle w:val="Heading1"/>
      </w:pPr>
      <w:r>
        <w:t xml:space="preserve">Chapter 2: An introduction to tidycensus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package has two goals:</w:t>
      </w:r>
    </w:p>
    <w:p>
      <w:pPr>
        <w:numPr>
          <w:ilvl w:val="0"/>
          <w:numId w:val="1001"/>
        </w:numPr>
        <w:pStyle w:val="Compact"/>
      </w:pPr>
      <w:r>
        <w:t xml:space="preserve">make</w:t>
      </w:r>
      <w:r>
        <w:t xml:space="preserve"> </w:t>
      </w:r>
      <w:r>
        <w:rPr>
          <w:iCs/>
          <w:i/>
          <w:bCs/>
          <w:b/>
        </w:rPr>
        <w:t xml:space="preserve">tidy</w:t>
      </w:r>
      <w:r>
        <w:t xml:space="preserve"> </w:t>
      </w:r>
      <w:r>
        <w:t xml:space="preserve">census data</w:t>
      </w:r>
    </w:p>
    <w:p>
      <w:pPr>
        <w:numPr>
          <w:ilvl w:val="0"/>
          <w:numId w:val="1001"/>
        </w:numPr>
        <w:pStyle w:val="Compact"/>
      </w:pPr>
      <w:r>
        <w:t xml:space="preserve">streamline the spatial data wrangling by including</w:t>
      </w:r>
      <w:r>
        <w:t xml:space="preserve"> </w:t>
      </w:r>
      <w:r>
        <w:rPr>
          <w:iCs/>
          <w:i/>
        </w:rPr>
        <w:t xml:space="preserve">geometry</w:t>
      </w:r>
      <w:r>
        <w:t xml:space="preserve"> </w:t>
      </w:r>
      <w:r>
        <w:t xml:space="preserve">requests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focuses on subset of Census data, via core functions: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get_decennial()</w:t>
      </w:r>
      <w:r>
        <w:t xml:space="preserve"> </w:t>
      </w:r>
      <w:r>
        <w:t xml:space="preserve">returns data from 2000, 2010, and 2020 Decennial Census APIs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get_acs()</w:t>
      </w:r>
      <w:r>
        <w:t xml:space="preserve"> </w:t>
      </w:r>
      <w:r>
        <w:t xml:space="preserve">returns data from American Community Survey</w:t>
      </w:r>
    </w:p>
    <w:p>
      <w:pPr>
        <w:numPr>
          <w:ilvl w:val="1"/>
          <w:numId w:val="1003"/>
        </w:numPr>
      </w:pPr>
      <w:r>
        <w:t xml:space="preserve">1-year back to 2005</w:t>
      </w:r>
    </w:p>
    <w:p>
      <w:pPr>
        <w:numPr>
          <w:ilvl w:val="1"/>
          <w:numId w:val="1003"/>
        </w:numPr>
      </w:pPr>
      <w:r>
        <w:t xml:space="preserve">5-year back to 2005-2009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get_estimates()</w:t>
      </w:r>
      <w:r>
        <w:t xml:space="preserve"> </w:t>
      </w:r>
      <w:r>
        <w:t xml:space="preserve">access population estimates apis for yearly estimates of population characteristics</w:t>
      </w:r>
    </w:p>
    <w:p>
      <w:pPr>
        <w:numPr>
          <w:ilvl w:val="1"/>
          <w:numId w:val="1004"/>
        </w:numPr>
      </w:pPr>
      <w:r>
        <w:t xml:space="preserve">geometries include:</w:t>
      </w:r>
    </w:p>
    <w:p>
      <w:pPr>
        <w:numPr>
          <w:ilvl w:val="2"/>
          <w:numId w:val="1005"/>
        </w:numPr>
      </w:pPr>
      <w:r>
        <w:t xml:space="preserve">state</w:t>
      </w:r>
    </w:p>
    <w:p>
      <w:pPr>
        <w:numPr>
          <w:ilvl w:val="2"/>
          <w:numId w:val="1005"/>
        </w:numPr>
      </w:pPr>
      <w:r>
        <w:t xml:space="preserve">county</w:t>
      </w:r>
    </w:p>
    <w:p>
      <w:pPr>
        <w:numPr>
          <w:ilvl w:val="2"/>
          <w:numId w:val="1005"/>
        </w:numPr>
      </w:pPr>
      <w:r>
        <w:t xml:space="preserve">metropolitan area</w:t>
      </w:r>
    </w:p>
    <w:p>
      <w:pPr>
        <w:numPr>
          <w:ilvl w:val="1"/>
          <w:numId w:val="1004"/>
        </w:numPr>
      </w:pPr>
      <w:r>
        <w:t xml:space="preserve">estimates:</w:t>
      </w:r>
    </w:p>
    <w:p>
      <w:pPr>
        <w:numPr>
          <w:ilvl w:val="2"/>
          <w:numId w:val="1006"/>
        </w:numPr>
      </w:pPr>
      <w:r>
        <w:t xml:space="preserve">births</w:t>
      </w:r>
    </w:p>
    <w:p>
      <w:pPr>
        <w:numPr>
          <w:ilvl w:val="2"/>
          <w:numId w:val="1006"/>
        </w:numPr>
      </w:pPr>
      <w:r>
        <w:t xml:space="preserve">deaths</w:t>
      </w:r>
    </w:p>
    <w:p>
      <w:pPr>
        <w:numPr>
          <w:ilvl w:val="2"/>
          <w:numId w:val="1006"/>
        </w:numPr>
      </w:pPr>
      <w:r>
        <w:t xml:space="preserve">migration rates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get_pums()</w:t>
      </w:r>
      <w:r>
        <w:t xml:space="preserve"> </w:t>
      </w:r>
      <w:r>
        <w:t xml:space="preserve">access Public Use Microdata Samples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Migration flows API access, including info</w:t>
      </w:r>
    </w:p>
    <w:bookmarkStart w:id="22" w:name="getting-started-with-tidycensus"/>
    <w:p>
      <w:pPr>
        <w:pStyle w:val="Heading2"/>
      </w:pPr>
      <w:r>
        <w:t xml:space="preserve">2.1 Getting started with tidycensus</w:t>
      </w:r>
    </w:p>
    <w:p>
      <w:pPr>
        <w:numPr>
          <w:ilvl w:val="0"/>
          <w:numId w:val="1007"/>
        </w:numPr>
      </w:pPr>
      <w:r>
        <w:t xml:space="preserve">Below we install</w:t>
      </w:r>
      <w:r>
        <w:t xml:space="preserve"> </w:t>
      </w:r>
      <w:r>
        <w:rPr>
          <w:bCs/>
          <w:b/>
        </w:rPr>
        <w:t xml:space="preserve">tidycensus</w:t>
      </w:r>
    </w:p>
    <w:p>
      <w:pPr>
        <w:numPr>
          <w:ilvl w:val="0"/>
          <w:numId w:val="1007"/>
        </w:numPr>
      </w:pPr>
      <w:r>
        <w:t xml:space="preserve">we load the</w:t>
      </w:r>
      <w:r>
        <w:t xml:space="preserve"> </w:t>
      </w:r>
      <w:r>
        <w:rPr>
          <w:bCs/>
          <w:b/>
        </w:rPr>
        <w:t xml:space="preserve">tidycensus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packages</w:t>
      </w:r>
    </w:p>
    <w:p>
      <w:pPr>
        <w:numPr>
          <w:ilvl w:val="0"/>
          <w:numId w:val="1007"/>
        </w:numPr>
      </w:pPr>
      <w:r>
        <w:t xml:space="preserve">We set the API key and store it in our .Renviron if we have not already done so</w:t>
      </w:r>
    </w:p>
    <w:p>
      <w:pPr>
        <w:numPr>
          <w:ilvl w:val="1"/>
          <w:numId w:val="1008"/>
        </w:numPr>
      </w:pPr>
      <w:r>
        <w:t xml:space="preserve">WARNING: Ensure that your API key is not stored in scripts, notebooks, or other output before sharing or pushing to public repositories; ideally, research the safe storage and calling of API keys and other</w:t>
      </w:r>
      <w:r>
        <w:t xml:space="preserve"> </w:t>
      </w:r>
      <w:r>
        <w:t xml:space="preserve">“</w:t>
      </w:r>
      <w:r>
        <w:t xml:space="preserve">secrets</w:t>
      </w:r>
      <w:r>
        <w:t xml:space="preserve">”</w:t>
      </w:r>
      <w:r>
        <w:t xml:space="preserve"> </w:t>
      </w:r>
      <w:r>
        <w:t xml:space="preserve">when writing code that you expect to share.</w:t>
      </w:r>
    </w:p>
    <w:p>
      <w:pPr>
        <w:numPr>
          <w:ilvl w:val="1"/>
          <w:numId w:val="1008"/>
        </w:numPr>
      </w:pPr>
      <w:r>
        <w:t xml:space="preserve">Once the</w:t>
      </w:r>
      <w:r>
        <w:t xml:space="preserve"> </w:t>
      </w:r>
      <w:r>
        <w:rPr>
          <w:bCs/>
          <w:b/>
        </w:rPr>
        <w:t xml:space="preserve">tidycensus</w:t>
      </w:r>
      <w:r>
        <w:t xml:space="preserve"> </w:t>
      </w:r>
      <w:r>
        <w:t xml:space="preserve">package installs the API key in your .Renviron, your local programming context should be good to go without re-running</w:t>
      </w:r>
      <w:r>
        <w:t xml:space="preserve"> </w:t>
      </w:r>
      <w:r>
        <w:rPr>
          <w:rStyle w:val="VerbatimChar"/>
        </w:rPr>
        <w:t xml:space="preserve">tidycensus::census_api_key()</w:t>
      </w:r>
    </w:p>
    <w:p>
      <w:pPr>
        <w:pStyle w:val="SourceCode"/>
      </w:pPr>
      <w:r>
        <w:rPr>
          <w:rStyle w:val="InformationTok"/>
        </w:rPr>
        <w:t xml:space="preserve">```{r tidycensus-setup}</w:t>
      </w:r>
      <w:r>
        <w:br/>
      </w:r>
      <w:r>
        <w:rPr>
          <w:rStyle w:val="CommentTok"/>
        </w:rPr>
        <w:t xml:space="preserve"># install and/or load tidycensus package and set API key</w:t>
      </w:r>
      <w:r>
        <w:br/>
      </w:r>
      <w:r>
        <w:rPr>
          <w:rStyle w:val="CommentTok"/>
        </w:rPr>
        <w:t xml:space="preserve">#install.packages("tidycensus") # install and/or load tidycensus package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InformationTok"/>
        </w:rPr>
        <w:t xml:space="preserve">```{r tidycensus-setup}</w:t>
      </w:r>
      <w:r>
        <w:br/>
      </w:r>
      <w:r>
        <w:rPr>
          <w:rStyle w:val="CommentTok"/>
        </w:rPr>
        <w:t xml:space="preserve"># census_api_key("insert api key here", install = TRUE) # set API key</w:t>
      </w:r>
      <w:r>
        <w:br/>
      </w:r>
      <w:r>
        <w:rPr>
          <w:rStyle w:val="InformationTok"/>
        </w:rPr>
        <w:t xml:space="preserve">```</w:t>
      </w:r>
    </w:p>
    <w:bookmarkStart w:id="20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rPr>
          <w:rStyle w:val="VerbatimChar"/>
        </w:rPr>
        <w:t xml:space="preserve">get_decennial()</w:t>
      </w:r>
      <w:r>
        <w:t xml:space="preserve"> </w:t>
      </w:r>
      <w:r>
        <w:t xml:space="preserve">function calls</w:t>
      </w:r>
    </w:p>
    <w:p>
      <w:pPr>
        <w:pStyle w:val="SourceCode"/>
      </w:pPr>
      <w:r>
        <w:rPr>
          <w:rStyle w:val="InformationTok"/>
        </w:rPr>
        <w:t xml:space="preserve">```{r get_decennial}</w:t>
      </w:r>
      <w:r>
        <w:br/>
      </w:r>
      <w:r>
        <w:rPr>
          <w:rStyle w:val="NormalTok"/>
        </w:rPr>
        <w:t xml:space="preserve">total_pop_10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aggregate by state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year we want data for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2010 decennial Census</w:t>
      </w:r>
    </w:p>
    <w:p>
      <w:pPr>
        <w:pStyle w:val="SourceCode"/>
      </w:pPr>
      <w:r>
        <w:rPr>
          <w:rStyle w:val="VerbatimChar"/>
        </w:rPr>
        <w:t xml:space="preserve">Using Census Summary File 1</w:t>
      </w:r>
    </w:p>
    <w:p>
      <w:pPr>
        <w:numPr>
          <w:ilvl w:val="0"/>
          <w:numId w:val="1009"/>
        </w:numPr>
      </w:pPr>
      <w:r>
        <w:t xml:space="preserve">pulls from Summary File 1 by default, using default argument</w:t>
      </w:r>
      <w:r>
        <w:t xml:space="preserve"> </w:t>
      </w:r>
      <w:r>
        <w:rPr>
          <w:rStyle w:val="VerbatimChar"/>
        </w:rPr>
        <w:t xml:space="preserve">sumfile = "sf1"</w:t>
      </w:r>
    </w:p>
    <w:p>
      <w:pPr>
        <w:numPr>
          <w:ilvl w:val="0"/>
          <w:numId w:val="1009"/>
        </w:numPr>
      </w:pPr>
      <w:r>
        <w:t xml:space="preserve">Summary File 1 exists for 2000 and 2010 Censuses, and contains core demo info for Census Geographies</w:t>
      </w:r>
    </w:p>
    <w:p>
      <w:pPr>
        <w:numPr>
          <w:ilvl w:val="0"/>
          <w:numId w:val="1009"/>
        </w:numPr>
      </w:pPr>
      <w:r>
        <w:t xml:space="preserve">Summary File 2 contains info on population range and housing units</w:t>
      </w:r>
    </w:p>
    <w:p>
      <w:pPr>
        <w:numPr>
          <w:ilvl w:val="0"/>
          <w:numId w:val="1009"/>
        </w:numPr>
      </w:pPr>
      <w:r>
        <w:t xml:space="preserve">Summary File 3 and 4 contain the Long Form data for 2000; these data sets are in American Community Survey sets from 2005 onward</w:t>
      </w:r>
    </w:p>
    <w:bookmarkEnd w:id="20"/>
    <w:bookmarkStart w:id="21" w:name="acs"/>
    <w:p>
      <w:pPr>
        <w:pStyle w:val="Heading3"/>
      </w:pPr>
      <w:r>
        <w:t xml:space="preserve">ACS</w:t>
      </w:r>
    </w:p>
    <w:p>
      <w:pPr>
        <w:pStyle w:val="FirstParagraph"/>
      </w:pPr>
      <w:r>
        <w:rPr>
          <w:rStyle w:val="VerbatimChar"/>
        </w:rPr>
        <w:t xml:space="preserve">get_acs()</w:t>
      </w:r>
      <w:r>
        <w:t xml:space="preserve"> </w:t>
      </w:r>
      <w:r>
        <w:t xml:space="preserve">gets data from American Community Survey.</w:t>
      </w:r>
    </w:p>
    <w:p>
      <w:pPr>
        <w:pStyle w:val="BodyText"/>
      </w:pPr>
      <w:r>
        <w:t xml:space="preserve">ACS collects a lot more variables not included in the short form questionnaire of the decennial Census.</w:t>
      </w:r>
    </w:p>
    <w:p>
      <w:pPr>
        <w:pStyle w:val="SourceCode"/>
      </w:pPr>
      <w:r>
        <w:rPr>
          <w:rStyle w:val="InformationTok"/>
        </w:rPr>
        <w:t xml:space="preserve">```{r ACS}</w:t>
      </w:r>
      <w:r>
        <w:br/>
      </w:r>
      <w:r>
        <w:rPr>
          <w:rStyle w:val="NormalTok"/>
        </w:rPr>
        <w:t xml:space="preserve">born_in_mexico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"B05006_150"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ACS}</w:t>
      </w:r>
      <w:r>
        <w:br/>
      </w:r>
      <w:r>
        <w:rPr>
          <w:rStyle w:val="NormalTok"/>
        </w:rPr>
        <w:t xml:space="preserve">born_in_mexico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5</w:t>
      </w:r>
      <w:r>
        <w:br/>
      </w:r>
      <w:r>
        <w:rPr>
          <w:rStyle w:val="VerbatimChar"/>
        </w:rPr>
        <w:t xml:space="preserve">   GEOID NAME                 variable   estimate   moe</w:t>
      </w:r>
      <w:r>
        <w:br/>
      </w:r>
      <w:r>
        <w:rPr>
          <w:rStyle w:val="VerbatimChar"/>
        </w:rPr>
        <w:t xml:space="preserve">   &lt;chr&gt; &lt;chr&gt;                &lt;chr&gt;         &lt;dbl&gt; &lt;dbl&gt;</w:t>
      </w:r>
      <w:r>
        <w:br/>
      </w:r>
      <w:r>
        <w:rPr>
          <w:rStyle w:val="VerbatimChar"/>
        </w:rPr>
        <w:t xml:space="preserve"> 1 01    Alabama              B05006_150    46927  1846</w:t>
      </w:r>
      <w:r>
        <w:br/>
      </w:r>
      <w:r>
        <w:rPr>
          <w:rStyle w:val="VerbatimChar"/>
        </w:rPr>
        <w:t xml:space="preserve"> 2 02    Alaska               B05006_150     4181   709</w:t>
      </w:r>
      <w:r>
        <w:br/>
      </w:r>
      <w:r>
        <w:rPr>
          <w:rStyle w:val="VerbatimChar"/>
        </w:rPr>
        <w:t xml:space="preserve"> 3 04    Arizona              B05006_150   510639  8028</w:t>
      </w:r>
      <w:r>
        <w:br/>
      </w:r>
      <w:r>
        <w:rPr>
          <w:rStyle w:val="VerbatimChar"/>
        </w:rPr>
        <w:t xml:space="preserve"> 4 05    Arkansas             B05006_150    60236  2182</w:t>
      </w:r>
      <w:r>
        <w:br/>
      </w:r>
      <w:r>
        <w:rPr>
          <w:rStyle w:val="VerbatimChar"/>
        </w:rPr>
        <w:t xml:space="preserve"> 5 06    California           B05006_150  3962910 25353</w:t>
      </w:r>
      <w:r>
        <w:br/>
      </w:r>
      <w:r>
        <w:rPr>
          <w:rStyle w:val="VerbatimChar"/>
        </w:rPr>
        <w:t xml:space="preserve"> 6 08    Colorado             B05006_150   215778  4888</w:t>
      </w:r>
      <w:r>
        <w:br/>
      </w:r>
      <w:r>
        <w:rPr>
          <w:rStyle w:val="VerbatimChar"/>
        </w:rPr>
        <w:t xml:space="preserve"> 7 09    Connecticut          B05006_150    28086  2144</w:t>
      </w:r>
      <w:r>
        <w:br/>
      </w:r>
      <w:r>
        <w:rPr>
          <w:rStyle w:val="VerbatimChar"/>
        </w:rPr>
        <w:t xml:space="preserve"> 8 10    Delaware             B05006_150    14616  1065</w:t>
      </w:r>
      <w:r>
        <w:br/>
      </w:r>
      <w:r>
        <w:rPr>
          <w:rStyle w:val="VerbatimChar"/>
        </w:rPr>
        <w:t xml:space="preserve"> 9 11    District of Columbia B05006_150     4026   761</w:t>
      </w:r>
      <w:r>
        <w:br/>
      </w:r>
      <w:r>
        <w:rPr>
          <w:rStyle w:val="VerbatimChar"/>
        </w:rPr>
        <w:t xml:space="preserve">10 12    Florida              B05006_150   257933  6418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If the year isn’t specified,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defaults to most recent five-year ACS sample</w:t>
      </w:r>
    </w:p>
    <w:p>
      <w:pPr>
        <w:pStyle w:val="BodyText"/>
      </w:pPr>
      <w:r>
        <w:t xml:space="preserve">defaults to 5-year ACS, but can be changed to 1 year using</w:t>
      </w:r>
      <w:r>
        <w:t xml:space="preserve"> </w:t>
      </w:r>
      <w:r>
        <w:rPr>
          <w:rStyle w:val="VerbatimChar"/>
        </w:rPr>
        <w:t xml:space="preserve">survey = "acs1"</w:t>
      </w:r>
    </w:p>
    <w:p>
      <w:pPr>
        <w:pStyle w:val="SourceCode"/>
      </w:pPr>
      <w:r>
        <w:rPr>
          <w:rStyle w:val="InformationTok"/>
        </w:rPr>
        <w:t xml:space="preserve">```{r mexican-born-1yr}</w:t>
      </w:r>
      <w:r>
        <w:br/>
      </w:r>
      <w:r>
        <w:rPr>
          <w:rStyle w:val="NormalTok"/>
        </w:rPr>
        <w:t xml:space="preserve">born_in_mexico_1yr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"B05006_150"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2019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InformationTok"/>
        </w:rPr>
        <w:t xml:space="preserve">```{r mexican-born-1yr}</w:t>
      </w:r>
      <w:r>
        <w:br/>
      </w:r>
      <w:r>
        <w:rPr>
          <w:rStyle w:val="NormalTok"/>
        </w:rPr>
        <w:t xml:space="preserve">born_in_mexico_1yr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5</w:t>
      </w:r>
      <w:r>
        <w:br/>
      </w:r>
      <w:r>
        <w:rPr>
          <w:rStyle w:val="VerbatimChar"/>
        </w:rPr>
        <w:t xml:space="preserve">   GEOID NAME                 variable   estimate   moe</w:t>
      </w:r>
      <w:r>
        <w:br/>
      </w:r>
      <w:r>
        <w:rPr>
          <w:rStyle w:val="VerbatimChar"/>
        </w:rPr>
        <w:t xml:space="preserve">   &lt;chr&gt; &lt;chr&gt;                &lt;chr&gt;         &lt;dbl&gt; &lt;dbl&gt;</w:t>
      </w:r>
      <w:r>
        <w:br/>
      </w:r>
      <w:r>
        <w:rPr>
          <w:rStyle w:val="VerbatimChar"/>
        </w:rPr>
        <w:t xml:space="preserve"> 1 01    Alabama              B05006_150       NA    NA</w:t>
      </w:r>
      <w:r>
        <w:br/>
      </w:r>
      <w:r>
        <w:rPr>
          <w:rStyle w:val="VerbatimChar"/>
        </w:rPr>
        <w:t xml:space="preserve"> 2 02    Alaska               B05006_150       NA    NA</w:t>
      </w:r>
      <w:r>
        <w:br/>
      </w:r>
      <w:r>
        <w:rPr>
          <w:rStyle w:val="VerbatimChar"/>
        </w:rPr>
        <w:t xml:space="preserve"> 3 04    Arizona              B05006_150   516618 15863</w:t>
      </w:r>
      <w:r>
        <w:br/>
      </w:r>
      <w:r>
        <w:rPr>
          <w:rStyle w:val="VerbatimChar"/>
        </w:rPr>
        <w:t xml:space="preserve"> 4 05    Arkansas             B05006_150       NA    NA</w:t>
      </w:r>
      <w:r>
        <w:br/>
      </w:r>
      <w:r>
        <w:rPr>
          <w:rStyle w:val="VerbatimChar"/>
        </w:rPr>
        <w:t xml:space="preserve"> 5 06    California           B05006_150  3951224 40506</w:t>
      </w:r>
      <w:r>
        <w:br/>
      </w:r>
      <w:r>
        <w:rPr>
          <w:rStyle w:val="VerbatimChar"/>
        </w:rPr>
        <w:t xml:space="preserve"> 6 08    Colorado             B05006_150   209408 12214</w:t>
      </w:r>
      <w:r>
        <w:br/>
      </w:r>
      <w:r>
        <w:rPr>
          <w:rStyle w:val="VerbatimChar"/>
        </w:rPr>
        <w:t xml:space="preserve"> 7 09    Connecticut          B05006_150    26371  4816</w:t>
      </w:r>
      <w:r>
        <w:br/>
      </w:r>
      <w:r>
        <w:rPr>
          <w:rStyle w:val="VerbatimChar"/>
        </w:rPr>
        <w:t xml:space="preserve"> 8 10    Delaware             B05006_150       NA    NA</w:t>
      </w:r>
      <w:r>
        <w:br/>
      </w:r>
      <w:r>
        <w:rPr>
          <w:rStyle w:val="VerbatimChar"/>
        </w:rPr>
        <w:t xml:space="preserve"> 9 11    District of Columbia B05006_150       NA    NA</w:t>
      </w:r>
      <w:r>
        <w:br/>
      </w:r>
      <w:r>
        <w:rPr>
          <w:rStyle w:val="VerbatimChar"/>
        </w:rPr>
        <w:t xml:space="preserve">10 12    Florida              B05006_150   261614 17571</w:t>
      </w:r>
      <w:r>
        <w:br/>
      </w:r>
      <w:r>
        <w:rPr>
          <w:rStyle w:val="VerbatimChar"/>
        </w:rPr>
        <w:t xml:space="preserve"># ℹ 42 more rows</w:t>
      </w:r>
    </w:p>
    <w:p>
      <w:pPr>
        <w:pStyle w:val="FirstParagraph"/>
      </w:pPr>
      <w:r>
        <w:t xml:space="preserve">Variables from ACS detailed tables, data profiles, summary tables, comparison profile, and supplemental estimates are available through the function.</w:t>
      </w:r>
    </w:p>
    <w:p>
      <w:pPr>
        <w:numPr>
          <w:ilvl w:val="0"/>
          <w:numId w:val="1010"/>
        </w:numPr>
      </w:pPr>
      <w:r>
        <w:t xml:space="preserve">auto-detects where to look based on variable name</w:t>
      </w:r>
    </w:p>
    <w:p>
      <w:pPr>
        <w:numPr>
          <w:ilvl w:val="0"/>
          <w:numId w:val="1010"/>
        </w:numPr>
      </w:pPr>
      <w:r>
        <w:t xml:space="preserve">alternatively, supply table name to get data for all variables in table</w:t>
      </w:r>
    </w:p>
    <w:p>
      <w:pPr>
        <w:pStyle w:val="FirstParagraph"/>
      </w:pPr>
      <w:r>
        <w:rPr>
          <w:iCs/>
          <w:i/>
          <w:bCs/>
          <w:b/>
        </w:rPr>
        <w:t xml:space="preserve">Example: Table B01001 ( Sex by Age)</w:t>
      </w:r>
    </w:p>
    <w:p>
      <w:pPr>
        <w:pStyle w:val="SourceCode"/>
      </w:pPr>
      <w:r>
        <w:rPr>
          <w:rStyle w:val="InformationTok"/>
        </w:rPr>
        <w:t xml:space="preserve">```{r B01001}</w:t>
      </w:r>
      <w:r>
        <w:br/>
      </w:r>
      <w:r>
        <w:rPr>
          <w:rStyle w:val="NormalTok"/>
        </w:rPr>
        <w:t xml:space="preserve">age_table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B01001}</w:t>
      </w:r>
      <w:r>
        <w:br/>
      </w:r>
      <w:r>
        <w:rPr>
          <w:rStyle w:val="NormalTok"/>
        </w:rPr>
        <w:t xml:space="preserve">age_table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2,548 × 5</w:t>
      </w:r>
      <w:r>
        <w:br/>
      </w:r>
      <w:r>
        <w:rPr>
          <w:rStyle w:val="VerbatimChar"/>
        </w:rPr>
        <w:t xml:space="preserve">   GEOID NAME    variable   estimate   moe</w:t>
      </w:r>
      <w:r>
        <w:br/>
      </w:r>
      <w:r>
        <w:rPr>
          <w:rStyle w:val="VerbatimChar"/>
        </w:rPr>
        <w:t xml:space="preserve">   &lt;chr&gt; &lt;chr&gt;   &lt;chr&gt;         &lt;dbl&gt; &lt;dbl&gt;</w:t>
      </w:r>
      <w:r>
        <w:br/>
      </w:r>
      <w:r>
        <w:rPr>
          <w:rStyle w:val="VerbatimChar"/>
        </w:rPr>
        <w:t xml:space="preserve"> 1 01    Alabama B01001_001  4893186    NA</w:t>
      </w:r>
      <w:r>
        <w:br/>
      </w:r>
      <w:r>
        <w:rPr>
          <w:rStyle w:val="VerbatimChar"/>
        </w:rPr>
        <w:t xml:space="preserve"> 2 01    Alabama B01001_002  2365734  1090</w:t>
      </w:r>
      <w:r>
        <w:br/>
      </w:r>
      <w:r>
        <w:rPr>
          <w:rStyle w:val="VerbatimChar"/>
        </w:rPr>
        <w:t xml:space="preserve"> 3 01    Alabama B01001_003   149579   672</w:t>
      </w:r>
      <w:r>
        <w:br/>
      </w:r>
      <w:r>
        <w:rPr>
          <w:rStyle w:val="VerbatimChar"/>
        </w:rPr>
        <w:t xml:space="preserve"> 4 01    Alabama B01001_004   150937  2202</w:t>
      </w:r>
      <w:r>
        <w:br/>
      </w:r>
      <w:r>
        <w:rPr>
          <w:rStyle w:val="VerbatimChar"/>
        </w:rPr>
        <w:t xml:space="preserve"> 5 01    Alabama B01001_005   160287  2159</w:t>
      </w:r>
      <w:r>
        <w:br/>
      </w:r>
      <w:r>
        <w:rPr>
          <w:rStyle w:val="VerbatimChar"/>
        </w:rPr>
        <w:t xml:space="preserve"> 6 01    Alabama B01001_006    96832   565</w:t>
      </w:r>
      <w:r>
        <w:br/>
      </w:r>
      <w:r>
        <w:rPr>
          <w:rStyle w:val="VerbatimChar"/>
        </w:rPr>
        <w:t xml:space="preserve"> 7 01    Alabama B01001_007    65459   961</w:t>
      </w:r>
      <w:r>
        <w:br/>
      </w:r>
      <w:r>
        <w:rPr>
          <w:rStyle w:val="VerbatimChar"/>
        </w:rPr>
        <w:t xml:space="preserve"> 8 01    Alabama B01001_008    36705  1467</w:t>
      </w:r>
      <w:r>
        <w:br/>
      </w:r>
      <w:r>
        <w:rPr>
          <w:rStyle w:val="VerbatimChar"/>
        </w:rPr>
        <w:t xml:space="preserve"> 9 01    Alabama B01001_009    33089  1547</w:t>
      </w:r>
      <w:r>
        <w:br/>
      </w:r>
      <w:r>
        <w:rPr>
          <w:rStyle w:val="VerbatimChar"/>
        </w:rPr>
        <w:t xml:space="preserve">10 01    Alabama B01001_010    93871  2045</w:t>
      </w:r>
      <w:r>
        <w:br/>
      </w:r>
      <w:r>
        <w:rPr>
          <w:rStyle w:val="VerbatimChar"/>
        </w:rPr>
        <w:t xml:space="preserve"># ℹ 2,538 more rows</w:t>
      </w:r>
    </w:p>
    <w:bookmarkEnd w:id="21"/>
    <w:bookmarkEnd w:id="22"/>
    <w:bookmarkStart w:id="24" w:name="geography-and-variables-in-tidycensus"/>
    <w:p>
      <w:pPr>
        <w:pStyle w:val="Heading2"/>
      </w:pPr>
      <w:r>
        <w:t xml:space="preserve">2.2 Geography and variables in tidycensus</w:t>
      </w:r>
    </w:p>
    <w:p>
      <w:pPr>
        <w:pStyle w:val="FirstParagraph"/>
      </w:pPr>
      <w:r>
        <w:rPr>
          <w:rStyle w:val="VerbatimChar"/>
        </w:rPr>
        <w:t xml:space="preserve">geography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and `get_decennial() requests data aggregated to common Census units</w:t>
      </w:r>
    </w:p>
    <w:p>
      <w:pPr>
        <w:numPr>
          <w:ilvl w:val="0"/>
          <w:numId w:val="1011"/>
        </w:numPr>
      </w:pPr>
      <w:r>
        <w:t xml:space="preserve">Census blocks are only available in</w:t>
      </w:r>
      <w:r>
        <w:t xml:space="preserve"> </w:t>
      </w:r>
      <w:r>
        <w:rPr>
          <w:rStyle w:val="VerbatimChar"/>
        </w:rPr>
        <w:t xml:space="preserve">get_decennial()</w:t>
      </w:r>
    </w:p>
    <w:p>
      <w:pPr>
        <w:numPr>
          <w:ilvl w:val="0"/>
          <w:numId w:val="1011"/>
        </w:numPr>
      </w:pPr>
      <w:r>
        <w:t xml:space="preserve">Only geographies available in 2000 are</w:t>
      </w:r>
      <w:r>
        <w:t xml:space="preserve"> </w:t>
      </w:r>
      <w:r>
        <w:rPr>
          <w:rStyle w:val="VerbatimChar"/>
        </w:rPr>
        <w:t xml:space="preserve">"state"</w:t>
      </w:r>
      <w:r>
        <w:t xml:space="preserve">,</w:t>
      </w:r>
      <w:r>
        <w:t xml:space="preserve"> </w:t>
      </w:r>
      <w:r>
        <w:rPr>
          <w:rStyle w:val="VerbatimChar"/>
        </w:rPr>
        <w:t xml:space="preserve">"county"</w:t>
      </w:r>
      <w:r>
        <w:t xml:space="preserve">,</w:t>
      </w:r>
      <w:r>
        <w:t xml:space="preserve"> </w:t>
      </w:r>
      <w:r>
        <w:rPr>
          <w:rStyle w:val="VerbatimChar"/>
        </w:rPr>
        <w:t xml:space="preserve">"county subdivision"</w:t>
      </w:r>
      <w:r>
        <w:t xml:space="preserve">,</w:t>
      </w:r>
      <w:r>
        <w:t xml:space="preserve"> </w:t>
      </w:r>
      <w:r>
        <w:rPr>
          <w:rStyle w:val="VerbatimChar"/>
        </w:rPr>
        <w:t xml:space="preserve">"tract"</w:t>
      </w:r>
      <w:r>
        <w:t xml:space="preserve">,</w:t>
      </w:r>
      <w:r>
        <w:t xml:space="preserve"> </w:t>
      </w:r>
      <w:r>
        <w:rPr>
          <w:rStyle w:val="VerbatimChar"/>
        </w:rPr>
        <w:t xml:space="preserve">"block group"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"place"</w:t>
      </w:r>
    </w:p>
    <w:p>
      <w:pPr>
        <w:numPr>
          <w:ilvl w:val="0"/>
          <w:numId w:val="1011"/>
        </w:numPr>
      </w:pPr>
      <w:r>
        <w:t xml:space="preserve">the geographies have to be typed exactly per the table in the documentation</w:t>
      </w:r>
    </w:p>
    <w:p>
      <w:pPr>
        <w:numPr>
          <w:ilvl w:val="1"/>
          <w:numId w:val="1012"/>
        </w:numPr>
        <w:pStyle w:val="Compact"/>
      </w:pPr>
      <w:r>
        <w:t xml:space="preserve">core-based statistical areas and zip code tabulation areas have</w:t>
      </w:r>
      <w:r>
        <w:t xml:space="preserve"> </w:t>
      </w:r>
      <w:r>
        <w:rPr>
          <w:rStyle w:val="VerbatimChar"/>
        </w:rPr>
        <w:t xml:space="preserve">"cbsa"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"zcta"</w:t>
      </w:r>
      <w:r>
        <w:t xml:space="preserve"> </w:t>
      </w:r>
      <w:r>
        <w:t xml:space="preserve">as aliases</w:t>
      </w:r>
    </w:p>
    <w:p>
      <w:pPr>
        <w:pStyle w:val="SourceCode"/>
      </w:pPr>
      <w:r>
        <w:rPr>
          <w:rStyle w:val="InformationTok"/>
        </w:rPr>
        <w:t xml:space="preserve">```{r cbsa-demo}</w:t>
      </w:r>
      <w:r>
        <w:br/>
      </w:r>
      <w:r>
        <w:rPr>
          <w:rStyle w:val="NormalTok"/>
        </w:rPr>
        <w:t xml:space="preserve">cbsa_population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cbsa-demo}</w:t>
      </w:r>
      <w:r>
        <w:br/>
      </w:r>
      <w:r>
        <w:rPr>
          <w:rStyle w:val="NormalTok"/>
        </w:rPr>
        <w:t xml:space="preserve">cbsa_population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939 × 5</w:t>
      </w:r>
      <w:r>
        <w:br/>
      </w:r>
      <w:r>
        <w:rPr>
          <w:rStyle w:val="VerbatimChar"/>
        </w:rPr>
        <w:t xml:space="preserve">   GEOID NAME   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   &lt;chr&gt;         &lt;dbl&gt; &lt;dbl&gt;</w:t>
      </w:r>
      <w:r>
        <w:br/>
      </w:r>
      <w:r>
        <w:rPr>
          <w:rStyle w:val="VerbatimChar"/>
        </w:rPr>
        <w:t xml:space="preserve"> 1 10100 Aberdeen, SD Micro Area          B01003_001    42864    NA</w:t>
      </w:r>
      <w:r>
        <w:br/>
      </w:r>
      <w:r>
        <w:rPr>
          <w:rStyle w:val="VerbatimChar"/>
        </w:rPr>
        <w:t xml:space="preserve"> 2 10140 Aberdeen, WA Micro Area          B01003_001    73769    NA</w:t>
      </w:r>
      <w:r>
        <w:br/>
      </w:r>
      <w:r>
        <w:rPr>
          <w:rStyle w:val="VerbatimChar"/>
        </w:rPr>
        <w:t xml:space="preserve"> 3 10180 Abilene, TX Metro Area           B01003_001   171354    NA</w:t>
      </w:r>
      <w:r>
        <w:br/>
      </w:r>
      <w:r>
        <w:rPr>
          <w:rStyle w:val="VerbatimChar"/>
        </w:rPr>
        <w:t xml:space="preserve"> 4 10220 Ada, OK Micro Area               B01003_001    38385    NA</w:t>
      </w:r>
      <w:r>
        <w:br/>
      </w:r>
      <w:r>
        <w:rPr>
          <w:rStyle w:val="VerbatimChar"/>
        </w:rPr>
        <w:t xml:space="preserve"> 5 10300 Adrian, MI Micro Area            B01003_001    98310    NA</w:t>
      </w:r>
      <w:r>
        <w:br/>
      </w:r>
      <w:r>
        <w:rPr>
          <w:rStyle w:val="VerbatimChar"/>
        </w:rPr>
        <w:t xml:space="preserve"> 6 10380 Aguadilla-Isabela, PR Metro Area B01003_001   295172    NA</w:t>
      </w:r>
      <w:r>
        <w:br/>
      </w:r>
      <w:r>
        <w:rPr>
          <w:rStyle w:val="VerbatimChar"/>
        </w:rPr>
        <w:t xml:space="preserve"> 7 10420 Akron, OH Metro Area             B01003_001   703286    NA</w:t>
      </w:r>
      <w:r>
        <w:br/>
      </w:r>
      <w:r>
        <w:rPr>
          <w:rStyle w:val="VerbatimChar"/>
        </w:rPr>
        <w:t xml:space="preserve"> 8 10460 Alamogordo, NM Micro Area        B01003_001    66804    NA</w:t>
      </w:r>
      <w:r>
        <w:br/>
      </w:r>
      <w:r>
        <w:rPr>
          <w:rStyle w:val="VerbatimChar"/>
        </w:rPr>
        <w:t xml:space="preserve"> 9 10500 Albany, GA Metro Area            B01003_001   147431    NA</w:t>
      </w:r>
      <w:r>
        <w:br/>
      </w:r>
      <w:r>
        <w:rPr>
          <w:rStyle w:val="VerbatimChar"/>
        </w:rPr>
        <w:t xml:space="preserve">10 10540 Albany-Lebanon, OR Metro Area    B01003_001   127216    NA</w:t>
      </w:r>
      <w:r>
        <w:br/>
      </w:r>
      <w:r>
        <w:rPr>
          <w:rStyle w:val="VerbatimChar"/>
        </w:rPr>
        <w:t xml:space="preserve"># ℹ 929 more rows</w:t>
      </w:r>
    </w:p>
    <w:bookmarkStart w:id="23" w:name="geographic-subsets"/>
    <w:p>
      <w:pPr>
        <w:pStyle w:val="Heading3"/>
      </w:pPr>
      <w:r>
        <w:t xml:space="preserve">Geographic subsets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supports geographic subsetting if supported by the API</w:t>
      </w:r>
    </w:p>
    <w:p>
      <w:pPr>
        <w:pStyle w:val="BodyText"/>
      </w:pPr>
      <w:r>
        <w:rPr>
          <w:iCs/>
          <w:i/>
          <w:bCs/>
          <w:b/>
        </w:rPr>
        <w:t xml:space="preserve">Example: Wisconsin income analysis</w:t>
      </w:r>
    </w:p>
    <w:p>
      <w:pPr>
        <w:pStyle w:val="SourceCode"/>
      </w:pPr>
      <w:r>
        <w:rPr>
          <w:rStyle w:val="InformationTok"/>
        </w:rPr>
        <w:t xml:space="preserve">```{r wi-income}</w:t>
      </w:r>
      <w:r>
        <w:br/>
      </w:r>
      <w:r>
        <w:rPr>
          <w:rStyle w:val="NormalTok"/>
        </w:rPr>
        <w:t xml:space="preserve">wi_income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wi-income}</w:t>
      </w:r>
      <w:r>
        <w:br/>
      </w:r>
      <w:r>
        <w:rPr>
          <w:rStyle w:val="NormalTok"/>
        </w:rPr>
        <w:t xml:space="preserve">wi_income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72 × 5</w:t>
      </w:r>
      <w:r>
        <w:br/>
      </w:r>
      <w:r>
        <w:rPr>
          <w:rStyle w:val="VerbatimChar"/>
        </w:rPr>
        <w:t xml:space="preserve">   GEOID NAME                       variable   estimate   moe</w:t>
      </w:r>
      <w:r>
        <w:br/>
      </w:r>
      <w:r>
        <w:rPr>
          <w:rStyle w:val="VerbatimChar"/>
        </w:rPr>
        <w:t xml:space="preserve">   &lt;chr&gt; &lt;chr&gt;                      &lt;chr&gt;         &lt;dbl&gt; &lt;dbl&gt;</w:t>
      </w:r>
      <w:r>
        <w:br/>
      </w:r>
      <w:r>
        <w:rPr>
          <w:rStyle w:val="VerbatimChar"/>
        </w:rPr>
        <w:t xml:space="preserve"> 1 55001 Adams County, Wisconsin    B19013_001    48906  2387</w:t>
      </w:r>
      <w:r>
        <w:br/>
      </w:r>
      <w:r>
        <w:rPr>
          <w:rStyle w:val="VerbatimChar"/>
        </w:rPr>
        <w:t xml:space="preserve"> 2 55003 Ashland County, Wisconsin  B19013_001    47869  3190</w:t>
      </w:r>
      <w:r>
        <w:br/>
      </w:r>
      <w:r>
        <w:rPr>
          <w:rStyle w:val="VerbatimChar"/>
        </w:rPr>
        <w:t xml:space="preserve"> 3 55005 Barron County, Wisconsin   B19013_001    52346  2092</w:t>
      </w:r>
      <w:r>
        <w:br/>
      </w:r>
      <w:r>
        <w:rPr>
          <w:rStyle w:val="VerbatimChar"/>
        </w:rPr>
        <w:t xml:space="preserve"> 4 55007 Bayfield County, Wisconsin B19013_001    57257  2496</w:t>
      </w:r>
      <w:r>
        <w:br/>
      </w:r>
      <w:r>
        <w:rPr>
          <w:rStyle w:val="VerbatimChar"/>
        </w:rPr>
        <w:t xml:space="preserve"> 5 55009 Brown County, Wisconsin    B19013_001    64728  1419</w:t>
      </w:r>
      <w:r>
        <w:br/>
      </w:r>
      <w:r>
        <w:rPr>
          <w:rStyle w:val="VerbatimChar"/>
        </w:rPr>
        <w:t xml:space="preserve"> 6 55011 Buffalo County, Wisconsin  B19013_001    58364  1871</w:t>
      </w:r>
      <w:r>
        <w:br/>
      </w:r>
      <w:r>
        <w:rPr>
          <w:rStyle w:val="VerbatimChar"/>
        </w:rPr>
        <w:t xml:space="preserve"> 7 55013 Burnett County, Wisconsin  B19013_001    53555  2513</w:t>
      </w:r>
      <w:r>
        <w:br/>
      </w:r>
      <w:r>
        <w:rPr>
          <w:rStyle w:val="VerbatimChar"/>
        </w:rPr>
        <w:t xml:space="preserve"> 8 55015 Calumet County, Wisconsin  B19013_001    76065  2314</w:t>
      </w:r>
      <w:r>
        <w:br/>
      </w:r>
      <w:r>
        <w:rPr>
          <w:rStyle w:val="VerbatimChar"/>
        </w:rPr>
        <w:t xml:space="preserve"> 9 55017 Chippewa County, Wisconsin B19013_001    61215  2064</w:t>
      </w:r>
      <w:r>
        <w:br/>
      </w:r>
      <w:r>
        <w:rPr>
          <w:rStyle w:val="VerbatimChar"/>
        </w:rPr>
        <w:t xml:space="preserve">10 55019 Clark County, Wisconsin    B19013_001    54463  1089</w:t>
      </w:r>
      <w:r>
        <w:br/>
      </w:r>
      <w:r>
        <w:rPr>
          <w:rStyle w:val="VerbatimChar"/>
        </w:rPr>
        <w:t xml:space="preserve"># ℹ 62 more rows</w:t>
      </w:r>
    </w:p>
    <w:p>
      <w:pPr>
        <w:pStyle w:val="FirstParagraph"/>
      </w:pPr>
      <w:r>
        <w:t xml:space="preserve">Smaller geographies (census tracts, block groups, etc) can be subset by county.</w:t>
      </w:r>
    </w:p>
    <w:p>
      <w:pPr>
        <w:pStyle w:val="BodyText"/>
      </w:pPr>
      <w:r>
        <w:rPr>
          <w:iCs/>
          <w:i/>
          <w:bCs/>
          <w:b/>
        </w:rPr>
        <w:t xml:space="preserve">Example: Dane County, WI</w:t>
      </w:r>
    </w:p>
    <w:p>
      <w:pPr>
        <w:pStyle w:val="SourceCode"/>
      </w:pPr>
      <w:r>
        <w:rPr>
          <w:rStyle w:val="InformationTok"/>
        </w:rPr>
        <w:t xml:space="preserve">```{r dane-income}</w:t>
      </w:r>
      <w:r>
        <w:br/>
      </w:r>
      <w:r>
        <w:rPr>
          <w:rStyle w:val="NormalTok"/>
        </w:rPr>
        <w:t xml:space="preserve">dane_income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dane-income}</w:t>
      </w:r>
      <w:r>
        <w:br/>
      </w:r>
      <w:r>
        <w:rPr>
          <w:rStyle w:val="NormalTok"/>
        </w:rPr>
        <w:t xml:space="preserve">dane_income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125 × 5</w:t>
      </w:r>
      <w:r>
        <w:br/>
      </w:r>
      <w:r>
        <w:rPr>
          <w:rStyle w:val="VerbatimChar"/>
        </w:rPr>
        <w:t xml:space="preserve">   GEOID       NAME                                      variable estimate   moe</w:t>
      </w:r>
      <w:r>
        <w:br/>
      </w:r>
      <w:r>
        <w:rPr>
          <w:rStyle w:val="VerbatimChar"/>
        </w:rPr>
        <w:t xml:space="preserve">   &lt;chr&gt;       &lt;chr&gt;                                     &lt;chr&gt;       &lt;dbl&gt; &lt;dbl&gt;</w:t>
      </w:r>
      <w:r>
        <w:br/>
      </w:r>
      <w:r>
        <w:rPr>
          <w:rStyle w:val="VerbatimChar"/>
        </w:rPr>
        <w:t xml:space="preserve"> 1 55025000100 Census Tract 1, Dane County, Wisconsin    B19013_…    74054 15662</w:t>
      </w:r>
      <w:r>
        <w:br/>
      </w:r>
      <w:r>
        <w:rPr>
          <w:rStyle w:val="VerbatimChar"/>
        </w:rPr>
        <w:t xml:space="preserve"> 2 55025000201 Census Tract 2.01, Dane County, Wisconsin B19013_…    92460 27067</w:t>
      </w:r>
      <w:r>
        <w:br/>
      </w:r>
      <w:r>
        <w:rPr>
          <w:rStyle w:val="VerbatimChar"/>
        </w:rPr>
        <w:t xml:space="preserve"> 3 55025000202 Census Tract 2.02, Dane County, Wisconsin B19013_…    88092  5189</w:t>
      </w:r>
      <w:r>
        <w:br/>
      </w:r>
      <w:r>
        <w:rPr>
          <w:rStyle w:val="VerbatimChar"/>
        </w:rPr>
        <w:t xml:space="preserve"> 4 55025000204 Census Tract 2.04, Dane County, Wisconsin B19013_…    82717 12175</w:t>
      </w:r>
      <w:r>
        <w:br/>
      </w:r>
      <w:r>
        <w:rPr>
          <w:rStyle w:val="VerbatimChar"/>
        </w:rPr>
        <w:t xml:space="preserve"> 5 55025000205 Census Tract 2.05, Dane County, Wisconsin B19013_…   100000 17506</w:t>
      </w:r>
      <w:r>
        <w:br/>
      </w:r>
      <w:r>
        <w:rPr>
          <w:rStyle w:val="VerbatimChar"/>
        </w:rPr>
        <w:t xml:space="preserve"> 6 55025000301 Census Tract 3.01, Dane County, Wisconsin B19013_…    37016 11524</w:t>
      </w:r>
      <w:r>
        <w:br/>
      </w:r>
      <w:r>
        <w:rPr>
          <w:rStyle w:val="VerbatimChar"/>
        </w:rPr>
        <w:t xml:space="preserve"> 7 55025000302 Census Tract 3.02, Dane County, Wisconsin B19013_…   117321 28723</w:t>
      </w:r>
      <w:r>
        <w:br/>
      </w:r>
      <w:r>
        <w:rPr>
          <w:rStyle w:val="VerbatimChar"/>
        </w:rPr>
        <w:t xml:space="preserve"> 8 55025000401 Census Tract 4.01, Dane County, Wisconsin B19013_…   100434 12108</w:t>
      </w:r>
      <w:r>
        <w:br/>
      </w:r>
      <w:r>
        <w:rPr>
          <w:rStyle w:val="VerbatimChar"/>
        </w:rPr>
        <w:t xml:space="preserve"> 9 55025000402 Census Tract 4.02, Dane County, Wisconsin B19013_…   105850 12205</w:t>
      </w:r>
      <w:r>
        <w:br/>
      </w:r>
      <w:r>
        <w:rPr>
          <w:rStyle w:val="VerbatimChar"/>
        </w:rPr>
        <w:t xml:space="preserve">10 55025000406 Census Tract 4.06, Dane County, Wisconsin B19013_…    74009  2811</w:t>
      </w:r>
      <w:r>
        <w:br/>
      </w:r>
      <w:r>
        <w:rPr>
          <w:rStyle w:val="VerbatimChar"/>
        </w:rPr>
        <w:t xml:space="preserve"># ℹ 115 more rows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5-year covers down to block group; 1-year only down to geographies with ≥ 65,000 pop</w:t>
      </w:r>
    </w:p>
    <w:bookmarkEnd w:id="23"/>
    <w:bookmarkEnd w:id="24"/>
    <w:bookmarkStart w:id="25" w:name="searching-for-variables-in-tidycensus"/>
    <w:p>
      <w:pPr>
        <w:pStyle w:val="Heading2"/>
      </w:pPr>
      <w:r>
        <w:t xml:space="preserve">2.3 Searching for variables in tidycensus</w:t>
      </w:r>
    </w:p>
    <w:p>
      <w:pPr>
        <w:pStyle w:val="FirstParagraph"/>
      </w:pPr>
      <w:r>
        <w:t xml:space="preserve">Variable IDs are a PITA</w:t>
      </w:r>
    </w:p>
    <w:p>
      <w:pPr>
        <w:pStyle w:val="BodyText"/>
      </w:pPr>
      <w:r>
        <w:rPr>
          <w:bCs/>
          <w:b/>
        </w:rPr>
        <w:t xml:space="preserve">tidycensus</w:t>
      </w:r>
      <w:r>
        <w:t xml:space="preserve"> </w:t>
      </w:r>
      <w:r>
        <w:t xml:space="preserve">has</w:t>
      </w:r>
      <w:r>
        <w:t xml:space="preserve"> </w:t>
      </w:r>
      <w:r>
        <w:rPr>
          <w:rStyle w:val="VerbatimChar"/>
        </w:rPr>
        <w:t xml:space="preserve">load_variables()</w:t>
      </w:r>
      <w:r>
        <w:t xml:space="preserve"> </w:t>
      </w:r>
      <w:r>
        <w:t xml:space="preserve">to help with searching</w:t>
      </w:r>
    </w:p>
    <w:p>
      <w:pPr>
        <w:numPr>
          <w:ilvl w:val="0"/>
          <w:numId w:val="1013"/>
        </w:numPr>
      </w:pPr>
      <w:r>
        <w:t xml:space="preserve">two required arguments: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year</w:t>
      </w:r>
      <w:r>
        <w:t xml:space="preserve">: the year or end-year for census dataset or ACS sample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dataset</w:t>
      </w:r>
      <w:r>
        <w:t xml:space="preserve">: the dataset name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"sf1"</w:t>
      </w:r>
      <w:r>
        <w:t xml:space="preserve"> </w:t>
      </w:r>
      <w:r>
        <w:t xml:space="preserve">= Summary File 1 for 2000 or 2010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"sf2"</w:t>
      </w:r>
      <w:r>
        <w:t xml:space="preserve"> </w:t>
      </w:r>
      <w:r>
        <w:t xml:space="preserve">= Summary File 2 for 2000 or 2010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"sf3"</w:t>
      </w:r>
      <w:r>
        <w:t xml:space="preserve"> </w:t>
      </w:r>
      <w:r>
        <w:t xml:space="preserve">= Summary File 3 for 2000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"sf4"</w:t>
      </w:r>
      <w:r>
        <w:t xml:space="preserve"> </w:t>
      </w:r>
      <w:r>
        <w:t xml:space="preserve">= Summary File 4 for 2000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"pl"</w:t>
      </w:r>
      <w:r>
        <w:t xml:space="preserve"> </w:t>
      </w:r>
      <w:r>
        <w:t xml:space="preserve">= PL-94171 Redistricting dataset for 2020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"acs1"</w:t>
      </w:r>
      <w:r>
        <w:t xml:space="preserve"> </w:t>
      </w:r>
      <w:r>
        <w:t xml:space="preserve">1-year ACS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"acs5"</w:t>
      </w:r>
      <w:r>
        <w:t xml:space="preserve"> </w:t>
      </w:r>
      <w:r>
        <w:t xml:space="preserve">5-year ACS</w:t>
      </w:r>
    </w:p>
    <w:p>
      <w:pPr>
        <w:numPr>
          <w:ilvl w:val="3"/>
          <w:numId w:val="1016"/>
        </w:numPr>
        <w:pStyle w:val="Compact"/>
      </w:pPr>
      <w:r>
        <w:t xml:space="preserve">ACS Data Profile, Summary Tables, and Comparison Profile requests require the suffixes</w:t>
      </w:r>
      <w:r>
        <w:t xml:space="preserve"> </w:t>
      </w:r>
      <w:r>
        <w:rPr>
          <w:rStyle w:val="VerbatimChar"/>
        </w:rPr>
        <w:t xml:space="preserve">/profile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/summary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/cprofile</w:t>
      </w:r>
      <w:r>
        <w:t xml:space="preserve"> </w:t>
      </w:r>
      <w:r>
        <w:t xml:space="preserve">respectively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"acsse"</w:t>
      </w:r>
      <w:r>
        <w:t xml:space="preserve"> </w:t>
      </w:r>
      <w:r>
        <w:t xml:space="preserve">= ACS Supplemental Estimates variables</w:t>
      </w:r>
    </w:p>
    <w:p>
      <w:pPr>
        <w:numPr>
          <w:ilvl w:val="1"/>
          <w:numId w:val="1014"/>
        </w:numPr>
      </w:pPr>
      <w:r>
        <w:t xml:space="preserve">Users can specify argument</w:t>
      </w:r>
      <w:r>
        <w:t xml:space="preserve"> </w:t>
      </w:r>
      <w:r>
        <w:rPr>
          <w:rStyle w:val="VerbatimChar"/>
        </w:rPr>
        <w:t xml:space="preserve">cache = TRUE</w:t>
      </w:r>
      <w:r>
        <w:t xml:space="preserve"> </w:t>
      </w:r>
      <w:r>
        <w:t xml:space="preserve">to store data in user cache</w:t>
      </w:r>
    </w:p>
    <w:p>
      <w:pPr>
        <w:pStyle w:val="SourceCode"/>
      </w:pPr>
      <w:r>
        <w:rPr>
          <w:rStyle w:val="InformationTok"/>
        </w:rPr>
        <w:t xml:space="preserve">```{r examples}</w:t>
      </w:r>
      <w:r>
        <w:br/>
      </w:r>
      <w:r>
        <w:rPr>
          <w:rStyle w:val="NormalTok"/>
        </w:rPr>
        <w:t xml:space="preserve">v16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bookmarkEnd w:id="25"/>
    <w:bookmarkStart w:id="28" w:name="data-structure-in-tidycensus"/>
    <w:p>
      <w:pPr>
        <w:pStyle w:val="Heading2"/>
      </w:pPr>
      <w:r>
        <w:t xml:space="preserve">2.4 Data structure in tidycensus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is built to function in the tidyverse; Wickham’s definition of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data is as follows:</w:t>
      </w:r>
    </w:p>
    <w:p>
      <w:pPr>
        <w:numPr>
          <w:ilvl w:val="0"/>
          <w:numId w:val="1017"/>
        </w:numPr>
        <w:pStyle w:val="Compact"/>
      </w:pPr>
      <w:r>
        <w:t xml:space="preserve">Each observation forms a row</w:t>
      </w:r>
    </w:p>
    <w:p>
      <w:pPr>
        <w:numPr>
          <w:ilvl w:val="0"/>
          <w:numId w:val="1017"/>
        </w:numPr>
        <w:pStyle w:val="Compact"/>
      </w:pPr>
      <w:r>
        <w:t xml:space="preserve">Each variable forms a column</w:t>
      </w:r>
    </w:p>
    <w:p>
      <w:pPr>
        <w:numPr>
          <w:ilvl w:val="0"/>
          <w:numId w:val="1017"/>
        </w:numPr>
        <w:pStyle w:val="Compact"/>
      </w:pPr>
      <w:r>
        <w:t xml:space="preserve">Each observational unit forms a table</w:t>
      </w:r>
    </w:p>
    <w:p>
      <w:pPr>
        <w:pStyle w:val="FirstParagraph"/>
      </w:pPr>
      <w:r>
        <w:rPr>
          <w:bCs/>
          <w:b/>
        </w:rPr>
        <w:t xml:space="preserve">tidycensus</w:t>
      </w:r>
      <w:r>
        <w:t xml:space="preserve"> </w:t>
      </w:r>
      <w:r>
        <w:t xml:space="preserve">returns tibbles of decennial Census data tidied as follows: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GEOID</w:t>
      </w:r>
      <w:r>
        <w:t xml:space="preserve"> </w:t>
      </w:r>
      <w:r>
        <w:t xml:space="preserve">- the Census ID code giving unique ID to the geographic unit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representing a descriptive name of the unit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variable</w:t>
      </w:r>
      <w:r>
        <w:t xml:space="preserve"> </w:t>
      </w:r>
      <w:r>
        <w:t xml:space="preserve">contain info on Census variable name for the row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the data value for each unit-variable combination.</w:t>
      </w:r>
    </w:p>
    <w:p>
      <w:pPr>
        <w:numPr>
          <w:ilvl w:val="1"/>
          <w:numId w:val="1019"/>
        </w:numPr>
        <w:pStyle w:val="Compact"/>
      </w:pPr>
      <w:r>
        <w:t xml:space="preserve">in ACS data,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replaced with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moe</w:t>
      </w:r>
      <w:r>
        <w:t xml:space="preserve"> </w:t>
      </w:r>
      <w:r>
        <w:t xml:space="preserve">which represents the margin of error around the estimate</w:t>
      </w:r>
    </w:p>
    <w:p>
      <w:pPr>
        <w:pStyle w:val="FirstParagraph"/>
      </w:pPr>
      <w:r>
        <w:t xml:space="preserve">Census or ACS</w:t>
      </w:r>
      <w:r>
        <w:t xml:space="preserve"> </w:t>
      </w:r>
      <w:r>
        <w:t xml:space="preserve">“</w:t>
      </w:r>
      <w:r>
        <w:t xml:space="preserve">variables</w:t>
      </w:r>
      <w:r>
        <w:t xml:space="preserve">”</w:t>
      </w:r>
      <w:r>
        <w:t xml:space="preserve"> </w:t>
      </w:r>
      <w:r>
        <w:t xml:space="preserve">are instead</w:t>
      </w:r>
      <w:r>
        <w:t xml:space="preserve"> </w:t>
      </w:r>
      <w:r>
        <w:rPr>
          <w:iCs/>
          <w:i/>
        </w:rPr>
        <w:t xml:space="preserve">characteristics</w:t>
      </w:r>
      <w:r>
        <w:t xml:space="preserve"> </w:t>
      </w:r>
      <w:r>
        <w:t xml:space="preserve">of enumeration units in</w:t>
      </w:r>
      <w:r>
        <w:t xml:space="preserve"> </w:t>
      </w:r>
      <w:r>
        <w:rPr>
          <w:bCs/>
          <w:b/>
        </w:rPr>
        <w:t xml:space="preserve">tidycensus</w:t>
      </w:r>
    </w:p>
    <w:p>
      <w:pPr>
        <w:numPr>
          <w:ilvl w:val="0"/>
          <w:numId w:val="1020"/>
        </w:numPr>
      </w:pPr>
      <w:r>
        <w:t xml:space="preserve">default setting is</w:t>
      </w:r>
      <w:r>
        <w:t xml:space="preserve"> </w:t>
      </w:r>
      <w:r>
        <w:rPr>
          <w:rStyle w:val="VerbatimChar"/>
        </w:rPr>
        <w:t xml:space="preserve">output = "tidy"</w:t>
      </w:r>
    </w:p>
    <w:p>
      <w:pPr>
        <w:numPr>
          <w:ilvl w:val="0"/>
          <w:numId w:val="1020"/>
        </w:numPr>
      </w:pPr>
      <w:r>
        <w:t xml:space="preserve">rows represent data for unique spatial unit-variable combination</w:t>
      </w:r>
    </w:p>
    <w:p>
      <w:pPr>
        <w:pStyle w:val="FirstParagraph"/>
      </w:pPr>
      <w:r>
        <w:rPr>
          <w:iCs/>
          <w:i/>
          <w:bCs/>
          <w:b/>
        </w:rPr>
        <w:t xml:space="preserve">Example: hhinc demo</w:t>
      </w:r>
    </w:p>
    <w:p>
      <w:pPr>
        <w:pStyle w:val="SourceCode"/>
      </w:pPr>
      <w:r>
        <w:rPr>
          <w:rStyle w:val="InformationTok"/>
        </w:rPr>
        <w:t xml:space="preserve">```{r hhcin-demo}</w:t>
      </w:r>
      <w:r>
        <w:br/>
      </w:r>
      <w:r>
        <w:rPr>
          <w:rStyle w:val="NormalTok"/>
        </w:rPr>
        <w:t xml:space="preserve">hhinc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Loading ACS1 variables for 2016 from table B19001. To cache this dataset for faster access to ACS tables in the future, run this function with `cache_table = TRUE`. You only need to do this once per ACS dataset.</w:t>
      </w:r>
    </w:p>
    <w:p>
      <w:pPr>
        <w:pStyle w:val="SourceCode"/>
      </w:pPr>
      <w:r>
        <w:rPr>
          <w:rStyle w:val="InformationTok"/>
        </w:rPr>
        <w:t xml:space="preserve">```{r hhcin-demo}</w:t>
      </w:r>
      <w:r>
        <w:br/>
      </w:r>
      <w:r>
        <w:rPr>
          <w:rStyle w:val="NormalTok"/>
        </w:rPr>
        <w:t xml:space="preserve">hhinc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884 × 5</w:t>
      </w:r>
      <w:r>
        <w:br/>
      </w:r>
      <w:r>
        <w:rPr>
          <w:rStyle w:val="VerbatimChar"/>
        </w:rPr>
        <w:t xml:space="preserve">   GEOID NAME    variable   estimate   moe</w:t>
      </w:r>
      <w:r>
        <w:br/>
      </w:r>
      <w:r>
        <w:rPr>
          <w:rStyle w:val="VerbatimChar"/>
        </w:rPr>
        <w:t xml:space="preserve">   &lt;chr&gt; &lt;chr&gt;   &lt;chr&gt;         &lt;dbl&gt; &lt;dbl&gt;</w:t>
      </w:r>
      <w:r>
        <w:br/>
      </w:r>
      <w:r>
        <w:rPr>
          <w:rStyle w:val="VerbatimChar"/>
        </w:rPr>
        <w:t xml:space="preserve"> 1 01    Alabama B19001_001  1852518 12189</w:t>
      </w:r>
      <w:r>
        <w:br/>
      </w:r>
      <w:r>
        <w:rPr>
          <w:rStyle w:val="VerbatimChar"/>
        </w:rPr>
        <w:t xml:space="preserve"> 2 01    Alabama B19001_002   176641  6328</w:t>
      </w:r>
      <w:r>
        <w:br/>
      </w:r>
      <w:r>
        <w:rPr>
          <w:rStyle w:val="VerbatimChar"/>
        </w:rPr>
        <w:t xml:space="preserve"> 3 01    Alabama B19001_003   120590  5347</w:t>
      </w:r>
      <w:r>
        <w:br/>
      </w:r>
      <w:r>
        <w:rPr>
          <w:rStyle w:val="VerbatimChar"/>
        </w:rPr>
        <w:t xml:space="preserve"> 4 01    Alabama B19001_004   117332  5956</w:t>
      </w:r>
      <w:r>
        <w:br/>
      </w:r>
      <w:r>
        <w:rPr>
          <w:rStyle w:val="VerbatimChar"/>
        </w:rPr>
        <w:t xml:space="preserve"> 5 01    Alabama B19001_005   108912  5308</w:t>
      </w:r>
      <w:r>
        <w:br/>
      </w:r>
      <w:r>
        <w:rPr>
          <w:rStyle w:val="VerbatimChar"/>
        </w:rPr>
        <w:t xml:space="preserve"> 6 01    Alabama B19001_006   102080  4740</w:t>
      </w:r>
      <w:r>
        <w:br/>
      </w:r>
      <w:r>
        <w:rPr>
          <w:rStyle w:val="VerbatimChar"/>
        </w:rPr>
        <w:t xml:space="preserve"> 7 01    Alabama B19001_007   103366  5246</w:t>
      </w:r>
      <w:r>
        <w:br/>
      </w:r>
      <w:r>
        <w:rPr>
          <w:rStyle w:val="VerbatimChar"/>
        </w:rPr>
        <w:t xml:space="preserve"> 8 01    Alabama B19001_008    91011  4699</w:t>
      </w:r>
      <w:r>
        <w:br/>
      </w:r>
      <w:r>
        <w:rPr>
          <w:rStyle w:val="VerbatimChar"/>
        </w:rPr>
        <w:t xml:space="preserve"> 9 01    Alabama B19001_009    86996  4418</w:t>
      </w:r>
      <w:r>
        <w:br/>
      </w:r>
      <w:r>
        <w:rPr>
          <w:rStyle w:val="VerbatimChar"/>
        </w:rPr>
        <w:t xml:space="preserve">10 01    Alabama B19001_010    74864  4210</w:t>
      </w:r>
      <w:r>
        <w:br/>
      </w:r>
      <w:r>
        <w:rPr>
          <w:rStyle w:val="VerbatimChar"/>
        </w:rPr>
        <w:t xml:space="preserve"># ℹ 874 more rows</w:t>
      </w:r>
    </w:p>
    <w:p>
      <w:pPr>
        <w:pStyle w:val="FirstParagraph"/>
      </w:pPr>
      <w:r>
        <w:t xml:space="preserve">Row 1 demonstrates the estimate for the state-characteristic pair Alabama-B19001_001, with its associated moe</w:t>
      </w:r>
    </w:p>
    <w:p>
      <w:pPr>
        <w:pStyle w:val="BodyText"/>
      </w:pPr>
      <w:r>
        <w:t xml:space="preserve">For a</w:t>
      </w:r>
      <w:r>
        <w:t xml:space="preserve"> </w:t>
      </w:r>
      <w:r>
        <w:t xml:space="preserve">‘</w:t>
      </w:r>
      <w:r>
        <w:t xml:space="preserve">wide</w:t>
      </w:r>
      <w:r>
        <w:t xml:space="preserve">’</w:t>
      </w:r>
      <w:r>
        <w:t xml:space="preserve"> </w:t>
      </w:r>
      <w:r>
        <w:t xml:space="preserve">table, use</w:t>
      </w:r>
      <w:r>
        <w:t xml:space="preserve"> </w:t>
      </w:r>
      <w:r>
        <w:rPr>
          <w:rStyle w:val="VerbatimChar"/>
        </w:rPr>
        <w:t xml:space="preserve">output = "wide"</w:t>
      </w:r>
    </w:p>
    <w:p>
      <w:pPr>
        <w:pStyle w:val="SourceCode"/>
      </w:pPr>
      <w:r>
        <w:rPr>
          <w:rStyle w:val="InformationTok"/>
        </w:rPr>
        <w:t xml:space="preserve">```{r hhinc_wide}</w:t>
      </w:r>
      <w:r>
        <w:br/>
      </w:r>
      <w:r>
        <w:rPr>
          <w:rStyle w:val="NormalTok"/>
        </w:rPr>
        <w:t xml:space="preserve">hhinc_wide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Loading ACS1 variables for 2016 from table B19001. To cache this dataset for faster access to ACS tables in the future, run this function with `cache_table = TRUE`. You only need to do this once per ACS dataset.</w:t>
      </w:r>
    </w:p>
    <w:p>
      <w:pPr>
        <w:pStyle w:val="SourceCode"/>
      </w:pPr>
      <w:r>
        <w:rPr>
          <w:rStyle w:val="InformationTok"/>
        </w:rPr>
        <w:t xml:space="preserve">```{r hhinc_wide}</w:t>
      </w:r>
      <w:r>
        <w:br/>
      </w:r>
      <w:r>
        <w:rPr>
          <w:rStyle w:val="NormalTok"/>
        </w:rPr>
        <w:t xml:space="preserve">hhinc_wide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52 × 36</w:t>
      </w:r>
      <w:r>
        <w:br/>
      </w:r>
      <w:r>
        <w:rPr>
          <w:rStyle w:val="VerbatimChar"/>
        </w:rPr>
        <w:t xml:space="preserve">   GEOID NAME        B19001_001E B19001_001M B19001_002E B19001_002M B19001_003E</w:t>
      </w:r>
      <w:r>
        <w:br/>
      </w:r>
      <w:r>
        <w:rPr>
          <w:rStyle w:val="VerbatimChar"/>
        </w:rPr>
        <w:t xml:space="preserve">   &lt;chr&gt; &lt;chr&gt;             &lt;dbl&gt;       &lt;dbl&gt;       &lt;dbl&gt;       &lt;dbl&gt;       &lt;dbl&gt;</w:t>
      </w:r>
      <w:r>
        <w:br/>
      </w:r>
      <w:r>
        <w:rPr>
          <w:rStyle w:val="VerbatimChar"/>
        </w:rPr>
        <w:t xml:space="preserve"> 1 28    Mississippi     1091245        8803      113124        4835       87136</w:t>
      </w:r>
      <w:r>
        <w:br/>
      </w:r>
      <w:r>
        <w:rPr>
          <w:rStyle w:val="VerbatimChar"/>
        </w:rPr>
        <w:t xml:space="preserve"> 2 29    Missouri        2372190       10844      160615        6705      122649</w:t>
      </w:r>
      <w:r>
        <w:br/>
      </w:r>
      <w:r>
        <w:rPr>
          <w:rStyle w:val="VerbatimChar"/>
        </w:rPr>
        <w:t xml:space="preserve"> 3 30    Montana          416125        4426       26734        2183       24786</w:t>
      </w:r>
      <w:r>
        <w:br/>
      </w:r>
      <w:r>
        <w:rPr>
          <w:rStyle w:val="VerbatimChar"/>
        </w:rPr>
        <w:t xml:space="preserve"> 4 31    Nebraska         747562        4452       45794        3116       33266</w:t>
      </w:r>
      <w:r>
        <w:br/>
      </w:r>
      <w:r>
        <w:rPr>
          <w:rStyle w:val="VerbatimChar"/>
        </w:rPr>
        <w:t xml:space="preserve"> 5 32    Nevada          1055158        6433       68507        4886       42720</w:t>
      </w:r>
      <w:r>
        <w:br/>
      </w:r>
      <w:r>
        <w:rPr>
          <w:rStyle w:val="VerbatimChar"/>
        </w:rPr>
        <w:t xml:space="preserve"> 6 33    New Hampsh…      520643        5191       20890        2566       15933</w:t>
      </w:r>
      <w:r>
        <w:br/>
      </w:r>
      <w:r>
        <w:rPr>
          <w:rStyle w:val="VerbatimChar"/>
        </w:rPr>
        <w:t xml:space="preserve"> 7 34    New Jersey      3194519       10274      170029        6836      118862</w:t>
      </w:r>
      <w:r>
        <w:br/>
      </w:r>
      <w:r>
        <w:rPr>
          <w:rStyle w:val="VerbatimChar"/>
        </w:rPr>
        <w:t xml:space="preserve"> 8 35    New Mexico       758364        6296       66983        4439       48930</w:t>
      </w:r>
      <w:r>
        <w:br/>
      </w:r>
      <w:r>
        <w:rPr>
          <w:rStyle w:val="VerbatimChar"/>
        </w:rPr>
        <w:t xml:space="preserve"> 9 36    New York        7209054       17665      543763       12132      352029</w:t>
      </w:r>
      <w:r>
        <w:br/>
      </w:r>
      <w:r>
        <w:rPr>
          <w:rStyle w:val="VerbatimChar"/>
        </w:rPr>
        <w:t xml:space="preserve">10 37    North Caro…     3882423       16063      282491        7816      228088</w:t>
      </w:r>
      <w:r>
        <w:br/>
      </w:r>
      <w:r>
        <w:rPr>
          <w:rStyle w:val="VerbatimChar"/>
        </w:rPr>
        <w:t xml:space="preserve"># ℹ 42 more rows</w:t>
      </w:r>
      <w:r>
        <w:br/>
      </w:r>
      <w:r>
        <w:rPr>
          <w:rStyle w:val="VerbatimChar"/>
        </w:rPr>
        <w:t xml:space="preserve"># ℹ 29 more variables: B19001_003M &lt;dbl&gt;, B19001_004E &lt;dbl&gt;, B19001_004M &lt;dbl&gt;,</w:t>
      </w:r>
      <w:r>
        <w:br/>
      </w:r>
      <w:r>
        <w:rPr>
          <w:rStyle w:val="VerbatimChar"/>
        </w:rPr>
        <w:t xml:space="preserve">#   B19001_005E &lt;dbl&gt;, B19001_005M &lt;dbl&gt;, B19001_006E &lt;dbl&gt;, B19001_006M &lt;dbl&gt;,</w:t>
      </w:r>
      <w:r>
        <w:br/>
      </w:r>
      <w:r>
        <w:rPr>
          <w:rStyle w:val="VerbatimChar"/>
        </w:rPr>
        <w:t xml:space="preserve">#   B19001_007E &lt;dbl&gt;, B19001_007M &lt;dbl&gt;, B19001_008E &lt;dbl&gt;, B19001_008M &lt;dbl&gt;,</w:t>
      </w:r>
      <w:r>
        <w:br/>
      </w:r>
      <w:r>
        <w:rPr>
          <w:rStyle w:val="VerbatimChar"/>
        </w:rPr>
        <w:t xml:space="preserve">#   B19001_009E &lt;dbl&gt;, B19001_009M &lt;dbl&gt;, B19001_010E &lt;dbl&gt;, B19001_010M &lt;dbl&gt;,</w:t>
      </w:r>
      <w:r>
        <w:br/>
      </w:r>
      <w:r>
        <w:rPr>
          <w:rStyle w:val="VerbatimChar"/>
        </w:rPr>
        <w:t xml:space="preserve">#   B19001_011E &lt;dbl&gt;, B19001_011M &lt;dbl&gt;, B19001_012E &lt;dbl&gt;, B19001_012M &lt;dbl&gt;,</w:t>
      </w:r>
      <w:r>
        <w:br/>
      </w:r>
      <w:r>
        <w:rPr>
          <w:rStyle w:val="VerbatimChar"/>
        </w:rPr>
        <w:t xml:space="preserve">#   B19001_013E &lt;dbl&gt;, B19001_013M &lt;dbl&gt;, B19001_014E &lt;dbl&gt;, …</w:t>
      </w:r>
    </w:p>
    <w:bookmarkStart w:id="26" w:name="understanding-geoids"/>
    <w:p>
      <w:pPr>
        <w:pStyle w:val="Heading3"/>
      </w:pPr>
      <w:r>
        <w:t xml:space="preserve">Understanding GEOIDs</w:t>
      </w:r>
    </w:p>
    <w:p>
      <w:pPr>
        <w:numPr>
          <w:ilvl w:val="0"/>
          <w:numId w:val="1021"/>
        </w:numPr>
        <w:pStyle w:val="Compact"/>
      </w:pPr>
      <w:r>
        <w:t xml:space="preserve">For core Census hierarchy (Census block -&gt; block group -&gt; census tract -&gt; county -&gt; state -&gt; division -&gt; region -&gt; nation) GEOID identifies specific unit AND unit’s parent geographies</w:t>
      </w:r>
    </w:p>
    <w:p>
      <w:pPr>
        <w:pStyle w:val="FirstParagraph"/>
      </w:pPr>
      <w:r>
        <w:rPr>
          <w:iCs/>
          <w:i/>
          <w:bCs/>
          <w:b/>
        </w:rPr>
        <w:t xml:space="preserve">Example: Cimarron County, Oklahoma GEOIDs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cimarron_blocks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"H1_001N"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"Cimarron"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2020 decennial Census</w:t>
      </w:r>
    </w:p>
    <w:p>
      <w:pPr>
        <w:pStyle w:val="SourceCode"/>
      </w:pPr>
      <w:r>
        <w:rPr>
          <w:rStyle w:val="VerbatimChar"/>
        </w:rPr>
        <w:t xml:space="preserve">Using the PL 94-171 Redistricting Data Summary File</w:t>
      </w:r>
    </w:p>
    <w:p>
      <w:pPr>
        <w:pStyle w:val="SourceCode"/>
      </w:pPr>
      <w:r>
        <w:rPr>
          <w:rStyle w:val="VerbatimChar"/>
        </w:rPr>
        <w:t xml:space="preserve">Note: 2020 decennial Census data use differential privacy, a technique that</w:t>
      </w:r>
      <w:r>
        <w:br/>
      </w:r>
      <w:r>
        <w:rPr>
          <w:rStyle w:val="VerbatimChar"/>
        </w:rPr>
        <w:t xml:space="preserve">introduces errors into data to preserve respondent confidentiality.</w:t>
      </w:r>
      <w:r>
        <w:br/>
      </w:r>
      <w:r>
        <w:rPr>
          <w:rStyle w:val="VerbatimChar"/>
        </w:rPr>
        <w:t xml:space="preserve">ℹ Small counts should be interpreted with caution.</w:t>
      </w:r>
      <w:r>
        <w:br/>
      </w:r>
      <w:r>
        <w:rPr>
          <w:rStyle w:val="VerbatimChar"/>
        </w:rPr>
        <w:t xml:space="preserve">ℹ See https://www.census.gov/library/fact-sheets/2021/protecting-the-confidentiality-of-the-2020-census-redistricting-data.html for additional guidance.</w:t>
      </w:r>
      <w:r>
        <w:br/>
      </w:r>
      <w:r>
        <w:rPr>
          <w:rStyle w:val="VerbatimChar"/>
        </w:rPr>
        <w:t xml:space="preserve">This message is displayed once per session.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cimarron_blocks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1,269 × 4</w:t>
      </w:r>
      <w:r>
        <w:br/>
      </w:r>
      <w:r>
        <w:rPr>
          <w:rStyle w:val="VerbatimChar"/>
        </w:rPr>
        <w:t xml:space="preserve">   GEOID           NAME                                           variable value</w:t>
      </w:r>
      <w:r>
        <w:br/>
      </w:r>
      <w:r>
        <w:rPr>
          <w:rStyle w:val="VerbatimChar"/>
        </w:rPr>
        <w:t xml:space="preserve">   &lt;chr&gt;           &lt;chr&gt;                                          &lt;chr&gt;    &lt;dbl&gt;</w:t>
      </w:r>
      <w:r>
        <w:br/>
      </w:r>
      <w:r>
        <w:rPr>
          <w:rStyle w:val="VerbatimChar"/>
        </w:rPr>
        <w:t xml:space="preserve"> 1 400259501001984 Block 1984, Block Group 1, Census Tract 9501,… H1_001N      0</w:t>
      </w:r>
      <w:r>
        <w:br/>
      </w:r>
      <w:r>
        <w:rPr>
          <w:rStyle w:val="VerbatimChar"/>
        </w:rPr>
        <w:t xml:space="preserve"> 2 400259503001035 Block 1035, Block Group 1, Census Tract 9503,… H1_001N      0</w:t>
      </w:r>
      <w:r>
        <w:br/>
      </w:r>
      <w:r>
        <w:rPr>
          <w:rStyle w:val="VerbatimChar"/>
        </w:rPr>
        <w:t xml:space="preserve"> 3 400259503001068 Block 1068, Block Group 1, Census Tract 9503,… H1_001N      5</w:t>
      </w:r>
      <w:r>
        <w:br/>
      </w:r>
      <w:r>
        <w:rPr>
          <w:rStyle w:val="VerbatimChar"/>
        </w:rPr>
        <w:t xml:space="preserve"> 4 400259503001146 Block 1146, Block Group 1, Census Tract 9503,… H1_001N      0</w:t>
      </w:r>
      <w:r>
        <w:br/>
      </w:r>
      <w:r>
        <w:rPr>
          <w:rStyle w:val="VerbatimChar"/>
        </w:rPr>
        <w:t xml:space="preserve"> 5 400259503001197 Block 1197, Block Group 1, Census Tract 9503,… H1_001N      7</w:t>
      </w:r>
      <w:r>
        <w:br/>
      </w:r>
      <w:r>
        <w:rPr>
          <w:rStyle w:val="VerbatimChar"/>
        </w:rPr>
        <w:t xml:space="preserve"> 6 400259503001218 Block 1218, Block Group 1, Census Tract 9503,… H1_001N      2</w:t>
      </w:r>
      <w:r>
        <w:br/>
      </w:r>
      <w:r>
        <w:rPr>
          <w:rStyle w:val="VerbatimChar"/>
        </w:rPr>
        <w:t xml:space="preserve"> 7 400259501001067 Block 1067, Block Group 1, Census Tract 9501,… H1_001N      0</w:t>
      </w:r>
      <w:r>
        <w:br/>
      </w:r>
      <w:r>
        <w:rPr>
          <w:rStyle w:val="VerbatimChar"/>
        </w:rPr>
        <w:t xml:space="preserve"> 8 400259501001118 Block 1118, Block Group 1, Census Tract 9501,… H1_001N      0</w:t>
      </w:r>
      <w:r>
        <w:br/>
      </w:r>
      <w:r>
        <w:rPr>
          <w:rStyle w:val="VerbatimChar"/>
        </w:rPr>
        <w:t xml:space="preserve"> 9 400259501001141 Block 1141, Block Group 1, Census Tract 9501,… H1_001N      0</w:t>
      </w:r>
      <w:r>
        <w:br/>
      </w:r>
      <w:r>
        <w:rPr>
          <w:rStyle w:val="VerbatimChar"/>
        </w:rPr>
        <w:t xml:space="preserve">10 400259501001223 Block 1223, Block Group 1, Census Tract 9501,… H1_001N      0</w:t>
      </w:r>
      <w:r>
        <w:br/>
      </w:r>
      <w:r>
        <w:rPr>
          <w:rStyle w:val="VerbatimChar"/>
        </w:rPr>
        <w:t xml:space="preserve"># ℹ 1,259 more rows</w:t>
      </w:r>
    </w:p>
    <w:p>
      <w:pPr>
        <w:pStyle w:val="FirstParagraph"/>
      </w:pPr>
      <w:r>
        <w:t xml:space="preserve">For the GEOID, 40.025.950100.1.501 (periods added for clarity), it can be read as follows</w:t>
      </w:r>
    </w:p>
    <w:p>
      <w:pPr>
        <w:numPr>
          <w:ilvl w:val="0"/>
          <w:numId w:val="1022"/>
        </w:numPr>
      </w:pPr>
      <w:r>
        <w:t xml:space="preserve">first two digits (</w:t>
      </w:r>
      <w:r>
        <w:rPr>
          <w:bCs/>
          <w:b/>
        </w:rPr>
        <w:t xml:space="preserve">40)</w:t>
      </w:r>
      <w:r>
        <w:t xml:space="preserve"> </w:t>
      </w:r>
      <w:r>
        <w:t xml:space="preserve">are the State FIPS code for Oklahoma</w:t>
      </w:r>
    </w:p>
    <w:p>
      <w:pPr>
        <w:numPr>
          <w:ilvl w:val="0"/>
          <w:numId w:val="1022"/>
        </w:numPr>
      </w:pPr>
      <w:r>
        <w:t xml:space="preserve">digits three through 5 (</w:t>
      </w:r>
      <w:r>
        <w:rPr>
          <w:bCs/>
          <w:b/>
        </w:rPr>
        <w:t xml:space="preserve">025)</w:t>
      </w:r>
      <w:r>
        <w:t xml:space="preserve"> </w:t>
      </w:r>
      <w:r>
        <w:t xml:space="preserve">correspond to Cimarron County within Oklahoma</w:t>
      </w:r>
    </w:p>
    <w:p>
      <w:pPr>
        <w:numPr>
          <w:ilvl w:val="1"/>
          <w:numId w:val="1023"/>
        </w:numPr>
        <w:pStyle w:val="Compact"/>
      </w:pPr>
      <w:r>
        <w:t xml:space="preserve">To look at counties across the whole US, the 5 digits together uniquely identify a county - so Oklahoma’s Cimarron County can be read as</w:t>
      </w:r>
      <w:r>
        <w:t xml:space="preserve"> </w:t>
      </w:r>
      <w:r>
        <w:rPr>
          <w:bCs/>
          <w:b/>
        </w:rPr>
        <w:t xml:space="preserve">40025</w:t>
      </w:r>
    </w:p>
    <w:p>
      <w:pPr>
        <w:numPr>
          <w:ilvl w:val="0"/>
          <w:numId w:val="1022"/>
        </w:numPr>
      </w:pPr>
      <w:r>
        <w:t xml:space="preserve">next six digits represent the Census tract (</w:t>
      </w:r>
      <w:r>
        <w:rPr>
          <w:bCs/>
          <w:b/>
        </w:rPr>
        <w:t xml:space="preserve">950100)</w:t>
      </w:r>
      <w:r>
        <w:t xml:space="preserve"> </w:t>
      </w:r>
      <w:r>
        <w:t xml:space="preserve">- in this case, Census Tract 9501, with zeroes padding the right.</w:t>
      </w:r>
    </w:p>
    <w:p>
      <w:pPr>
        <w:numPr>
          <w:ilvl w:val="0"/>
          <w:numId w:val="1022"/>
        </w:numPr>
      </w:pPr>
      <w:r>
        <w:t xml:space="preserve">Twelfth digit</w:t>
      </w:r>
      <w:r>
        <w:t xml:space="preserve"> </w:t>
      </w:r>
      <w:r>
        <w:rPr>
          <w:bCs/>
          <w:b/>
        </w:rPr>
        <w:t xml:space="preserve">(1)</w:t>
      </w:r>
      <w:r>
        <w:t xml:space="preserve"> </w:t>
      </w:r>
      <w:r>
        <w:t xml:space="preserve">represents the parent block group of the Census block</w:t>
      </w:r>
    </w:p>
    <w:p>
      <w:pPr>
        <w:numPr>
          <w:ilvl w:val="1"/>
          <w:numId w:val="1024"/>
        </w:numPr>
        <w:pStyle w:val="Compact"/>
      </w:pPr>
      <w:r>
        <w:t xml:space="preserve">A census tract will have up to, but no more than, 9 census block groups</w:t>
      </w:r>
    </w:p>
    <w:p>
      <w:pPr>
        <w:numPr>
          <w:ilvl w:val="0"/>
          <w:numId w:val="1022"/>
        </w:numPr>
      </w:pPr>
      <w:r>
        <w:t xml:space="preserve">The final three digits (</w:t>
      </w:r>
      <w:r>
        <w:rPr>
          <w:bCs/>
          <w:b/>
        </w:rPr>
        <w:t xml:space="preserve">501)</w:t>
      </w:r>
      <w:r>
        <w:t xml:space="preserve"> </w:t>
      </w:r>
      <w:r>
        <w:t xml:space="preserve">represent the individual census block.</w:t>
      </w:r>
    </w:p>
    <w:p>
      <w:pPr>
        <w:numPr>
          <w:ilvl w:val="1"/>
          <w:numId w:val="1025"/>
        </w:numPr>
        <w:pStyle w:val="Compact"/>
      </w:pPr>
      <w:r>
        <w:t xml:space="preserve">The block’s name is a combination of this ID and the parent block group digit (</w:t>
      </w:r>
      <w:r>
        <w:rPr>
          <w:bCs/>
          <w:b/>
        </w:rPr>
        <w:t xml:space="preserve">1501)</w:t>
      </w:r>
    </w:p>
    <w:p>
      <w:pPr>
        <w:pStyle w:val="FirstParagraph"/>
      </w:pPr>
      <w:r>
        <w:t xml:space="preserve">For geographies outside the core hierarchy, will only contain IDs of parent geographies they fully nest within.</w:t>
      </w:r>
    </w:p>
    <w:p>
      <w:pPr>
        <w:pStyle w:val="BodyText"/>
      </w:pPr>
      <w:r>
        <w:t xml:space="preserve">cbsa’s and zcta’s will have their own unique GEOIDs independent of other aggregation levels.</w:t>
      </w:r>
    </w:p>
    <w:bookmarkEnd w:id="26"/>
    <w:bookmarkStart w:id="27" w:name="renaming-variable-ids"/>
    <w:p>
      <w:pPr>
        <w:pStyle w:val="Heading3"/>
      </w:pPr>
      <w:r>
        <w:t xml:space="preserve">Renaming variable IDs</w:t>
      </w:r>
    </w:p>
    <w:p>
      <w:pPr>
        <w:pStyle w:val="FirstParagraph"/>
      </w:pPr>
      <w:r>
        <w:t xml:space="preserve">passing a named vector to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parameter will feturn desired names rather than Census variable IDs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</w:t>
      </w:r>
      <w:r>
        <w:br/>
      </w:r>
      <w:r>
        <w:br/>
      </w:r>
      <w:r>
        <w:rPr>
          <w:rStyle w:val="NormalTok"/>
        </w:rPr>
        <w:t xml:space="preserve">ga_wide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georgia-demo}</w:t>
      </w:r>
      <w:r>
        <w:br/>
      </w:r>
      <w:r>
        <w:rPr>
          <w:rStyle w:val="NormalTok"/>
        </w:rPr>
        <w:t xml:space="preserve">ga_wide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318 × 5</w:t>
      </w:r>
      <w:r>
        <w:br/>
      </w:r>
      <w:r>
        <w:rPr>
          <w:rStyle w:val="VerbatimChar"/>
        </w:rPr>
        <w:t xml:space="preserve">   GEOID NAME                     variable estimate    moe</w:t>
      </w:r>
      <w:r>
        <w:br/>
      </w:r>
      <w:r>
        <w:rPr>
          <w:rStyle w:val="VerbatimChar"/>
        </w:rPr>
        <w:t xml:space="preserve">   &lt;chr&gt; &lt;chr&gt;                    &lt;chr&gt;       &lt;dbl&gt;  &lt;dbl&gt;</w:t>
      </w:r>
      <w:r>
        <w:br/>
      </w:r>
      <w:r>
        <w:rPr>
          <w:rStyle w:val="VerbatimChar"/>
        </w:rPr>
        <w:t xml:space="preserve"> 1 13001 Appling County, Georgia  medage       39.9    1.7</w:t>
      </w:r>
      <w:r>
        <w:br/>
      </w:r>
      <w:r>
        <w:rPr>
          <w:rStyle w:val="VerbatimChar"/>
        </w:rPr>
        <w:t xml:space="preserve"> 2 13001 Appling County, Georgia  medinc    37924   4761  </w:t>
      </w:r>
      <w:r>
        <w:br/>
      </w:r>
      <w:r>
        <w:rPr>
          <w:rStyle w:val="VerbatimChar"/>
        </w:rPr>
        <w:t xml:space="preserve"> 3 13003 Atkinson County, Georgia medage       35.9    1.5</w:t>
      </w:r>
      <w:r>
        <w:br/>
      </w:r>
      <w:r>
        <w:rPr>
          <w:rStyle w:val="VerbatimChar"/>
        </w:rPr>
        <w:t xml:space="preserve"> 4 13003 Atkinson County, Georgia medinc    35703   5493  </w:t>
      </w:r>
      <w:r>
        <w:br/>
      </w:r>
      <w:r>
        <w:rPr>
          <w:rStyle w:val="VerbatimChar"/>
        </w:rPr>
        <w:t xml:space="preserve"> 5 13005 Bacon County, Georgia    medage       36.5    1  </w:t>
      </w:r>
      <w:r>
        <w:br/>
      </w:r>
      <w:r>
        <w:rPr>
          <w:rStyle w:val="VerbatimChar"/>
        </w:rPr>
        <w:t xml:space="preserve"> 6 13005 Bacon County, Georgia    medinc    36692   3774  </w:t>
      </w:r>
      <w:r>
        <w:br/>
      </w:r>
      <w:r>
        <w:rPr>
          <w:rStyle w:val="VerbatimChar"/>
        </w:rPr>
        <w:t xml:space="preserve"> 7 13007 Baker County, Georgia    medage       52.2    4.8</w:t>
      </w:r>
      <w:r>
        <w:br/>
      </w:r>
      <w:r>
        <w:rPr>
          <w:rStyle w:val="VerbatimChar"/>
        </w:rPr>
        <w:t xml:space="preserve"> 8 13007 Baker County, Georgia    medinc    34034   9879  </w:t>
      </w:r>
      <w:r>
        <w:br/>
      </w:r>
      <w:r>
        <w:rPr>
          <w:rStyle w:val="VerbatimChar"/>
        </w:rPr>
        <w:t xml:space="preserve"> 9 13009 Baldwin County, Georgia  medage       35.8    0.5</w:t>
      </w:r>
      <w:r>
        <w:br/>
      </w:r>
      <w:r>
        <w:rPr>
          <w:rStyle w:val="VerbatimChar"/>
        </w:rPr>
        <w:t xml:space="preserve">10 13009 Baldwin County, Georgia  medinc    46250   4707  </w:t>
      </w:r>
      <w:r>
        <w:br/>
      </w:r>
      <w:r>
        <w:rPr>
          <w:rStyle w:val="VerbatimChar"/>
        </w:rPr>
        <w:t xml:space="preserve"># ℹ 308 more rows</w:t>
      </w:r>
      <w:r>
        <w:br/>
      </w:r>
      <w:r>
        <w:rPr>
          <w:rStyle w:val="VerbatimChar"/>
        </w:rPr>
        <w:t xml:space="preserve"># A tibble: 159 × 6</w:t>
      </w:r>
      <w:r>
        <w:br/>
      </w:r>
      <w:r>
        <w:rPr>
          <w:rStyle w:val="VerbatimChar"/>
        </w:rPr>
        <w:t xml:space="preserve">   GEOID NAME                     medincE medincM medageE medageM</w:t>
      </w:r>
      <w:r>
        <w:br/>
      </w:r>
      <w:r>
        <w:rPr>
          <w:rStyle w:val="VerbatimChar"/>
        </w:rPr>
        <w:t xml:space="preserve">   &lt;chr&gt; &lt;chr&gt;                      &lt;dbl&gt;   &lt;dbl&gt;   &lt;dbl&gt;   &lt;dbl&gt;</w:t>
      </w:r>
      <w:r>
        <w:br/>
      </w:r>
      <w:r>
        <w:rPr>
          <w:rStyle w:val="VerbatimChar"/>
        </w:rPr>
        <w:t xml:space="preserve"> 1 13001 Appling County, Georgia    37924    4761    39.9     1.7</w:t>
      </w:r>
      <w:r>
        <w:br/>
      </w:r>
      <w:r>
        <w:rPr>
          <w:rStyle w:val="VerbatimChar"/>
        </w:rPr>
        <w:t xml:space="preserve"> 2 13003 Atkinson County, Georgia   35703    5493    35.9     1.5</w:t>
      </w:r>
      <w:r>
        <w:br/>
      </w:r>
      <w:r>
        <w:rPr>
          <w:rStyle w:val="VerbatimChar"/>
        </w:rPr>
        <w:t xml:space="preserve"> 3 13005 Bacon County, Georgia      36692    3774    36.5     1  </w:t>
      </w:r>
      <w:r>
        <w:br/>
      </w:r>
      <w:r>
        <w:rPr>
          <w:rStyle w:val="VerbatimChar"/>
        </w:rPr>
        <w:t xml:space="preserve"> 4 13007 Baker County, Georgia      34034    9879    52.2     4.8</w:t>
      </w:r>
      <w:r>
        <w:br/>
      </w:r>
      <w:r>
        <w:rPr>
          <w:rStyle w:val="VerbatimChar"/>
        </w:rPr>
        <w:t xml:space="preserve"> 5 13011 Banks County, Georgia      50912    4278    41.5     1.1</w:t>
      </w:r>
      <w:r>
        <w:br/>
      </w:r>
      <w:r>
        <w:rPr>
          <w:rStyle w:val="VerbatimChar"/>
        </w:rPr>
        <w:t xml:space="preserve"> 6 13013 Barrow County, Georgia     62990    2562    36       0.3</w:t>
      </w:r>
      <w:r>
        <w:br/>
      </w:r>
      <w:r>
        <w:rPr>
          <w:rStyle w:val="VerbatimChar"/>
        </w:rPr>
        <w:t xml:space="preserve"> 7 13017 Ben Hill County, Georgia   32077    4008    39.5     1.4</w:t>
      </w:r>
      <w:r>
        <w:br/>
      </w:r>
      <w:r>
        <w:rPr>
          <w:rStyle w:val="VerbatimChar"/>
        </w:rPr>
        <w:t xml:space="preserve"> 8 13021 Bibb County, Georgia       41317    1220    36.3     0.3</w:t>
      </w:r>
      <w:r>
        <w:br/>
      </w:r>
      <w:r>
        <w:rPr>
          <w:rStyle w:val="VerbatimChar"/>
        </w:rPr>
        <w:t xml:space="preserve"> 9 13023 Bleckley County, Georgia   46992    6279    36       1.5</w:t>
      </w:r>
      <w:r>
        <w:br/>
      </w:r>
      <w:r>
        <w:rPr>
          <w:rStyle w:val="VerbatimChar"/>
        </w:rPr>
        <w:t xml:space="preserve">10 13027 Brooks County, Georgia     37516    4438    43.6     0.9</w:t>
      </w:r>
      <w:r>
        <w:br/>
      </w:r>
      <w:r>
        <w:rPr>
          <w:rStyle w:val="VerbatimChar"/>
        </w:rPr>
        <w:t xml:space="preserve"># ℹ 149 more rows</w:t>
      </w:r>
    </w:p>
    <w:bookmarkEnd w:id="27"/>
    <w:bookmarkEnd w:id="28"/>
    <w:bookmarkStart w:id="31" w:name="Xd344d60fa777477228c2b205492b6f444cb8dfe"/>
    <w:p>
      <w:pPr>
        <w:pStyle w:val="Heading2"/>
      </w:pPr>
      <w:r>
        <w:t xml:space="preserve">2.5 Other Census Bureau datasets in tidycensus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tidycensus</w:t>
      </w:r>
      <w:r>
        <w:t xml:space="preserve"> </w:t>
      </w:r>
      <w:r>
        <w:t xml:space="preserve">does not grant access to all datasets from Census API</w:t>
      </w:r>
    </w:p>
    <w:p>
      <w:pPr>
        <w:numPr>
          <w:ilvl w:val="1"/>
          <w:numId w:val="1027"/>
        </w:numPr>
        <w:pStyle w:val="Compact"/>
      </w:pPr>
      <w:r>
        <w:rPr>
          <w:bCs/>
          <w:b/>
        </w:rPr>
        <w:t xml:space="preserve">censusapi</w:t>
      </w:r>
      <w:r>
        <w:t xml:space="preserve"> </w:t>
      </w:r>
      <w:r>
        <w:t xml:space="preserve">provides more general api access</w:t>
      </w:r>
    </w:p>
    <w:p>
      <w:pPr>
        <w:numPr>
          <w:ilvl w:val="0"/>
          <w:numId w:val="1000"/>
        </w:numPr>
      </w:pPr>
      <w:r>
        <w:t xml:space="preserve">Two other datasets with custom functions are</w:t>
      </w:r>
      <w:r>
        <w:t xml:space="preserve"> </w:t>
      </w:r>
      <w:r>
        <w:rPr>
          <w:rStyle w:val="VerbatimChar"/>
        </w:rPr>
        <w:t xml:space="preserve">get_estimates()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get_flows()</w:t>
      </w:r>
      <w:r>
        <w:t xml:space="preserve"> </w:t>
      </w:r>
      <w:r>
        <w:t xml:space="preserve">to access Population Estimates and ACS Migration Flows, respectively.</w:t>
      </w:r>
    </w:p>
    <w:bookmarkStart w:id="29" w:name="using-get_estimates"/>
    <w:p>
      <w:pPr>
        <w:pStyle w:val="Heading3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get_estimates()</w:t>
      </w:r>
    </w:p>
    <w:p>
      <w:pPr>
        <w:pStyle w:val="FirstParagraph"/>
      </w:pPr>
      <w:r>
        <w:rPr>
          <w:bCs/>
          <w:b/>
        </w:rPr>
        <w:t xml:space="preserve">Population Estimates Program (PEP)</w:t>
      </w:r>
      <w:r>
        <w:t xml:space="preserve"> </w:t>
      </w:r>
      <w:r>
        <w:t xml:space="preserve">provides yearly estimates based on projections drawn from birth, death, and migration rates from the most recent Census.</w:t>
      </w:r>
    </w:p>
    <w:p>
      <w:pPr>
        <w:pStyle w:val="BodyText"/>
      </w:pPr>
      <w:r>
        <w:t xml:space="preserve">It does provide access to indicators used for projection</w:t>
      </w:r>
    </w:p>
    <w:p>
      <w:pPr>
        <w:numPr>
          <w:ilvl w:val="0"/>
          <w:numId w:val="1028"/>
        </w:numPr>
      </w:pPr>
      <w:r>
        <w:t xml:space="preserve">indicators can be specified using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argument, either individually or in bulk.</w:t>
      </w:r>
    </w:p>
    <w:p>
      <w:pPr>
        <w:numPr>
          <w:ilvl w:val="1"/>
          <w:numId w:val="1029"/>
        </w:numPr>
        <w:pStyle w:val="Compact"/>
      </w:pPr>
      <w:r>
        <w:t xml:space="preserve">population change estimates are pulled with</w:t>
      </w:r>
      <w:r>
        <w:t xml:space="preserve"> </w:t>
      </w:r>
      <w:r>
        <w:rPr>
          <w:rStyle w:val="VerbatimChar"/>
        </w:rPr>
        <w:t xml:space="preserve">"components"</w:t>
      </w:r>
    </w:p>
    <w:p>
      <w:pPr>
        <w:pStyle w:val="FirstParagraph"/>
      </w:pPr>
      <w:r>
        <w:rPr>
          <w:iCs/>
          <w:i/>
          <w:bCs/>
          <w:b/>
        </w:rPr>
        <w:t xml:space="preserve">Example: Queens County population estimate components</w:t>
      </w:r>
    </w:p>
    <w:p>
      <w:pPr>
        <w:pStyle w:val="SourceCode"/>
      </w:pPr>
      <w:r>
        <w:rPr>
          <w:rStyle w:val="InformationTok"/>
        </w:rPr>
        <w:t xml:space="preserve">```{r pep_components}</w:t>
      </w:r>
      <w:r>
        <w:br/>
      </w:r>
      <w:r>
        <w:rPr>
          <w:rStyle w:val="NormalTok"/>
        </w:rPr>
        <w:t xml:space="preserve">queens_components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get_estimates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queens_components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4</w:t>
      </w:r>
      <w:r>
        <w:br/>
      </w:r>
      <w:r>
        <w:rPr>
          <w:rStyle w:val="VerbatimChar"/>
        </w:rPr>
        <w:t xml:space="preserve">   NAME                    GEOID variable              value</w:t>
      </w:r>
      <w:r>
        <w:br/>
      </w:r>
      <w:r>
        <w:rPr>
          <w:rStyle w:val="VerbatimChar"/>
        </w:rPr>
        <w:t xml:space="preserve">   &lt;chr&gt;                   &lt;chr&gt; &lt;chr&gt;                 &lt;dbl&gt;</w:t>
      </w:r>
      <w:r>
        <w:br/>
      </w:r>
      <w:r>
        <w:rPr>
          <w:rStyle w:val="VerbatimChar"/>
        </w:rPr>
        <w:t xml:space="preserve"> 1 Queens County, New York 36081 BIRTHS             27453   </w:t>
      </w:r>
      <w:r>
        <w:br/>
      </w:r>
      <w:r>
        <w:rPr>
          <w:rStyle w:val="VerbatimChar"/>
        </w:rPr>
        <w:t xml:space="preserve"> 2 Queens County, New York 36081 DEATHS             16380   </w:t>
      </w:r>
      <w:r>
        <w:br/>
      </w:r>
      <w:r>
        <w:rPr>
          <w:rStyle w:val="VerbatimChar"/>
        </w:rPr>
        <w:t xml:space="preserve"> 3 Queens County, New York 36081 DOMESTICMIG       -41789   </w:t>
      </w:r>
      <w:r>
        <w:br/>
      </w:r>
      <w:r>
        <w:rPr>
          <w:rStyle w:val="VerbatimChar"/>
        </w:rPr>
        <w:t xml:space="preserve"> 4 Queens County, New York 36081 INTERNATIONALMIG    9883   </w:t>
      </w:r>
      <w:r>
        <w:br/>
      </w:r>
      <w:r>
        <w:rPr>
          <w:rStyle w:val="VerbatimChar"/>
        </w:rPr>
        <w:t xml:space="preserve"> 5 Queens County, New York 36081 NATURALINC         11073   </w:t>
      </w:r>
      <w:r>
        <w:br/>
      </w:r>
      <w:r>
        <w:rPr>
          <w:rStyle w:val="VerbatimChar"/>
        </w:rPr>
        <w:t xml:space="preserve"> 6 Queens County, New York 36081 NETMIG            -31906   </w:t>
      </w:r>
      <w:r>
        <w:br/>
      </w:r>
      <w:r>
        <w:rPr>
          <w:rStyle w:val="VerbatimChar"/>
        </w:rPr>
        <w:t xml:space="preserve"> 7 Queens County, New York 36081 RBIRTH                12.1 </w:t>
      </w:r>
      <w:r>
        <w:br/>
      </w:r>
      <w:r>
        <w:rPr>
          <w:rStyle w:val="VerbatimChar"/>
        </w:rPr>
        <w:t xml:space="preserve"> 8 Queens County, New York 36081 RDEATH                 7.23</w:t>
      </w:r>
      <w:r>
        <w:br/>
      </w:r>
      <w:r>
        <w:rPr>
          <w:rStyle w:val="VerbatimChar"/>
        </w:rPr>
        <w:t xml:space="preserve"> 9 Queens County, New York 36081 RDOMESTICMIG         -18.5 </w:t>
      </w:r>
      <w:r>
        <w:br/>
      </w:r>
      <w:r>
        <w:rPr>
          <w:rStyle w:val="VerbatimChar"/>
        </w:rPr>
        <w:t xml:space="preserve">10 Queens County, New York 36081 RINTERNATIONALMIG      4.36</w:t>
      </w:r>
      <w:r>
        <w:br/>
      </w:r>
      <w:r>
        <w:rPr>
          <w:rStyle w:val="VerbatimChar"/>
        </w:rPr>
        <w:t xml:space="preserve">11 Queens County, New York 36081 RNATURALINC            4.89</w:t>
      </w:r>
      <w:r>
        <w:br/>
      </w:r>
      <w:r>
        <w:rPr>
          <w:rStyle w:val="VerbatimChar"/>
        </w:rPr>
        <w:t xml:space="preserve">12 Queens County, New York 36081 RNETMIG              -14.1 </w:t>
      </w:r>
    </w:p>
    <w:p>
      <w:pPr>
        <w:pStyle w:val="FirstParagraph"/>
      </w:pPr>
      <w:r>
        <w:t xml:space="preserve">The variables returned above include:</w:t>
      </w:r>
    </w:p>
    <w:p>
      <w:pPr>
        <w:numPr>
          <w:ilvl w:val="0"/>
          <w:numId w:val="1030"/>
        </w:numPr>
      </w:pPr>
      <w:r>
        <w:t xml:space="preserve">BIRTHS: raw count of births from July 1 2018 to July 1 2019</w:t>
      </w:r>
    </w:p>
    <w:p>
      <w:pPr>
        <w:numPr>
          <w:ilvl w:val="0"/>
          <w:numId w:val="1030"/>
        </w:numPr>
      </w:pPr>
      <w:r>
        <w:t xml:space="preserve">DEATHS: raw count of births from July 1 2018 to July 1 2019</w:t>
      </w:r>
    </w:p>
    <w:p>
      <w:pPr>
        <w:numPr>
          <w:ilvl w:val="0"/>
          <w:numId w:val="1030"/>
        </w:numPr>
      </w:pPr>
      <w:r>
        <w:t xml:space="preserve">DOMESTICMIG: Net domestic migration in period</w:t>
      </w:r>
    </w:p>
    <w:p>
      <w:pPr>
        <w:numPr>
          <w:ilvl w:val="0"/>
          <w:numId w:val="1030"/>
        </w:numPr>
      </w:pPr>
      <w:r>
        <w:t xml:space="preserve">INTERNATIONALMIG: Net international migration in period</w:t>
      </w:r>
    </w:p>
    <w:p>
      <w:pPr>
        <w:numPr>
          <w:ilvl w:val="0"/>
          <w:numId w:val="1030"/>
        </w:numPr>
      </w:pPr>
      <w:r>
        <w:t xml:space="preserve">NATURALINC: Natural increase in period (Birth - Death)</w:t>
      </w:r>
    </w:p>
    <w:p>
      <w:pPr>
        <w:numPr>
          <w:ilvl w:val="0"/>
          <w:numId w:val="1030"/>
        </w:numPr>
      </w:pPr>
      <w:r>
        <w:t xml:space="preserve">NETMIG: Net migration in period</w:t>
      </w:r>
    </w:p>
    <w:p>
      <w:pPr>
        <w:numPr>
          <w:ilvl w:val="0"/>
          <w:numId w:val="1030"/>
        </w:numPr>
      </w:pPr>
      <w:r>
        <w:t xml:space="preserve">RBIRTH: Crude birth rate in period (per 1000)</w:t>
      </w:r>
    </w:p>
    <w:p>
      <w:pPr>
        <w:numPr>
          <w:ilvl w:val="0"/>
          <w:numId w:val="1030"/>
        </w:numPr>
      </w:pPr>
      <w:r>
        <w:t xml:space="preserve">RDEATH: Crude death rate in period (per 1000)</w:t>
      </w:r>
    </w:p>
    <w:p>
      <w:pPr>
        <w:numPr>
          <w:ilvl w:val="0"/>
          <w:numId w:val="1030"/>
        </w:numPr>
      </w:pPr>
      <w:r>
        <w:t xml:space="preserve">RDOMESTICMIG: Crude Domestic Migration Rate</w:t>
      </w:r>
    </w:p>
    <w:p>
      <w:pPr>
        <w:numPr>
          <w:ilvl w:val="0"/>
          <w:numId w:val="1030"/>
        </w:numPr>
      </w:pPr>
      <w:r>
        <w:t xml:space="preserve">RINTERNATIONALMIG: Crude International Migration Rate</w:t>
      </w:r>
    </w:p>
    <w:p>
      <w:pPr>
        <w:numPr>
          <w:ilvl w:val="0"/>
          <w:numId w:val="1030"/>
        </w:numPr>
      </w:pPr>
      <w:r>
        <w:t xml:space="preserve">RNATURALINC: Crude Natural Increase Rate</w:t>
      </w:r>
    </w:p>
    <w:p>
      <w:pPr>
        <w:numPr>
          <w:ilvl w:val="0"/>
          <w:numId w:val="1030"/>
        </w:numPr>
      </w:pPr>
      <w:r>
        <w:t xml:space="preserve">RNETMIG: Crude Net Migration Rate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"characteristics"</w:t>
      </w:r>
      <w:r>
        <w:t xml:space="preserve"> </w:t>
      </w:r>
      <w:r>
        <w:t xml:space="preserve">product lets users get unique demographic info, esp. when using</w:t>
      </w:r>
      <w:r>
        <w:t xml:space="preserve"> </w:t>
      </w:r>
      <w:r>
        <w:rPr>
          <w:rStyle w:val="VerbatimChar"/>
        </w:rPr>
        <w:t xml:space="preserve">breakdown</w:t>
      </w:r>
      <w:r>
        <w:t xml:space="preserve"> </w:t>
      </w:r>
      <w:r>
        <w:t xml:space="preserve">argument with the arguments</w:t>
      </w:r>
      <w:r>
        <w:t xml:space="preserve"> </w:t>
      </w:r>
      <w:r>
        <w:rPr>
          <w:rStyle w:val="VerbatimChar"/>
        </w:rPr>
        <w:t xml:space="preserve">"AGEGROUP"</w:t>
      </w:r>
      <w:r>
        <w:t xml:space="preserve">,</w:t>
      </w:r>
      <w:r>
        <w:t xml:space="preserve"> </w:t>
      </w:r>
      <w:r>
        <w:rPr>
          <w:rStyle w:val="VerbatimChar"/>
        </w:rPr>
        <w:t xml:space="preserve">"RACE"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"SEX"</w:t>
      </w:r>
      <w:r>
        <w:t xml:space="preserve">, or</w:t>
      </w:r>
      <w:r>
        <w:t xml:space="preserve"> </w:t>
      </w:r>
      <w:r>
        <w:rPr>
          <w:rStyle w:val="VerbatimChar"/>
        </w:rPr>
        <w:t xml:space="preserve">"HISP"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breakdown_labels = TRUE</w:t>
      </w:r>
      <w:r>
        <w:t xml:space="preserve"> </w:t>
      </w:r>
      <w:r>
        <w:t xml:space="preserve">returns informative labels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louisiana_sex_hisp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get_estimates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breakdown_labels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louisiana_sex_hisp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GEOID NAME        value SEX        HISP                 </w:t>
      </w:r>
      <w:r>
        <w:br/>
      </w:r>
      <w:r>
        <w:rPr>
          <w:rStyle w:val="VerbatimChar"/>
        </w:rPr>
        <w:t xml:space="preserve">  &lt;chr&gt; &lt;chr&gt;       &lt;dbl&gt; &lt;chr&gt;      &lt;chr&gt;                </w:t>
      </w:r>
      <w:r>
        <w:br/>
      </w:r>
      <w:r>
        <w:rPr>
          <w:rStyle w:val="VerbatimChar"/>
        </w:rPr>
        <w:t xml:space="preserve">1 22    Louisiana 4648794 Both sexes Both Hispanic Origins</w:t>
      </w:r>
      <w:r>
        <w:br/>
      </w:r>
      <w:r>
        <w:rPr>
          <w:rStyle w:val="VerbatimChar"/>
        </w:rPr>
        <w:t xml:space="preserve">2 22    Louisiana 4401822 Both sexes Non-Hispanic         </w:t>
      </w:r>
      <w:r>
        <w:br/>
      </w:r>
      <w:r>
        <w:rPr>
          <w:rStyle w:val="VerbatimChar"/>
        </w:rPr>
        <w:t xml:space="preserve">3 22    Louisiana  246972 Both sexes Hispanic             </w:t>
      </w:r>
      <w:r>
        <w:br/>
      </w:r>
      <w:r>
        <w:rPr>
          <w:rStyle w:val="VerbatimChar"/>
        </w:rPr>
        <w:t xml:space="preserve">4 22    Louisiana 2267050 Male       Both Hispanic Origins</w:t>
      </w:r>
      <w:r>
        <w:br/>
      </w:r>
      <w:r>
        <w:rPr>
          <w:rStyle w:val="VerbatimChar"/>
        </w:rPr>
        <w:t xml:space="preserve">5 22    Louisiana 2135979 Male       Non-Hispanic         </w:t>
      </w:r>
      <w:r>
        <w:br/>
      </w:r>
      <w:r>
        <w:rPr>
          <w:rStyle w:val="VerbatimChar"/>
        </w:rPr>
        <w:t xml:space="preserve">6 22    Louisiana  131071 Male       Hispanic             </w:t>
      </w:r>
      <w:r>
        <w:br/>
      </w:r>
      <w:r>
        <w:rPr>
          <w:rStyle w:val="VerbatimChar"/>
        </w:rPr>
        <w:t xml:space="preserve">7 22    Louisiana 2381744 Female     Both Hispanic Origins</w:t>
      </w:r>
      <w:r>
        <w:br/>
      </w:r>
      <w:r>
        <w:rPr>
          <w:rStyle w:val="VerbatimChar"/>
        </w:rPr>
        <w:t xml:space="preserve">8 22    Louisiana 2265843 Female     Non-Hispanic         </w:t>
      </w:r>
      <w:r>
        <w:br/>
      </w:r>
      <w:r>
        <w:rPr>
          <w:rStyle w:val="VerbatimChar"/>
        </w:rPr>
        <w:t xml:space="preserve">9 22    Louisiana  115901 Female     Hispanic             </w:t>
      </w:r>
    </w:p>
    <w:bookmarkEnd w:id="29"/>
    <w:bookmarkStart w:id="30" w:name="using-get_flows"/>
    <w:p>
      <w:pPr>
        <w:pStyle w:val="Heading3"/>
      </w:pPr>
      <w:r>
        <w:t xml:space="preserve">Using get_flows()</w:t>
      </w:r>
    </w:p>
    <w:p>
      <w:pPr>
        <w:pStyle w:val="FirstParagraph"/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pulls down info on in- and out-migration for states, counties, and metropolitan areas.</w:t>
      </w:r>
    </w:p>
    <w:p>
      <w:pPr>
        <w:numPr>
          <w:ilvl w:val="0"/>
          <w:numId w:val="1031"/>
        </w:numPr>
        <w:pStyle w:val="Compact"/>
      </w:pPr>
      <w:r>
        <w:t xml:space="preserve">pulls for a given geography, using data from a given 5-year ACS sample.</w:t>
      </w:r>
    </w:p>
    <w:p>
      <w:pPr>
        <w:pStyle w:val="FirstParagraph"/>
      </w:pPr>
      <w:r>
        <w:rPr>
          <w:iCs/>
          <w:i/>
          <w:bCs/>
          <w:b/>
        </w:rPr>
        <w:t xml:space="preserve">Example: Honolulu County, Hawaii</w:t>
      </w:r>
    </w:p>
    <w:p>
      <w:pPr>
        <w:pStyle w:val="SourceCode"/>
      </w:pPr>
      <w:r>
        <w:rPr>
          <w:rStyle w:val="InformationTok"/>
        </w:rPr>
        <w:t xml:space="preserve">```{r example-flow}</w:t>
      </w:r>
      <w:r>
        <w:br/>
      </w:r>
      <w:r>
        <w:rPr>
          <w:rStyle w:val="NormalTok"/>
        </w:rPr>
        <w:t xml:space="preserve">honolulu_migration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get_flows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"Honolulu"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honolulu_migration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3,156 × 7</w:t>
      </w:r>
      <w:r>
        <w:br/>
      </w:r>
      <w:r>
        <w:rPr>
          <w:rStyle w:val="VerbatimChar"/>
        </w:rPr>
        <w:t xml:space="preserve">   GEOID1 GEOID2 FULL1_NAME              FULL2_NAME      variable estimate   moe</w:t>
      </w:r>
      <w:r>
        <w:br/>
      </w:r>
      <w:r>
        <w:rPr>
          <w:rStyle w:val="VerbatimChar"/>
        </w:rPr>
        <w:t xml:space="preserve">   &lt;chr&gt;  &lt;chr&gt;  &lt;chr&gt;                   &lt;chr&gt;           &lt;chr&gt;       &lt;dbl&gt; &lt;dbl&gt;</w:t>
      </w:r>
      <w:r>
        <w:br/>
      </w:r>
      <w:r>
        <w:rPr>
          <w:rStyle w:val="VerbatimChar"/>
        </w:rPr>
        <w:t xml:space="preserve"> 1 15003  &lt;NA&gt;   Honolulu County, Hawaii Africa          MOVEDIN       152   156</w:t>
      </w:r>
      <w:r>
        <w:br/>
      </w:r>
      <w:r>
        <w:rPr>
          <w:rStyle w:val="VerbatimChar"/>
        </w:rPr>
        <w:t xml:space="preserve"> 2 15003  &lt;NA&gt;   Honolulu County, Hawaii Africa          MOVEDOUT       NA    NA</w:t>
      </w:r>
      <w:r>
        <w:br/>
      </w:r>
      <w:r>
        <w:rPr>
          <w:rStyle w:val="VerbatimChar"/>
        </w:rPr>
        <w:t xml:space="preserve"> 3 15003  &lt;NA&gt;   Honolulu County, Hawaii Africa          MOVEDNET       NA    NA</w:t>
      </w:r>
      <w:r>
        <w:br/>
      </w:r>
      <w:r>
        <w:rPr>
          <w:rStyle w:val="VerbatimChar"/>
        </w:rPr>
        <w:t xml:space="preserve"> 4 15003  &lt;NA&gt;   Honolulu County, Hawaii Asia            MOVEDIN      7680   884</w:t>
      </w:r>
      <w:r>
        <w:br/>
      </w:r>
      <w:r>
        <w:rPr>
          <w:rStyle w:val="VerbatimChar"/>
        </w:rPr>
        <w:t xml:space="preserve"> 5 15003  &lt;NA&gt;   Honolulu County, Hawaii Asia            MOVEDOUT       NA    NA</w:t>
      </w:r>
      <w:r>
        <w:br/>
      </w:r>
      <w:r>
        <w:rPr>
          <w:rStyle w:val="VerbatimChar"/>
        </w:rPr>
        <w:t xml:space="preserve"> 6 15003  &lt;NA&gt;   Honolulu County, Hawaii Asia            MOVEDNET       NA    NA</w:t>
      </w:r>
      <w:r>
        <w:br/>
      </w:r>
      <w:r>
        <w:rPr>
          <w:rStyle w:val="VerbatimChar"/>
        </w:rPr>
        <w:t xml:space="preserve"> 7 15003  &lt;NA&gt;   Honolulu County, Hawaii Central America MOVEDIN       192   100</w:t>
      </w:r>
      <w:r>
        <w:br/>
      </w:r>
      <w:r>
        <w:rPr>
          <w:rStyle w:val="VerbatimChar"/>
        </w:rPr>
        <w:t xml:space="preserve"> 8 15003  &lt;NA&gt;   Honolulu County, Hawaii Central America MOVEDOUT       NA    NA</w:t>
      </w:r>
      <w:r>
        <w:br/>
      </w:r>
      <w:r>
        <w:rPr>
          <w:rStyle w:val="VerbatimChar"/>
        </w:rPr>
        <w:t xml:space="preserve"> 9 15003  &lt;NA&gt;   Honolulu County, Hawaii Central America MOVEDNET       NA    NA</w:t>
      </w:r>
      <w:r>
        <w:br/>
      </w:r>
      <w:r>
        <w:rPr>
          <w:rStyle w:val="VerbatimChar"/>
        </w:rPr>
        <w:t xml:space="preserve">10 15003  &lt;NA&gt;   Honolulu County, Hawaii Caribbean       MOVEDIN        97    78</w:t>
      </w:r>
      <w:r>
        <w:br/>
      </w:r>
      <w:r>
        <w:rPr>
          <w:rStyle w:val="VerbatimChar"/>
        </w:rPr>
        <w:t xml:space="preserve"># ℹ 3,146 more rows</w:t>
      </w:r>
    </w:p>
    <w:p>
      <w:pPr>
        <w:pStyle w:val="FirstParagraph"/>
      </w:pPr>
      <w:r>
        <w:rPr>
          <w:rStyle w:val="VerbatimChar"/>
        </w:rPr>
        <w:t xml:space="preserve">get_flows()</w:t>
      </w:r>
      <w:r>
        <w:t xml:space="preserve"> </w:t>
      </w:r>
      <w:r>
        <w:t xml:space="preserve">also includes migration flow mapping functionality, discussed later</w:t>
      </w:r>
    </w:p>
    <w:bookmarkEnd w:id="30"/>
    <w:bookmarkEnd w:id="31"/>
    <w:bookmarkStart w:id="32" w:name="debugging-tidycensus-errors"/>
    <w:p>
      <w:pPr>
        <w:pStyle w:val="Heading2"/>
      </w:pPr>
      <w:r>
        <w:t xml:space="preserve">2.6 Debugging tidycensus errors</w:t>
      </w:r>
    </w:p>
    <w:p>
      <w:pPr>
        <w:pStyle w:val="FirstParagraph"/>
      </w:pPr>
      <w:r>
        <w:rPr>
          <w:rStyle w:val="VerbatimChar"/>
          <w:bCs/>
          <w:b/>
        </w:rPr>
        <w:t xml:space="preserve">tidycensus</w:t>
      </w:r>
      <w:r>
        <w:t xml:space="preserve"> </w:t>
      </w:r>
      <w:r>
        <w:t xml:space="preserve">carries through census API errors where possible, and tries to translate common errors.</w:t>
      </w:r>
    </w:p>
    <w:p>
      <w:pPr>
        <w:pStyle w:val="BodyText"/>
      </w:pPr>
      <w:r>
        <w:rPr>
          <w:iCs/>
          <w:i/>
          <w:bCs/>
          <w:b/>
        </w:rPr>
        <w:t xml:space="preserve">Example: mis-typed variable error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state_pop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2010 decennial Census</w:t>
      </w:r>
    </w:p>
    <w:p>
      <w:pPr>
        <w:pStyle w:val="SourceCode"/>
      </w:pPr>
      <w:r>
        <w:rPr>
          <w:rStyle w:val="VerbatimChar"/>
        </w:rPr>
        <w:t xml:space="preserve">Using Census Summary File 1</w:t>
      </w:r>
    </w:p>
    <w:p>
      <w:pPr>
        <w:pStyle w:val="SourceCode"/>
      </w:pPr>
      <w:r>
        <w:rPr>
          <w:rStyle w:val="VerbatimChar"/>
        </w:rPr>
        <w:t xml:space="preserve">Error in UseMethod("gather"): no applicable method for 'gather' applied to an object of class "character"</w:t>
      </w:r>
    </w:p>
    <w:p>
      <w:pPr>
        <w:pStyle w:val="SourceCode"/>
      </w:pPr>
      <w:r>
        <w:rPr>
          <w:rStyle w:val="VerbatimChar"/>
        </w:rPr>
        <w:t xml:space="preserve">Error : Your API call has errors.  The API message returned is error: error: unknown variable 'P01001'.</w:t>
      </w:r>
    </w:p>
    <w:p>
      <w:pPr>
        <w:pStyle w:val="FirstParagraph"/>
      </w:pPr>
      <w:r>
        <w:t xml:space="preserve">Note in console, error:</w:t>
      </w:r>
      <w:r>
        <w:t xml:space="preserve"> </w:t>
      </w:r>
      <w:r>
        <w:rPr>
          <w:rStyle w:val="VerbatimChar"/>
        </w:rPr>
        <w:t xml:space="preserve">Error : Your API call has errors.  The API message returned is error: error: unknown variable 'P01001'. Using Census Summary File 1</w:t>
      </w:r>
    </w:p>
    <w:p>
      <w:pPr>
        <w:pStyle w:val="BodyText"/>
      </w:pPr>
      <w:r>
        <w:t xml:space="preserve">For an example where a passed geography is not present in the given dataset</w:t>
      </w:r>
    </w:p>
    <w:p>
      <w:pPr>
        <w:pStyle w:val="BodyText"/>
      </w:pPr>
      <w:r>
        <w:rPr>
          <w:iCs/>
          <w:i/>
          <w:bCs/>
          <w:b/>
        </w:rPr>
        <w:t xml:space="preserve">Example: Unavailable Geography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cbsa_ohio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2015-2019 5-year ACS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VerbatimChar"/>
        </w:rPr>
        <w:t xml:space="preserve">Error: Your API call has errors.  The API message returned is error: unknown/unsupported geography heirarchy.</w:t>
      </w:r>
    </w:p>
    <w:p>
      <w:pPr>
        <w:pStyle w:val="FirstParagraph"/>
      </w:pPr>
      <w:r>
        <w:rPr>
          <w:rStyle w:val="VerbatimChar"/>
          <w:bCs/>
          <w:b/>
        </w:rPr>
        <w:t xml:space="preserve">tidycensus</w:t>
      </w:r>
      <w:r>
        <w:t xml:space="preserve"> </w:t>
      </w:r>
      <w:r>
        <w:t xml:space="preserve">includes the</w:t>
      </w:r>
      <w:r>
        <w:t xml:space="preserve"> </w:t>
      </w:r>
      <w:r>
        <w:rPr>
          <w:rStyle w:val="VerbatimChar"/>
        </w:rPr>
        <w:t xml:space="preserve">show_call</w:t>
      </w:r>
      <w:r>
        <w:t xml:space="preserve"> </w:t>
      </w:r>
      <w:r>
        <w:t xml:space="preserve">parameter that prints out the API call made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cbsa_bachelors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2015-2019 5-year ACS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VerbatimChar"/>
        </w:rPr>
        <w:t xml:space="preserve">Census API call: https://api.census.gov/data/2019/acs/acs5/profile?get=DP02_0068PE%2CDP02_0068PM%2CNAME&amp;for=metropolitan%20statistical%20area%2Fmicropolitan%20statistical%20area%3A%2A</w:t>
      </w:r>
    </w:p>
    <w:bookmarkEnd w:id="32"/>
    <w:bookmarkStart w:id="33" w:name="exercises"/>
    <w:p>
      <w:pPr>
        <w:pStyle w:val="Heading2"/>
      </w:pPr>
      <w:r>
        <w:t xml:space="preserve">Exercises</w:t>
      </w:r>
    </w:p>
    <w:p>
      <w:pPr>
        <w:numPr>
          <w:ilvl w:val="0"/>
          <w:numId w:val="1032"/>
        </w:numPr>
      </w:pPr>
      <w:r>
        <w:t xml:space="preserve">Review the available geographies in tidycensus from the geography table in this chapter. Acquire data on median age (variable</w:t>
      </w:r>
      <w:r>
        <w:t xml:space="preserve"> </w:t>
      </w:r>
      <w:r>
        <w:rPr>
          <w:rStyle w:val="VerbatimChar"/>
        </w:rPr>
        <w:t xml:space="preserve">B01002_001</w:t>
      </w:r>
      <w:r>
        <w:t xml:space="preserve">) for a geography we have not used.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california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2017-2021 5-year ACS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california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A tibble: 33,774 × 5</w:t>
      </w:r>
      <w:r>
        <w:br/>
      </w:r>
      <w:r>
        <w:rPr>
          <w:rStyle w:val="VerbatimChar"/>
        </w:rPr>
        <w:t xml:space="preserve">   GEOID NAME        variable   estimate   moe</w:t>
      </w:r>
      <w:r>
        <w:br/>
      </w:r>
      <w:r>
        <w:rPr>
          <w:rStyle w:val="VerbatimChar"/>
        </w:rPr>
        <w:t xml:space="preserve">   &lt;chr&gt; &lt;chr&gt;       &lt;chr&gt;         &lt;dbl&gt; &lt;dbl&gt;</w:t>
      </w:r>
      <w:r>
        <w:br/>
      </w:r>
      <w:r>
        <w:rPr>
          <w:rStyle w:val="VerbatimChar"/>
        </w:rPr>
        <w:t xml:space="preserve"> 1 00601 ZCTA5 00601 B01002_001     43.7   1  </w:t>
      </w:r>
      <w:r>
        <w:br/>
      </w:r>
      <w:r>
        <w:rPr>
          <w:rStyle w:val="VerbatimChar"/>
        </w:rPr>
        <w:t xml:space="preserve"> 2 00602 ZCTA5 00602 B01002_001     44.4   0.4</w:t>
      </w:r>
      <w:r>
        <w:br/>
      </w:r>
      <w:r>
        <w:rPr>
          <w:rStyle w:val="VerbatimChar"/>
        </w:rPr>
        <w:t xml:space="preserve"> 3 00603 ZCTA5 00603 B01002_001     44.1   0.7</w:t>
      </w:r>
      <w:r>
        <w:br/>
      </w:r>
      <w:r>
        <w:rPr>
          <w:rStyle w:val="VerbatimChar"/>
        </w:rPr>
        <w:t xml:space="preserve"> 4 00606 ZCTA5 00606 B01002_001     44.9   1.3</w:t>
      </w:r>
      <w:r>
        <w:br/>
      </w:r>
      <w:r>
        <w:rPr>
          <w:rStyle w:val="VerbatimChar"/>
        </w:rPr>
        <w:t xml:space="preserve"> 5 00610 ZCTA5 00610 B01002_001     43.5   0.7</w:t>
      </w:r>
      <w:r>
        <w:br/>
      </w:r>
      <w:r>
        <w:rPr>
          <w:rStyle w:val="VerbatimChar"/>
        </w:rPr>
        <w:t xml:space="preserve"> 6 00611 ZCTA5 00611 B01002_001     47.2  10.5</w:t>
      </w:r>
      <w:r>
        <w:br/>
      </w:r>
      <w:r>
        <w:rPr>
          <w:rStyle w:val="VerbatimChar"/>
        </w:rPr>
        <w:t xml:space="preserve"> 7 00612 ZCTA5 00612 B01002_001     43.5   1  </w:t>
      </w:r>
      <w:r>
        <w:br/>
      </w:r>
      <w:r>
        <w:rPr>
          <w:rStyle w:val="VerbatimChar"/>
        </w:rPr>
        <w:t xml:space="preserve"> 8 00616 ZCTA5 00616 B01002_001     45.3   3.9</w:t>
      </w:r>
      <w:r>
        <w:br/>
      </w:r>
      <w:r>
        <w:rPr>
          <w:rStyle w:val="VerbatimChar"/>
        </w:rPr>
        <w:t xml:space="preserve"> 9 00617 ZCTA5 00617 B01002_001     42.4   0.8</w:t>
      </w:r>
      <w:r>
        <w:br/>
      </w:r>
      <w:r>
        <w:rPr>
          <w:rStyle w:val="VerbatimChar"/>
        </w:rPr>
        <w:t xml:space="preserve">10 00622 ZCTA5 00622 B01002_001     48.3   6.2</w:t>
      </w:r>
      <w:r>
        <w:br/>
      </w:r>
      <w:r>
        <w:rPr>
          <w:rStyle w:val="VerbatimChar"/>
        </w:rPr>
        <w:t xml:space="preserve"># ℹ 33,764 more rows</w:t>
      </w:r>
    </w:p>
    <w:p>
      <w:pPr>
        <w:numPr>
          <w:ilvl w:val="0"/>
          <w:numId w:val="103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load_variables()</w:t>
      </w:r>
      <w:r>
        <w:t xml:space="preserve"> </w:t>
      </w:r>
      <w:r>
        <w:t xml:space="preserve">function to find a variable that interests you that we haven’t used yet. Use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to fetch data from the 2016-2020 ACS for counties in the state where you live, where you have visited, or where you would like to visit.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#summary_files(2020)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los_angeles_u_5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male_u_5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female_u_5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total_pop_est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2017-2021 5-year ACS</w:t>
      </w:r>
    </w:p>
    <w:p>
      <w:pPr>
        <w:numPr>
          <w:ilvl w:val="0"/>
          <w:numId w:val="1000"/>
        </w:num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los_angeles_u_5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total_u_5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"DP1_0002C"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Getting data from the 2020 decennial Census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Using the Demographic Profile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A tibble: 320 × 3</w:t>
      </w:r>
      <w:r>
        <w:br/>
      </w:r>
      <w:r>
        <w:rPr>
          <w:rStyle w:val="VerbatimChar"/>
        </w:rPr>
        <w:t xml:space="preserve">   name      label                                                  concept     </w:t>
      </w:r>
      <w:r>
        <w:br/>
      </w:r>
      <w:r>
        <w:rPr>
          <w:rStyle w:val="VerbatimChar"/>
        </w:rPr>
        <w:t xml:space="preserve">   &lt;chr&gt;     &lt;chr&gt;                                                  &lt;chr&gt;       </w:t>
      </w:r>
      <w:r>
        <w:br/>
      </w:r>
      <w:r>
        <w:rPr>
          <w:rStyle w:val="VerbatimChar"/>
        </w:rPr>
        <w:t xml:space="preserve"> 1 DP1_0001C Count!!SEX AND AGE!!Total population                   PROFILE OF …</w:t>
      </w:r>
      <w:r>
        <w:br/>
      </w:r>
      <w:r>
        <w:rPr>
          <w:rStyle w:val="VerbatimChar"/>
        </w:rPr>
        <w:t xml:space="preserve"> 2 DP1_0001P Percent!!SEX AND AGE!!Total population                 PROFILE OF …</w:t>
      </w:r>
      <w:r>
        <w:br/>
      </w:r>
      <w:r>
        <w:rPr>
          <w:rStyle w:val="VerbatimChar"/>
        </w:rPr>
        <w:t xml:space="preserve"> 3 DP1_0002C Count!!SEX AND AGE!!Total population!!Under 5 years    PROFILE OF …</w:t>
      </w:r>
      <w:r>
        <w:br/>
      </w:r>
      <w:r>
        <w:rPr>
          <w:rStyle w:val="VerbatimChar"/>
        </w:rPr>
        <w:t xml:space="preserve"> 4 DP1_0002P Percent!!SEX AND AGE!!Total population!!Under 5 years  PROFILE OF …</w:t>
      </w:r>
      <w:r>
        <w:br/>
      </w:r>
      <w:r>
        <w:rPr>
          <w:rStyle w:val="VerbatimChar"/>
        </w:rPr>
        <w:t xml:space="preserve"> 5 DP1_0003C Count!!SEX AND AGE!!Total population!!5 to 9 years     PROFILE OF …</w:t>
      </w:r>
      <w:r>
        <w:br/>
      </w:r>
      <w:r>
        <w:rPr>
          <w:rStyle w:val="VerbatimChar"/>
        </w:rPr>
        <w:t xml:space="preserve"> 6 DP1_0003P Percent!!SEX AND AGE!!Total population!!5 to 9 years   PROFILE OF …</w:t>
      </w:r>
      <w:r>
        <w:br/>
      </w:r>
      <w:r>
        <w:rPr>
          <w:rStyle w:val="VerbatimChar"/>
        </w:rPr>
        <w:t xml:space="preserve"> 7 DP1_0004C Count!!SEX AND AGE!!Total population!!10 to 14 years   PROFILE OF …</w:t>
      </w:r>
      <w:r>
        <w:br/>
      </w:r>
      <w:r>
        <w:rPr>
          <w:rStyle w:val="VerbatimChar"/>
        </w:rPr>
        <w:t xml:space="preserve"> 8 DP1_0004P Percent!!SEX AND AGE!!Total population!!10 to 14 years PROFILE OF …</w:t>
      </w:r>
      <w:r>
        <w:br/>
      </w:r>
      <w:r>
        <w:rPr>
          <w:rStyle w:val="VerbatimChar"/>
        </w:rPr>
        <w:t xml:space="preserve"> 9 DP1_0005C Count!!SEX AND AGE!!Total population!!15 to 19 years   PROFILE OF …</w:t>
      </w:r>
      <w:r>
        <w:br/>
      </w:r>
      <w:r>
        <w:rPr>
          <w:rStyle w:val="VerbatimChar"/>
        </w:rPr>
        <w:t xml:space="preserve">10 DP1_0005P Percent!!SEX AND AGE!!Total population!!15 to 19 years PROFILE OF …</w:t>
      </w:r>
      <w:r>
        <w:br/>
      </w:r>
      <w:r>
        <w:rPr>
          <w:rStyle w:val="VerbatimChar"/>
        </w:rPr>
        <w:t xml:space="preserve"># ℹ 310 more rows</w:t>
      </w:r>
    </w:p>
    <w:p>
      <w:pPr>
        <w:numPr>
          <w:ilvl w:val="0"/>
          <w:numId w:val="1000"/>
        </w:numPr>
      </w:pPr>
      <w:r>
        <w:t xml:space="preserve">ACS5 data for age under 5</w:t>
      </w:r>
    </w:p>
    <w:p>
      <w:pPr>
        <w:numPr>
          <w:ilvl w:val="1"/>
          <w:numId w:val="1033"/>
        </w:numPr>
      </w:pPr>
      <w:r>
        <w:t xml:space="preserve">B01001_003 = Male Estimated Total Age Under 5</w:t>
      </w:r>
    </w:p>
    <w:p>
      <w:pPr>
        <w:numPr>
          <w:ilvl w:val="1"/>
          <w:numId w:val="1033"/>
        </w:numPr>
      </w:pPr>
      <w:r>
        <w:t xml:space="preserve">B01001_027 = Female Estimated Total Age under 5</w:t>
      </w:r>
    </w:p>
    <w:p>
      <w:pPr>
        <w:numPr>
          <w:ilvl w:val="1"/>
          <w:numId w:val="1033"/>
        </w:numPr>
      </w:pPr>
      <w:r>
        <w:t xml:space="preserve">B01001_001 = Estimated Total, regardless of age or gender</w:t>
      </w:r>
    </w:p>
    <w:p>
      <w:pPr>
        <w:numPr>
          <w:ilvl w:val="0"/>
          <w:numId w:val="1000"/>
        </w:numPr>
      </w:pPr>
      <w:r>
        <w:t xml:space="preserve">Decennial census 2020 data for age under 5</w:t>
      </w:r>
    </w:p>
    <w:p>
      <w:pPr>
        <w:numPr>
          <w:ilvl w:val="1"/>
          <w:numId w:val="1034"/>
        </w:numPr>
        <w:pStyle w:val="Compact"/>
      </w:pPr>
      <w:r>
        <w:t xml:space="preserve">DP1_0002C = Count of total population under age of 5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Notes</dc:title>
  <dc:creator/>
  <cp:keywords/>
  <dcterms:created xsi:type="dcterms:W3CDTF">2023-08-17T18:57:49Z</dcterms:created>
  <dcterms:modified xsi:type="dcterms:W3CDTF">2023-08-17T18:57:49Z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