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107BAA" w14:textId="2A4C1B5E" w:rsidR="001957C6" w:rsidRDefault="00FB179C" w:rsidP="00CE0C25">
      <w:pPr>
        <w:pStyle w:val="Heading1"/>
        <w:jc w:val="center"/>
      </w:pPr>
      <w:r>
        <w:t>E</w:t>
      </w:r>
      <w:r w:rsidR="00EA1E13">
        <w:t>ETS</w:t>
      </w:r>
      <w:r w:rsidR="003874AB">
        <w:t xml:space="preserve"> 73</w:t>
      </w:r>
      <w:r w:rsidR="00EA1E13">
        <w:t>02</w:t>
      </w:r>
      <w:r w:rsidR="00726C1E">
        <w:t xml:space="preserve">: </w:t>
      </w:r>
      <w:r w:rsidR="00EA1E13">
        <w:t>TCP/IP Network Administration</w:t>
      </w:r>
      <w:r>
        <w:t xml:space="preserve"> </w:t>
      </w:r>
    </w:p>
    <w:p w14:paraId="226520F2" w14:textId="744BB564" w:rsidR="001957C6" w:rsidRDefault="00CA2B88" w:rsidP="001957C6">
      <w:pPr>
        <w:pStyle w:val="Heading1"/>
        <w:jc w:val="center"/>
      </w:pPr>
      <w:r>
        <w:t>Fall</w:t>
      </w:r>
      <w:r w:rsidR="005661EF">
        <w:t xml:space="preserve"> 20</w:t>
      </w:r>
      <w:r w:rsidR="002E55D4">
        <w:t>2</w:t>
      </w:r>
      <w:r w:rsidR="00527BC2">
        <w:t>4</w:t>
      </w:r>
    </w:p>
    <w:p w14:paraId="1CADA4E1" w14:textId="77777777" w:rsidR="00726C1E" w:rsidRDefault="00CE0C25" w:rsidP="00CE0C25">
      <w:pPr>
        <w:jc w:val="center"/>
        <w:rPr>
          <w:b/>
          <w:sz w:val="24"/>
        </w:rPr>
      </w:pPr>
      <w:r w:rsidRPr="00CE0C25">
        <w:rPr>
          <w:b/>
          <w:sz w:val="24"/>
        </w:rPr>
        <w:t>Course Syllabus</w:t>
      </w:r>
    </w:p>
    <w:p w14:paraId="4C9B11B9" w14:textId="77777777" w:rsidR="00F01FAF" w:rsidRDefault="00726C1E">
      <w:pPr>
        <w:rPr>
          <w:sz w:val="24"/>
        </w:rPr>
      </w:pPr>
      <w:r>
        <w:rPr>
          <w:sz w:val="24"/>
        </w:rPr>
        <w:t xml:space="preserve">        </w:t>
      </w:r>
      <w:r w:rsidR="00F01FAF">
        <w:rPr>
          <w:sz w:val="24"/>
        </w:rPr>
        <w:t xml:space="preserve">         </w:t>
      </w:r>
    </w:p>
    <w:p w14:paraId="7403B2B5" w14:textId="305031DC" w:rsidR="001957C6" w:rsidRDefault="00E872B7" w:rsidP="001957C6">
      <w:pPr>
        <w:rPr>
          <w:sz w:val="24"/>
        </w:rPr>
      </w:pPr>
      <w:r>
        <w:rPr>
          <w:sz w:val="24"/>
        </w:rPr>
        <w:t xml:space="preserve">          Time:        </w:t>
      </w:r>
      <w:r>
        <w:rPr>
          <w:sz w:val="24"/>
        </w:rPr>
        <w:tab/>
      </w:r>
      <w:r w:rsidR="00EA1E13">
        <w:rPr>
          <w:sz w:val="24"/>
        </w:rPr>
        <w:t>Tues</w:t>
      </w:r>
      <w:r w:rsidR="001957C6">
        <w:rPr>
          <w:sz w:val="24"/>
        </w:rPr>
        <w:t xml:space="preserve">days </w:t>
      </w:r>
      <w:r w:rsidR="00EA1E13">
        <w:rPr>
          <w:sz w:val="24"/>
        </w:rPr>
        <w:t>6</w:t>
      </w:r>
      <w:r>
        <w:rPr>
          <w:sz w:val="24"/>
        </w:rPr>
        <w:t>:</w:t>
      </w:r>
      <w:r w:rsidR="00EA1E13">
        <w:rPr>
          <w:sz w:val="24"/>
        </w:rPr>
        <w:t>3</w:t>
      </w:r>
      <w:r>
        <w:rPr>
          <w:sz w:val="24"/>
        </w:rPr>
        <w:t>0</w:t>
      </w:r>
      <w:r w:rsidR="001957C6">
        <w:rPr>
          <w:sz w:val="24"/>
        </w:rPr>
        <w:t xml:space="preserve"> – </w:t>
      </w:r>
      <w:r w:rsidR="00EA1E13">
        <w:rPr>
          <w:sz w:val="24"/>
        </w:rPr>
        <w:t>9:20 pm</w:t>
      </w:r>
      <w:r w:rsidR="001957C6">
        <w:rPr>
          <w:sz w:val="24"/>
        </w:rPr>
        <w:t xml:space="preserve"> CDT</w:t>
      </w:r>
    </w:p>
    <w:p w14:paraId="4CEBB50D" w14:textId="77777777" w:rsidR="001957C6" w:rsidRDefault="001957C6" w:rsidP="001957C6">
      <w:pPr>
        <w:rPr>
          <w:sz w:val="24"/>
        </w:rPr>
      </w:pPr>
      <w:r>
        <w:rPr>
          <w:sz w:val="24"/>
        </w:rPr>
        <w:t xml:space="preserve">          Instructor:  </w:t>
      </w:r>
      <w:r>
        <w:rPr>
          <w:sz w:val="24"/>
        </w:rPr>
        <w:tab/>
        <w:t>Dr. Hakki Candan Cankaya</w:t>
      </w:r>
      <w:r>
        <w:rPr>
          <w:sz w:val="24"/>
        </w:rPr>
        <w:tab/>
      </w:r>
      <w:r>
        <w:rPr>
          <w:sz w:val="24"/>
          <w:szCs w:val="24"/>
        </w:rPr>
        <w:t xml:space="preserve"> </w:t>
      </w:r>
    </w:p>
    <w:p w14:paraId="098D91C3" w14:textId="77777777" w:rsidR="001957C6" w:rsidRDefault="001957C6" w:rsidP="001957C6">
      <w:pPr>
        <w:rPr>
          <w:sz w:val="24"/>
        </w:rPr>
      </w:pPr>
      <w:r>
        <w:rPr>
          <w:sz w:val="24"/>
        </w:rPr>
        <w:t xml:space="preserve">          Email:             </w:t>
      </w:r>
      <w:r>
        <w:rPr>
          <w:sz w:val="24"/>
        </w:rPr>
        <w:tab/>
        <w:t xml:space="preserve">candan@lyle.smu.edu </w:t>
      </w:r>
    </w:p>
    <w:p w14:paraId="171D97BF" w14:textId="28E199C8" w:rsidR="001957C6" w:rsidRDefault="001957C6" w:rsidP="001957C6">
      <w:pPr>
        <w:rPr>
          <w:sz w:val="24"/>
        </w:rPr>
      </w:pPr>
      <w:r>
        <w:rPr>
          <w:sz w:val="24"/>
        </w:rPr>
        <w:t xml:space="preserve"> </w:t>
      </w:r>
      <w:r w:rsidR="00E872B7">
        <w:rPr>
          <w:sz w:val="24"/>
        </w:rPr>
        <w:t xml:space="preserve">         Office Hours:</w:t>
      </w:r>
      <w:r w:rsidR="00E872B7">
        <w:rPr>
          <w:sz w:val="24"/>
        </w:rPr>
        <w:tab/>
      </w:r>
      <w:r w:rsidR="008D6232">
        <w:rPr>
          <w:sz w:val="24"/>
        </w:rPr>
        <w:t xml:space="preserve">After class, </w:t>
      </w:r>
      <w:r w:rsidR="00166227">
        <w:rPr>
          <w:sz w:val="24"/>
        </w:rPr>
        <w:t>by appointment</w:t>
      </w:r>
      <w:r w:rsidR="008D6232">
        <w:rPr>
          <w:sz w:val="24"/>
        </w:rPr>
        <w:t>,</w:t>
      </w:r>
      <w:r w:rsidR="00166227">
        <w:rPr>
          <w:sz w:val="24"/>
        </w:rPr>
        <w:t xml:space="preserve"> or email</w:t>
      </w:r>
    </w:p>
    <w:p w14:paraId="71D55B34" w14:textId="72834D6C" w:rsidR="00E35155" w:rsidRDefault="00E35155" w:rsidP="001957C6">
      <w:pPr>
        <w:rPr>
          <w:sz w:val="24"/>
        </w:rPr>
      </w:pPr>
      <w:r>
        <w:rPr>
          <w:sz w:val="24"/>
        </w:rPr>
        <w:t xml:space="preserve">          Course </w:t>
      </w:r>
      <w:proofErr w:type="gramStart"/>
      <w:r>
        <w:rPr>
          <w:sz w:val="24"/>
        </w:rPr>
        <w:t>TA :</w:t>
      </w:r>
      <w:proofErr w:type="gramEnd"/>
      <w:r>
        <w:rPr>
          <w:sz w:val="24"/>
        </w:rPr>
        <w:t xml:space="preserve"> </w:t>
      </w:r>
      <w:r w:rsidR="00CA2B88">
        <w:rPr>
          <w:sz w:val="24"/>
        </w:rPr>
        <w:t>TBD</w:t>
      </w:r>
    </w:p>
    <w:p w14:paraId="38F3A8B6" w14:textId="7E35B6C7" w:rsidR="00C22006" w:rsidRDefault="00C22006" w:rsidP="00C22006">
      <w:pPr>
        <w:rPr>
          <w:sz w:val="24"/>
        </w:rPr>
      </w:pPr>
      <w:r>
        <w:rPr>
          <w:sz w:val="24"/>
        </w:rPr>
        <w:t xml:space="preserve">          </w:t>
      </w:r>
      <w:r w:rsidRPr="00C22006">
        <w:rPr>
          <w:sz w:val="24"/>
        </w:rPr>
        <w:t>Distance Education Support: dehelp@lyle.smu.edu</w:t>
      </w:r>
    </w:p>
    <w:p w14:paraId="65532CD0" w14:textId="77777777" w:rsidR="000D1711" w:rsidRDefault="001957C6" w:rsidP="00CD1F10">
      <w:pPr>
        <w:rPr>
          <w:sz w:val="24"/>
        </w:rPr>
      </w:pPr>
      <w:r>
        <w:rPr>
          <w:sz w:val="24"/>
        </w:rPr>
        <w:t xml:space="preserve">          </w:t>
      </w:r>
    </w:p>
    <w:p w14:paraId="42EB0AC5" w14:textId="5A73E1FF" w:rsidR="00CD1F10" w:rsidRPr="00CD1F10" w:rsidRDefault="00EE0D97" w:rsidP="00CD1F10">
      <w:pPr>
        <w:rPr>
          <w:sz w:val="24"/>
          <w:szCs w:val="24"/>
        </w:rPr>
      </w:pPr>
      <w:r>
        <w:rPr>
          <w:sz w:val="24"/>
        </w:rPr>
        <w:t xml:space="preserve">COURSE </w:t>
      </w:r>
      <w:r w:rsidR="00610FA8">
        <w:rPr>
          <w:sz w:val="24"/>
        </w:rPr>
        <w:t xml:space="preserve">RECOMMENDED </w:t>
      </w:r>
      <w:r w:rsidR="00726C1E">
        <w:rPr>
          <w:sz w:val="24"/>
        </w:rPr>
        <w:t>BOOK</w:t>
      </w:r>
      <w:r w:rsidR="00610FA8">
        <w:rPr>
          <w:sz w:val="24"/>
        </w:rPr>
        <w:t>S</w:t>
      </w:r>
      <w:r w:rsidR="00726C1E">
        <w:rPr>
          <w:sz w:val="24"/>
        </w:rPr>
        <w:t xml:space="preserve">: </w:t>
      </w:r>
    </w:p>
    <w:p w14:paraId="4779CF3B" w14:textId="77777777" w:rsidR="00C86059" w:rsidRPr="00C86059" w:rsidRDefault="006D6608" w:rsidP="006A3536">
      <w:pPr>
        <w:numPr>
          <w:ilvl w:val="0"/>
          <w:numId w:val="15"/>
        </w:numPr>
        <w:shd w:val="clear" w:color="auto" w:fill="FFFFFF"/>
        <w:spacing w:before="100" w:beforeAutospacing="1" w:after="100" w:afterAutospacing="1"/>
        <w:rPr>
          <w:b/>
          <w:bCs/>
          <w:sz w:val="24"/>
          <w:szCs w:val="24"/>
        </w:rPr>
      </w:pPr>
      <w:bookmarkStart w:id="0" w:name="OLE_LINK1"/>
      <w:bookmarkStart w:id="1" w:name="OLE_LINK2"/>
      <w:r w:rsidRPr="00C86059">
        <w:rPr>
          <w:b/>
          <w:bCs/>
          <w:sz w:val="24"/>
          <w:szCs w:val="24"/>
        </w:rPr>
        <w:t xml:space="preserve">TCP/IP Protocol Suite, </w:t>
      </w:r>
      <w:r w:rsidR="00FB179C" w:rsidRPr="00C86059">
        <w:rPr>
          <w:b/>
          <w:bCs/>
          <w:sz w:val="24"/>
          <w:szCs w:val="24"/>
        </w:rPr>
        <w:t>(</w:t>
      </w:r>
      <w:r w:rsidRPr="00C86059">
        <w:rPr>
          <w:b/>
          <w:bCs/>
          <w:sz w:val="24"/>
          <w:szCs w:val="24"/>
        </w:rPr>
        <w:t>4</w:t>
      </w:r>
      <w:r w:rsidR="00FB179C" w:rsidRPr="00C86059">
        <w:rPr>
          <w:b/>
          <w:bCs/>
          <w:sz w:val="24"/>
          <w:szCs w:val="24"/>
        </w:rPr>
        <w:t>th Edition), by </w:t>
      </w:r>
      <w:r w:rsidRPr="00C86059">
        <w:rPr>
          <w:b/>
          <w:bCs/>
          <w:sz w:val="24"/>
          <w:szCs w:val="24"/>
        </w:rPr>
        <w:t xml:space="preserve">Behrouz A. </w:t>
      </w:r>
      <w:proofErr w:type="gramStart"/>
      <w:r w:rsidRPr="00C86059">
        <w:rPr>
          <w:b/>
          <w:bCs/>
          <w:sz w:val="24"/>
          <w:szCs w:val="24"/>
        </w:rPr>
        <w:t xml:space="preserve">Forouzan </w:t>
      </w:r>
      <w:r w:rsidR="00C86059" w:rsidRPr="00C86059">
        <w:rPr>
          <w:b/>
          <w:bCs/>
          <w:sz w:val="24"/>
          <w:szCs w:val="24"/>
        </w:rPr>
        <w:t xml:space="preserve"> </w:t>
      </w:r>
      <w:r w:rsidRPr="00C86059">
        <w:rPr>
          <w:b/>
          <w:bCs/>
          <w:sz w:val="24"/>
          <w:szCs w:val="24"/>
        </w:rPr>
        <w:t>ISBN</w:t>
      </w:r>
      <w:proofErr w:type="gramEnd"/>
      <w:r w:rsidRPr="00C86059">
        <w:rPr>
          <w:b/>
          <w:bCs/>
          <w:sz w:val="24"/>
          <w:szCs w:val="24"/>
        </w:rPr>
        <w:t>-13: 978-0073376042</w:t>
      </w:r>
      <w:r w:rsidR="00C86059" w:rsidRPr="00C86059">
        <w:rPr>
          <w:b/>
          <w:bCs/>
          <w:sz w:val="24"/>
          <w:szCs w:val="24"/>
        </w:rPr>
        <w:t xml:space="preserve">, </w:t>
      </w:r>
      <w:r w:rsidRPr="00C86059">
        <w:rPr>
          <w:b/>
          <w:bCs/>
          <w:sz w:val="24"/>
          <w:szCs w:val="24"/>
        </w:rPr>
        <w:t>ISBN-10: 0073376043</w:t>
      </w:r>
    </w:p>
    <w:p w14:paraId="09084A52" w14:textId="64A58F1A" w:rsidR="008D0BCD" w:rsidRPr="008D0BCD" w:rsidRDefault="00C86059" w:rsidP="006A3536">
      <w:pPr>
        <w:numPr>
          <w:ilvl w:val="0"/>
          <w:numId w:val="15"/>
        </w:numPr>
        <w:shd w:val="clear" w:color="auto" w:fill="FFFFFF"/>
        <w:spacing w:before="100" w:beforeAutospacing="1" w:after="100" w:afterAutospacing="1"/>
        <w:rPr>
          <w:rFonts w:ascii="Arial" w:hAnsi="Arial" w:cs="Arial"/>
          <w:color w:val="0F1111"/>
        </w:rPr>
      </w:pPr>
      <w:r w:rsidRPr="00C86059">
        <w:rPr>
          <w:b/>
          <w:bCs/>
          <w:sz w:val="24"/>
          <w:szCs w:val="24"/>
        </w:rPr>
        <w:t>Linux Command Line by William Shotts</w:t>
      </w:r>
      <w:r>
        <w:rPr>
          <w:b/>
          <w:bCs/>
          <w:sz w:val="24"/>
          <w:szCs w:val="24"/>
        </w:rPr>
        <w:t>, ISBN 978-1-59327-389-7</w:t>
      </w:r>
    </w:p>
    <w:p w14:paraId="49CE3BE5" w14:textId="5983AFF4" w:rsidR="008D0BCD" w:rsidRPr="008D0BCD" w:rsidRDefault="008D0BCD" w:rsidP="008D0BCD">
      <w:pPr>
        <w:rPr>
          <w:sz w:val="24"/>
          <w:szCs w:val="24"/>
        </w:rPr>
      </w:pPr>
      <w:r>
        <w:rPr>
          <w:sz w:val="24"/>
        </w:rPr>
        <w:t>REFERENCE</w:t>
      </w:r>
      <w:r w:rsidRPr="008D0BCD">
        <w:rPr>
          <w:sz w:val="24"/>
        </w:rPr>
        <w:t xml:space="preserve"> BOOKS: </w:t>
      </w:r>
    </w:p>
    <w:p w14:paraId="1E17D454" w14:textId="4CE3B7DF" w:rsidR="008D0BCD" w:rsidRPr="008D0BCD" w:rsidRDefault="008D0BCD" w:rsidP="008D0BCD">
      <w:pPr>
        <w:pStyle w:val="ListParagraph"/>
        <w:numPr>
          <w:ilvl w:val="0"/>
          <w:numId w:val="15"/>
        </w:numPr>
        <w:spacing w:line="285" w:lineRule="atLeast"/>
        <w:rPr>
          <w:b/>
          <w:bCs/>
          <w:sz w:val="24"/>
          <w:szCs w:val="24"/>
        </w:rPr>
      </w:pPr>
      <w:r w:rsidRPr="008D0BCD">
        <w:rPr>
          <w:b/>
          <w:bCs/>
          <w:sz w:val="24"/>
          <w:szCs w:val="24"/>
        </w:rPr>
        <w:t>Python for Data Analysis</w:t>
      </w:r>
      <w:r>
        <w:rPr>
          <w:b/>
          <w:bCs/>
          <w:sz w:val="24"/>
          <w:szCs w:val="24"/>
        </w:rPr>
        <w:t xml:space="preserve">, </w:t>
      </w:r>
      <w:r w:rsidRPr="008D0BCD">
        <w:rPr>
          <w:b/>
          <w:bCs/>
          <w:sz w:val="24"/>
          <w:szCs w:val="24"/>
        </w:rPr>
        <w:t xml:space="preserve">by Wes McKinney, ISBN-13: 978-1491957660, ISBN-10: 1491957662 </w:t>
      </w:r>
    </w:p>
    <w:p w14:paraId="0CAA8E5F" w14:textId="77777777" w:rsidR="003F2C76" w:rsidRDefault="003F2C76" w:rsidP="001957C6">
      <w:pPr>
        <w:rPr>
          <w:sz w:val="24"/>
        </w:rPr>
      </w:pPr>
    </w:p>
    <w:p w14:paraId="5604E3F5" w14:textId="6B2F3253" w:rsidR="001957C6" w:rsidRDefault="001957C6" w:rsidP="001957C6">
      <w:pPr>
        <w:rPr>
          <w:sz w:val="24"/>
        </w:rPr>
      </w:pPr>
      <w:r>
        <w:rPr>
          <w:sz w:val="24"/>
        </w:rPr>
        <w:t xml:space="preserve">GRADE DISTRIBUTION: </w:t>
      </w:r>
    </w:p>
    <w:p w14:paraId="14AA0DEA" w14:textId="421871DC" w:rsidR="001957C6" w:rsidRDefault="00EB3DDE" w:rsidP="001957C6">
      <w:pPr>
        <w:numPr>
          <w:ilvl w:val="0"/>
          <w:numId w:val="27"/>
        </w:numPr>
        <w:tabs>
          <w:tab w:val="num" w:pos="1440"/>
        </w:tabs>
        <w:rPr>
          <w:b/>
          <w:sz w:val="24"/>
        </w:rPr>
      </w:pPr>
      <w:r>
        <w:rPr>
          <w:b/>
          <w:sz w:val="24"/>
        </w:rPr>
        <w:t>2</w:t>
      </w:r>
      <w:r w:rsidR="00E5019B">
        <w:rPr>
          <w:b/>
          <w:sz w:val="24"/>
        </w:rPr>
        <w:t>5</w:t>
      </w:r>
      <w:r w:rsidR="001957C6">
        <w:rPr>
          <w:b/>
          <w:sz w:val="24"/>
        </w:rPr>
        <w:t xml:space="preserve">% </w:t>
      </w:r>
      <w:r w:rsidR="00DB3549">
        <w:rPr>
          <w:b/>
          <w:sz w:val="24"/>
        </w:rPr>
        <w:t>Exam 1</w:t>
      </w:r>
      <w:r w:rsidR="004D6565">
        <w:rPr>
          <w:b/>
          <w:sz w:val="24"/>
        </w:rPr>
        <w:t xml:space="preserve"> (</w:t>
      </w:r>
      <w:r w:rsidR="00527BC2">
        <w:rPr>
          <w:b/>
          <w:sz w:val="24"/>
        </w:rPr>
        <w:t>October 1</w:t>
      </w:r>
      <w:r w:rsidR="00AC00AB">
        <w:rPr>
          <w:b/>
          <w:sz w:val="24"/>
        </w:rPr>
        <w:t>st</w:t>
      </w:r>
      <w:r w:rsidR="004D6565">
        <w:rPr>
          <w:b/>
          <w:sz w:val="24"/>
        </w:rPr>
        <w:t>)</w:t>
      </w:r>
    </w:p>
    <w:p w14:paraId="5AE490AA" w14:textId="06BAB8CB" w:rsidR="001957C6" w:rsidRDefault="00987AF3" w:rsidP="001957C6">
      <w:pPr>
        <w:numPr>
          <w:ilvl w:val="0"/>
          <w:numId w:val="27"/>
        </w:numPr>
        <w:tabs>
          <w:tab w:val="num" w:pos="1440"/>
        </w:tabs>
        <w:rPr>
          <w:b/>
          <w:sz w:val="24"/>
        </w:rPr>
      </w:pPr>
      <w:r>
        <w:rPr>
          <w:b/>
          <w:sz w:val="24"/>
        </w:rPr>
        <w:t>25</w:t>
      </w:r>
      <w:r w:rsidR="001957C6">
        <w:rPr>
          <w:b/>
          <w:sz w:val="24"/>
        </w:rPr>
        <w:t xml:space="preserve">% </w:t>
      </w:r>
      <w:r w:rsidR="00DB3549">
        <w:rPr>
          <w:b/>
          <w:sz w:val="24"/>
        </w:rPr>
        <w:t>Exam 2</w:t>
      </w:r>
      <w:r w:rsidR="00EE1575">
        <w:rPr>
          <w:b/>
          <w:sz w:val="24"/>
        </w:rPr>
        <w:t xml:space="preserve"> </w:t>
      </w:r>
      <w:r w:rsidR="009A5EED">
        <w:rPr>
          <w:b/>
          <w:sz w:val="24"/>
        </w:rPr>
        <w:t>(</w:t>
      </w:r>
      <w:r w:rsidR="00527BC2">
        <w:rPr>
          <w:b/>
          <w:sz w:val="24"/>
        </w:rPr>
        <w:t>December 3</w:t>
      </w:r>
      <w:r w:rsidR="00AC00AB">
        <w:rPr>
          <w:b/>
          <w:sz w:val="24"/>
        </w:rPr>
        <w:t>rd</w:t>
      </w:r>
      <w:r w:rsidR="001C7519">
        <w:rPr>
          <w:b/>
          <w:sz w:val="24"/>
        </w:rPr>
        <w:t>)</w:t>
      </w:r>
    </w:p>
    <w:p w14:paraId="0D8EAE9D" w14:textId="0C7C81E6" w:rsidR="001957C6" w:rsidRDefault="00BC6BBA" w:rsidP="001957C6">
      <w:pPr>
        <w:numPr>
          <w:ilvl w:val="0"/>
          <w:numId w:val="27"/>
        </w:numPr>
        <w:tabs>
          <w:tab w:val="num" w:pos="1440"/>
        </w:tabs>
        <w:rPr>
          <w:b/>
          <w:sz w:val="24"/>
        </w:rPr>
      </w:pPr>
      <w:r>
        <w:rPr>
          <w:b/>
          <w:sz w:val="24"/>
        </w:rPr>
        <w:t>2</w:t>
      </w:r>
      <w:r w:rsidR="00987AF3">
        <w:rPr>
          <w:b/>
          <w:sz w:val="24"/>
        </w:rPr>
        <w:t>5</w:t>
      </w:r>
      <w:r w:rsidR="001957C6">
        <w:rPr>
          <w:b/>
          <w:sz w:val="24"/>
        </w:rPr>
        <w:t xml:space="preserve">% </w:t>
      </w:r>
      <w:proofErr w:type="spellStart"/>
      <w:r w:rsidR="001957C6">
        <w:rPr>
          <w:b/>
          <w:sz w:val="24"/>
        </w:rPr>
        <w:t>Homeworks</w:t>
      </w:r>
      <w:proofErr w:type="spellEnd"/>
    </w:p>
    <w:p w14:paraId="35CD833E" w14:textId="2F0F8B8C" w:rsidR="001957C6" w:rsidRDefault="001957C6" w:rsidP="001957C6">
      <w:pPr>
        <w:numPr>
          <w:ilvl w:val="0"/>
          <w:numId w:val="27"/>
        </w:numPr>
        <w:rPr>
          <w:sz w:val="24"/>
        </w:rPr>
      </w:pPr>
      <w:r>
        <w:rPr>
          <w:b/>
          <w:sz w:val="24"/>
        </w:rPr>
        <w:t>2</w:t>
      </w:r>
      <w:r w:rsidR="00E36F09">
        <w:rPr>
          <w:b/>
          <w:sz w:val="24"/>
        </w:rPr>
        <w:t>5</w:t>
      </w:r>
      <w:r>
        <w:rPr>
          <w:b/>
          <w:sz w:val="24"/>
        </w:rPr>
        <w:t xml:space="preserve">% </w:t>
      </w:r>
      <w:r w:rsidR="00583462">
        <w:rPr>
          <w:b/>
          <w:sz w:val="24"/>
        </w:rPr>
        <w:t xml:space="preserve">Group </w:t>
      </w:r>
      <w:r>
        <w:rPr>
          <w:b/>
          <w:sz w:val="24"/>
        </w:rPr>
        <w:t>Project</w:t>
      </w:r>
    </w:p>
    <w:bookmarkEnd w:id="0"/>
    <w:bookmarkEnd w:id="1"/>
    <w:p w14:paraId="2830C2EF" w14:textId="77777777" w:rsidR="009E4DCF" w:rsidRDefault="009E4DCF">
      <w:pPr>
        <w:rPr>
          <w:sz w:val="24"/>
        </w:rPr>
      </w:pPr>
    </w:p>
    <w:p w14:paraId="23557F23" w14:textId="77777777" w:rsidR="00655924" w:rsidRDefault="00583462">
      <w:pPr>
        <w:rPr>
          <w:sz w:val="24"/>
          <w:szCs w:val="24"/>
        </w:rPr>
      </w:pPr>
      <w:r w:rsidRPr="0089418E">
        <w:rPr>
          <w:sz w:val="24"/>
          <w:szCs w:val="24"/>
        </w:rPr>
        <w:t xml:space="preserve">Students are required to complete a </w:t>
      </w:r>
      <w:r>
        <w:rPr>
          <w:sz w:val="24"/>
          <w:szCs w:val="24"/>
        </w:rPr>
        <w:t xml:space="preserve">group </w:t>
      </w:r>
      <w:r w:rsidRPr="0089418E">
        <w:rPr>
          <w:sz w:val="24"/>
          <w:szCs w:val="24"/>
        </w:rPr>
        <w:t>project</w:t>
      </w:r>
      <w:r>
        <w:rPr>
          <w:sz w:val="24"/>
          <w:szCs w:val="24"/>
        </w:rPr>
        <w:t xml:space="preserve"> in this course. The project grade is shared amongst the students in the group.</w:t>
      </w:r>
      <w:r w:rsidR="004F6532">
        <w:rPr>
          <w:sz w:val="24"/>
          <w:szCs w:val="24"/>
        </w:rPr>
        <w:t xml:space="preserve"> </w:t>
      </w:r>
    </w:p>
    <w:p w14:paraId="38B946DA" w14:textId="77777777" w:rsidR="00655924" w:rsidRDefault="004F6532">
      <w:pPr>
        <w:rPr>
          <w:sz w:val="24"/>
          <w:szCs w:val="24"/>
        </w:rPr>
      </w:pPr>
      <w:r>
        <w:rPr>
          <w:sz w:val="24"/>
          <w:szCs w:val="24"/>
        </w:rPr>
        <w:t>W</w:t>
      </w:r>
      <w:r w:rsidRPr="004F6532">
        <w:rPr>
          <w:sz w:val="24"/>
          <w:szCs w:val="24"/>
        </w:rPr>
        <w:t xml:space="preserve">e will follow the </w:t>
      </w:r>
      <w:r>
        <w:rPr>
          <w:sz w:val="24"/>
          <w:szCs w:val="24"/>
        </w:rPr>
        <w:t xml:space="preserve">given </w:t>
      </w:r>
      <w:r w:rsidRPr="004F6532">
        <w:rPr>
          <w:sz w:val="24"/>
          <w:szCs w:val="24"/>
        </w:rPr>
        <w:t xml:space="preserve">grade distribution to compute </w:t>
      </w:r>
      <w:r>
        <w:rPr>
          <w:sz w:val="24"/>
          <w:szCs w:val="24"/>
        </w:rPr>
        <w:t>student’s</w:t>
      </w:r>
      <w:r w:rsidRPr="004F6532">
        <w:rPr>
          <w:sz w:val="24"/>
          <w:szCs w:val="24"/>
        </w:rPr>
        <w:t xml:space="preserve"> final grade (out of 100). Canvas may not necessarily apply the syllabus grade distribution to </w:t>
      </w:r>
      <w:r>
        <w:rPr>
          <w:sz w:val="24"/>
          <w:szCs w:val="24"/>
        </w:rPr>
        <w:t>represent</w:t>
      </w:r>
      <w:r w:rsidRPr="004F6532">
        <w:rPr>
          <w:sz w:val="24"/>
          <w:szCs w:val="24"/>
        </w:rPr>
        <w:t xml:space="preserve"> the </w:t>
      </w:r>
      <w:r>
        <w:rPr>
          <w:sz w:val="24"/>
          <w:szCs w:val="24"/>
        </w:rPr>
        <w:t xml:space="preserve">student’s </w:t>
      </w:r>
      <w:r w:rsidRPr="004F6532">
        <w:rPr>
          <w:sz w:val="24"/>
          <w:szCs w:val="24"/>
        </w:rPr>
        <w:t xml:space="preserve">final grade. However, the Canvas should correctly list all of </w:t>
      </w:r>
      <w:r>
        <w:rPr>
          <w:sz w:val="24"/>
          <w:szCs w:val="24"/>
        </w:rPr>
        <w:t xml:space="preserve">student’s </w:t>
      </w:r>
      <w:r w:rsidRPr="004F6532">
        <w:rPr>
          <w:sz w:val="24"/>
          <w:szCs w:val="24"/>
        </w:rPr>
        <w:t xml:space="preserve">raw grades for </w:t>
      </w:r>
      <w:proofErr w:type="spellStart"/>
      <w:r w:rsidRPr="004F6532">
        <w:rPr>
          <w:sz w:val="24"/>
          <w:szCs w:val="24"/>
        </w:rPr>
        <w:t>homeworks</w:t>
      </w:r>
      <w:proofErr w:type="spellEnd"/>
      <w:r w:rsidRPr="004F6532">
        <w:rPr>
          <w:sz w:val="24"/>
          <w:szCs w:val="24"/>
        </w:rPr>
        <w:t xml:space="preserve">, exams, and project. </w:t>
      </w:r>
    </w:p>
    <w:p w14:paraId="79AF643A" w14:textId="21FB174A" w:rsidR="00583462" w:rsidRDefault="004F6532">
      <w:pPr>
        <w:rPr>
          <w:sz w:val="24"/>
          <w:szCs w:val="24"/>
        </w:rPr>
      </w:pPr>
      <w:r w:rsidRPr="004F6532">
        <w:rPr>
          <w:sz w:val="24"/>
          <w:szCs w:val="24"/>
        </w:rPr>
        <w:t xml:space="preserve">The total points </w:t>
      </w:r>
      <w:r>
        <w:rPr>
          <w:sz w:val="24"/>
          <w:szCs w:val="24"/>
        </w:rPr>
        <w:t>student</w:t>
      </w:r>
      <w:r w:rsidRPr="004F6532">
        <w:rPr>
          <w:sz w:val="24"/>
          <w:szCs w:val="24"/>
        </w:rPr>
        <w:t xml:space="preserve"> earn</w:t>
      </w:r>
      <w:r>
        <w:rPr>
          <w:sz w:val="24"/>
          <w:szCs w:val="24"/>
        </w:rPr>
        <w:t>s</w:t>
      </w:r>
      <w:r w:rsidRPr="004F6532">
        <w:rPr>
          <w:sz w:val="24"/>
          <w:szCs w:val="24"/>
        </w:rPr>
        <w:t xml:space="preserve"> for </w:t>
      </w:r>
      <w:r>
        <w:rPr>
          <w:sz w:val="24"/>
          <w:szCs w:val="24"/>
        </w:rPr>
        <w:t>his/her</w:t>
      </w:r>
      <w:r w:rsidRPr="004F6532">
        <w:rPr>
          <w:sz w:val="24"/>
          <w:szCs w:val="24"/>
        </w:rPr>
        <w:t xml:space="preserve"> homework assignments will be normalized to 100 and will contribute to </w:t>
      </w:r>
      <w:r>
        <w:rPr>
          <w:sz w:val="24"/>
          <w:szCs w:val="24"/>
        </w:rPr>
        <w:t>student’s</w:t>
      </w:r>
      <w:r w:rsidRPr="004F6532">
        <w:rPr>
          <w:sz w:val="24"/>
          <w:szCs w:val="24"/>
        </w:rPr>
        <w:t xml:space="preserve"> final grade at the given Homework </w:t>
      </w:r>
      <w:r>
        <w:rPr>
          <w:sz w:val="24"/>
          <w:szCs w:val="24"/>
        </w:rPr>
        <w:t xml:space="preserve">grade distribution </w:t>
      </w:r>
      <w:r w:rsidRPr="004F6532">
        <w:rPr>
          <w:sz w:val="24"/>
          <w:szCs w:val="24"/>
        </w:rPr>
        <w:t>percentage. </w:t>
      </w:r>
    </w:p>
    <w:p w14:paraId="467D0686" w14:textId="77777777" w:rsidR="00583462" w:rsidRDefault="00583462">
      <w:pPr>
        <w:rPr>
          <w:sz w:val="24"/>
        </w:rPr>
      </w:pPr>
    </w:p>
    <w:p w14:paraId="4008E611" w14:textId="4E4B68F5" w:rsidR="00C4470E" w:rsidRPr="00C4470E" w:rsidRDefault="00C4470E" w:rsidP="00C4470E">
      <w:pPr>
        <w:rPr>
          <w:sz w:val="24"/>
        </w:rPr>
      </w:pPr>
      <w:r w:rsidRPr="00C4470E">
        <w:rPr>
          <w:sz w:val="24"/>
        </w:rPr>
        <w:t>G</w:t>
      </w:r>
      <w:r>
        <w:rPr>
          <w:sz w:val="24"/>
        </w:rPr>
        <w:t>RADING SCALE</w:t>
      </w:r>
      <w:r w:rsidRPr="00C4470E">
        <w:rPr>
          <w:sz w:val="24"/>
        </w:rPr>
        <w:t>:</w:t>
      </w:r>
    </w:p>
    <w:tbl>
      <w:tblPr>
        <w:tblW w:w="2060" w:type="dxa"/>
        <w:tblLook w:val="04A0" w:firstRow="1" w:lastRow="0" w:firstColumn="1" w:lastColumn="0" w:noHBand="0" w:noVBand="1"/>
      </w:tblPr>
      <w:tblGrid>
        <w:gridCol w:w="2060"/>
      </w:tblGrid>
      <w:tr w:rsidR="00C4470E" w:rsidRPr="002D5C09" w14:paraId="4C5697FD" w14:textId="77777777" w:rsidTr="00827C87">
        <w:trPr>
          <w:trHeight w:val="300"/>
        </w:trPr>
        <w:tc>
          <w:tcPr>
            <w:tcW w:w="2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D040E7" w14:textId="66DBB2DA" w:rsidR="00C4470E" w:rsidRPr="002D5C09" w:rsidRDefault="00C4470E" w:rsidP="00827C87">
            <w:pPr>
              <w:rPr>
                <w:rFonts w:ascii="Calibri" w:hAnsi="Calibri" w:cs="Calibri"/>
                <w:color w:val="000000"/>
              </w:rPr>
            </w:pPr>
            <w:r w:rsidRPr="002D5C09">
              <w:rPr>
                <w:rFonts w:ascii="Calibri" w:hAnsi="Calibri" w:cs="Calibri"/>
                <w:color w:val="000000"/>
              </w:rPr>
              <w:t>9</w:t>
            </w:r>
            <w:r w:rsidR="005F694F">
              <w:rPr>
                <w:rFonts w:ascii="Calibri" w:hAnsi="Calibri" w:cs="Calibri"/>
                <w:color w:val="000000"/>
              </w:rPr>
              <w:t>4</w:t>
            </w:r>
            <w:r w:rsidRPr="002D5C09">
              <w:rPr>
                <w:rFonts w:ascii="Calibri" w:hAnsi="Calibri" w:cs="Calibri"/>
                <w:color w:val="000000"/>
              </w:rPr>
              <w:t>-100 A</w:t>
            </w:r>
          </w:p>
        </w:tc>
      </w:tr>
      <w:tr w:rsidR="00C4470E" w:rsidRPr="002D5C09" w14:paraId="0AB3AC8E" w14:textId="77777777" w:rsidTr="00827C87">
        <w:trPr>
          <w:trHeight w:val="300"/>
        </w:trPr>
        <w:tc>
          <w:tcPr>
            <w:tcW w:w="2060" w:type="dxa"/>
            <w:tcBorders>
              <w:top w:val="nil"/>
              <w:left w:val="single" w:sz="8" w:space="0" w:color="auto"/>
              <w:bottom w:val="single" w:sz="8" w:space="0" w:color="auto"/>
              <w:right w:val="single" w:sz="8" w:space="0" w:color="auto"/>
            </w:tcBorders>
            <w:shd w:val="clear" w:color="auto" w:fill="auto"/>
            <w:vAlign w:val="center"/>
            <w:hideMark/>
          </w:tcPr>
          <w:p w14:paraId="311195FC" w14:textId="0129C7D5" w:rsidR="00C4470E" w:rsidRPr="002D5C09" w:rsidRDefault="00C4470E" w:rsidP="00827C87">
            <w:pPr>
              <w:rPr>
                <w:rFonts w:ascii="Calibri" w:hAnsi="Calibri" w:cs="Calibri"/>
                <w:color w:val="000000"/>
              </w:rPr>
            </w:pPr>
            <w:r w:rsidRPr="002D5C09">
              <w:rPr>
                <w:rFonts w:ascii="Calibri" w:hAnsi="Calibri" w:cs="Calibri"/>
                <w:color w:val="000000"/>
              </w:rPr>
              <w:t>90-9</w:t>
            </w:r>
            <w:r w:rsidR="005F694F">
              <w:rPr>
                <w:rFonts w:ascii="Calibri" w:hAnsi="Calibri" w:cs="Calibri"/>
                <w:color w:val="000000"/>
              </w:rPr>
              <w:t>3</w:t>
            </w:r>
            <w:r w:rsidRPr="002D5C09">
              <w:rPr>
                <w:rFonts w:ascii="Calibri" w:hAnsi="Calibri" w:cs="Calibri"/>
                <w:color w:val="000000"/>
              </w:rPr>
              <w:t xml:space="preserve"> A-</w:t>
            </w:r>
          </w:p>
        </w:tc>
      </w:tr>
      <w:tr w:rsidR="00C4470E" w:rsidRPr="002D5C09" w14:paraId="65EAADA0" w14:textId="77777777" w:rsidTr="00827C87">
        <w:trPr>
          <w:trHeight w:val="300"/>
        </w:trPr>
        <w:tc>
          <w:tcPr>
            <w:tcW w:w="2060" w:type="dxa"/>
            <w:tcBorders>
              <w:top w:val="nil"/>
              <w:left w:val="single" w:sz="8" w:space="0" w:color="auto"/>
              <w:bottom w:val="single" w:sz="8" w:space="0" w:color="auto"/>
              <w:right w:val="single" w:sz="8" w:space="0" w:color="auto"/>
            </w:tcBorders>
            <w:shd w:val="clear" w:color="auto" w:fill="auto"/>
            <w:vAlign w:val="center"/>
            <w:hideMark/>
          </w:tcPr>
          <w:p w14:paraId="29EF8C6B" w14:textId="525EC173" w:rsidR="00C4470E" w:rsidRPr="002D5C09" w:rsidRDefault="00C4470E" w:rsidP="00827C87">
            <w:pPr>
              <w:rPr>
                <w:rFonts w:ascii="Calibri" w:hAnsi="Calibri" w:cs="Calibri"/>
                <w:color w:val="000000"/>
              </w:rPr>
            </w:pPr>
            <w:r w:rsidRPr="002D5C09">
              <w:rPr>
                <w:rFonts w:ascii="Calibri" w:hAnsi="Calibri" w:cs="Calibri"/>
                <w:color w:val="000000"/>
              </w:rPr>
              <w:t>8</w:t>
            </w:r>
            <w:r w:rsidR="005F694F">
              <w:rPr>
                <w:rFonts w:ascii="Calibri" w:hAnsi="Calibri" w:cs="Calibri"/>
                <w:color w:val="000000"/>
              </w:rPr>
              <w:t>7</w:t>
            </w:r>
            <w:r w:rsidRPr="002D5C09">
              <w:rPr>
                <w:rFonts w:ascii="Calibri" w:hAnsi="Calibri" w:cs="Calibri"/>
                <w:color w:val="000000"/>
              </w:rPr>
              <w:t>-89 B+</w:t>
            </w:r>
          </w:p>
        </w:tc>
      </w:tr>
      <w:tr w:rsidR="00C4470E" w:rsidRPr="002D5C09" w14:paraId="4B0458B3" w14:textId="77777777" w:rsidTr="00827C87">
        <w:trPr>
          <w:trHeight w:val="300"/>
        </w:trPr>
        <w:tc>
          <w:tcPr>
            <w:tcW w:w="2060" w:type="dxa"/>
            <w:tcBorders>
              <w:top w:val="nil"/>
              <w:left w:val="single" w:sz="8" w:space="0" w:color="auto"/>
              <w:bottom w:val="single" w:sz="8" w:space="0" w:color="auto"/>
              <w:right w:val="single" w:sz="8" w:space="0" w:color="auto"/>
            </w:tcBorders>
            <w:shd w:val="clear" w:color="auto" w:fill="auto"/>
            <w:vAlign w:val="center"/>
            <w:hideMark/>
          </w:tcPr>
          <w:p w14:paraId="7713BB46" w14:textId="22A94105" w:rsidR="00C4470E" w:rsidRPr="002D5C09" w:rsidRDefault="00C4470E" w:rsidP="00827C87">
            <w:pPr>
              <w:rPr>
                <w:rFonts w:ascii="Calibri" w:hAnsi="Calibri" w:cs="Calibri"/>
                <w:color w:val="000000"/>
              </w:rPr>
            </w:pPr>
            <w:r w:rsidRPr="002D5C09">
              <w:rPr>
                <w:rFonts w:ascii="Calibri" w:hAnsi="Calibri" w:cs="Calibri"/>
                <w:color w:val="000000"/>
              </w:rPr>
              <w:t>8</w:t>
            </w:r>
            <w:r w:rsidR="005F694F">
              <w:rPr>
                <w:rFonts w:ascii="Calibri" w:hAnsi="Calibri" w:cs="Calibri"/>
                <w:color w:val="000000"/>
              </w:rPr>
              <w:t>3</w:t>
            </w:r>
            <w:r w:rsidRPr="002D5C09">
              <w:rPr>
                <w:rFonts w:ascii="Calibri" w:hAnsi="Calibri" w:cs="Calibri"/>
                <w:color w:val="000000"/>
              </w:rPr>
              <w:t>-8</w:t>
            </w:r>
            <w:r w:rsidR="005F694F">
              <w:rPr>
                <w:rFonts w:ascii="Calibri" w:hAnsi="Calibri" w:cs="Calibri"/>
                <w:color w:val="000000"/>
              </w:rPr>
              <w:t>6</w:t>
            </w:r>
            <w:r w:rsidRPr="002D5C09">
              <w:rPr>
                <w:rFonts w:ascii="Calibri" w:hAnsi="Calibri" w:cs="Calibri"/>
                <w:color w:val="000000"/>
              </w:rPr>
              <w:t xml:space="preserve"> B</w:t>
            </w:r>
          </w:p>
        </w:tc>
      </w:tr>
      <w:tr w:rsidR="00C4470E" w:rsidRPr="002D5C09" w14:paraId="22384B07" w14:textId="77777777" w:rsidTr="00827C87">
        <w:trPr>
          <w:trHeight w:val="300"/>
        </w:trPr>
        <w:tc>
          <w:tcPr>
            <w:tcW w:w="2060" w:type="dxa"/>
            <w:tcBorders>
              <w:top w:val="nil"/>
              <w:left w:val="single" w:sz="8" w:space="0" w:color="auto"/>
              <w:bottom w:val="single" w:sz="8" w:space="0" w:color="auto"/>
              <w:right w:val="single" w:sz="8" w:space="0" w:color="auto"/>
            </w:tcBorders>
            <w:shd w:val="clear" w:color="auto" w:fill="auto"/>
            <w:vAlign w:val="center"/>
            <w:hideMark/>
          </w:tcPr>
          <w:p w14:paraId="00CBB701" w14:textId="4037746D" w:rsidR="00C4470E" w:rsidRPr="002D5C09" w:rsidRDefault="005F694F" w:rsidP="00827C87">
            <w:pPr>
              <w:rPr>
                <w:rFonts w:ascii="Calibri" w:hAnsi="Calibri" w:cs="Calibri"/>
                <w:color w:val="000000"/>
              </w:rPr>
            </w:pPr>
            <w:r>
              <w:rPr>
                <w:rFonts w:ascii="Calibri" w:hAnsi="Calibri" w:cs="Calibri"/>
                <w:color w:val="000000"/>
              </w:rPr>
              <w:t>80</w:t>
            </w:r>
            <w:r w:rsidR="00C4470E" w:rsidRPr="002D5C09">
              <w:rPr>
                <w:rFonts w:ascii="Calibri" w:hAnsi="Calibri" w:cs="Calibri"/>
                <w:color w:val="000000"/>
              </w:rPr>
              <w:t>-</w:t>
            </w:r>
            <w:r>
              <w:rPr>
                <w:rFonts w:ascii="Calibri" w:hAnsi="Calibri" w:cs="Calibri"/>
                <w:color w:val="000000"/>
              </w:rPr>
              <w:t>82</w:t>
            </w:r>
            <w:r w:rsidR="00C4470E" w:rsidRPr="002D5C09">
              <w:rPr>
                <w:rFonts w:ascii="Calibri" w:hAnsi="Calibri" w:cs="Calibri"/>
                <w:color w:val="000000"/>
              </w:rPr>
              <w:t xml:space="preserve"> B-</w:t>
            </w:r>
          </w:p>
        </w:tc>
      </w:tr>
      <w:tr w:rsidR="00C4470E" w:rsidRPr="002D5C09" w14:paraId="5C12C081" w14:textId="77777777" w:rsidTr="00827C87">
        <w:trPr>
          <w:trHeight w:val="300"/>
        </w:trPr>
        <w:tc>
          <w:tcPr>
            <w:tcW w:w="2060" w:type="dxa"/>
            <w:tcBorders>
              <w:top w:val="nil"/>
              <w:left w:val="single" w:sz="8" w:space="0" w:color="auto"/>
              <w:bottom w:val="single" w:sz="8" w:space="0" w:color="auto"/>
              <w:right w:val="single" w:sz="8" w:space="0" w:color="auto"/>
            </w:tcBorders>
            <w:shd w:val="clear" w:color="auto" w:fill="auto"/>
            <w:vAlign w:val="center"/>
            <w:hideMark/>
          </w:tcPr>
          <w:p w14:paraId="64A2FEB8" w14:textId="634BEEA1" w:rsidR="00C4470E" w:rsidRPr="002D5C09" w:rsidRDefault="00C4470E" w:rsidP="00827C87">
            <w:pPr>
              <w:rPr>
                <w:rFonts w:ascii="Calibri" w:hAnsi="Calibri" w:cs="Calibri"/>
                <w:color w:val="000000"/>
              </w:rPr>
            </w:pPr>
            <w:r>
              <w:rPr>
                <w:rFonts w:ascii="Calibri" w:hAnsi="Calibri" w:cs="Calibri"/>
                <w:color w:val="000000"/>
              </w:rPr>
              <w:t>7</w:t>
            </w:r>
            <w:r w:rsidR="005F694F">
              <w:rPr>
                <w:rFonts w:ascii="Calibri" w:hAnsi="Calibri" w:cs="Calibri"/>
                <w:color w:val="000000"/>
              </w:rPr>
              <w:t>7</w:t>
            </w:r>
            <w:r w:rsidRPr="002D5C09">
              <w:rPr>
                <w:rFonts w:ascii="Calibri" w:hAnsi="Calibri" w:cs="Calibri"/>
                <w:color w:val="000000"/>
              </w:rPr>
              <w:t>- 7</w:t>
            </w:r>
            <w:r w:rsidR="005F694F">
              <w:rPr>
                <w:rFonts w:ascii="Calibri" w:hAnsi="Calibri" w:cs="Calibri"/>
                <w:color w:val="000000"/>
              </w:rPr>
              <w:t>9</w:t>
            </w:r>
            <w:r w:rsidRPr="002D5C09">
              <w:rPr>
                <w:rFonts w:ascii="Calibri" w:hAnsi="Calibri" w:cs="Calibri"/>
                <w:color w:val="000000"/>
              </w:rPr>
              <w:t xml:space="preserve"> C+</w:t>
            </w:r>
          </w:p>
        </w:tc>
      </w:tr>
      <w:tr w:rsidR="00C4470E" w:rsidRPr="002D5C09" w14:paraId="74AF6F33" w14:textId="77777777" w:rsidTr="00827C87">
        <w:trPr>
          <w:trHeight w:val="300"/>
        </w:trPr>
        <w:tc>
          <w:tcPr>
            <w:tcW w:w="2060" w:type="dxa"/>
            <w:tcBorders>
              <w:top w:val="nil"/>
              <w:left w:val="single" w:sz="8" w:space="0" w:color="auto"/>
              <w:bottom w:val="single" w:sz="8" w:space="0" w:color="auto"/>
              <w:right w:val="single" w:sz="8" w:space="0" w:color="auto"/>
            </w:tcBorders>
            <w:shd w:val="clear" w:color="auto" w:fill="auto"/>
            <w:vAlign w:val="center"/>
          </w:tcPr>
          <w:p w14:paraId="14434B60" w14:textId="32F9AC46" w:rsidR="00C4470E" w:rsidRPr="002D5C09" w:rsidRDefault="005F694F" w:rsidP="00827C87">
            <w:pPr>
              <w:rPr>
                <w:rFonts w:ascii="Calibri" w:hAnsi="Calibri" w:cs="Calibri"/>
                <w:color w:val="000000"/>
              </w:rPr>
            </w:pPr>
            <w:r>
              <w:rPr>
                <w:rFonts w:ascii="Calibri" w:hAnsi="Calibri" w:cs="Calibri"/>
                <w:color w:val="000000"/>
              </w:rPr>
              <w:t>73</w:t>
            </w:r>
            <w:r w:rsidR="00C4470E">
              <w:rPr>
                <w:rFonts w:ascii="Calibri" w:hAnsi="Calibri" w:cs="Calibri"/>
                <w:color w:val="000000"/>
              </w:rPr>
              <w:t>-</w:t>
            </w:r>
            <w:r>
              <w:rPr>
                <w:rFonts w:ascii="Calibri" w:hAnsi="Calibri" w:cs="Calibri"/>
                <w:color w:val="000000"/>
              </w:rPr>
              <w:t>76</w:t>
            </w:r>
            <w:r w:rsidR="00C4470E">
              <w:rPr>
                <w:rFonts w:ascii="Calibri" w:hAnsi="Calibri" w:cs="Calibri"/>
                <w:color w:val="000000"/>
              </w:rPr>
              <w:t xml:space="preserve"> C</w:t>
            </w:r>
          </w:p>
        </w:tc>
      </w:tr>
      <w:tr w:rsidR="00C4470E" w:rsidRPr="002D5C09" w14:paraId="23BCEC2C" w14:textId="77777777" w:rsidTr="00B65152">
        <w:trPr>
          <w:trHeight w:val="300"/>
        </w:trPr>
        <w:tc>
          <w:tcPr>
            <w:tcW w:w="2060" w:type="dxa"/>
            <w:tcBorders>
              <w:top w:val="nil"/>
              <w:left w:val="single" w:sz="8" w:space="0" w:color="auto"/>
              <w:bottom w:val="single" w:sz="4" w:space="0" w:color="auto"/>
              <w:right w:val="single" w:sz="8" w:space="0" w:color="auto"/>
            </w:tcBorders>
            <w:shd w:val="clear" w:color="auto" w:fill="auto"/>
            <w:vAlign w:val="center"/>
            <w:hideMark/>
          </w:tcPr>
          <w:p w14:paraId="56700D59" w14:textId="56834E7F" w:rsidR="00C4470E" w:rsidRPr="002D5C09" w:rsidRDefault="005F694F" w:rsidP="00827C87">
            <w:pPr>
              <w:rPr>
                <w:rFonts w:ascii="Calibri" w:hAnsi="Calibri" w:cs="Calibri"/>
                <w:color w:val="000000"/>
              </w:rPr>
            </w:pPr>
            <w:r>
              <w:rPr>
                <w:rFonts w:ascii="Calibri" w:hAnsi="Calibri" w:cs="Calibri"/>
                <w:color w:val="000000"/>
              </w:rPr>
              <w:lastRenderedPageBreak/>
              <w:t>70</w:t>
            </w:r>
            <w:r w:rsidR="00C4470E" w:rsidRPr="002D5C09">
              <w:rPr>
                <w:rFonts w:ascii="Calibri" w:hAnsi="Calibri" w:cs="Calibri"/>
                <w:color w:val="000000"/>
              </w:rPr>
              <w:t>-</w:t>
            </w:r>
            <w:r>
              <w:rPr>
                <w:rFonts w:ascii="Calibri" w:hAnsi="Calibri" w:cs="Calibri"/>
                <w:color w:val="000000"/>
              </w:rPr>
              <w:t>72</w:t>
            </w:r>
            <w:r w:rsidR="00C4470E" w:rsidRPr="002D5C09">
              <w:rPr>
                <w:rFonts w:ascii="Calibri" w:hAnsi="Calibri" w:cs="Calibri"/>
                <w:color w:val="000000"/>
              </w:rPr>
              <w:t xml:space="preserve"> C</w:t>
            </w:r>
            <w:r w:rsidR="00C4470E">
              <w:rPr>
                <w:rFonts w:ascii="Calibri" w:hAnsi="Calibri" w:cs="Calibri"/>
                <w:color w:val="000000"/>
              </w:rPr>
              <w:t xml:space="preserve"> -</w:t>
            </w:r>
          </w:p>
        </w:tc>
      </w:tr>
      <w:tr w:rsidR="00C4470E" w:rsidRPr="002D5C09" w14:paraId="6C21A80B" w14:textId="77777777" w:rsidTr="00B65152">
        <w:trPr>
          <w:trHeight w:val="300"/>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BD097C" w14:textId="528BE68E" w:rsidR="00C4470E" w:rsidRPr="002D5C09" w:rsidRDefault="005F694F" w:rsidP="00827C87">
            <w:pPr>
              <w:rPr>
                <w:rFonts w:ascii="Calibri" w:hAnsi="Calibri" w:cs="Calibri"/>
                <w:color w:val="000000"/>
              </w:rPr>
            </w:pPr>
            <w:r>
              <w:rPr>
                <w:rFonts w:ascii="Calibri" w:hAnsi="Calibri" w:cs="Calibri"/>
                <w:color w:val="000000"/>
              </w:rPr>
              <w:t>67</w:t>
            </w:r>
            <w:r w:rsidR="00457D19">
              <w:rPr>
                <w:rFonts w:ascii="Calibri" w:hAnsi="Calibri" w:cs="Calibri"/>
                <w:color w:val="000000"/>
              </w:rPr>
              <w:t>-</w:t>
            </w:r>
            <w:r>
              <w:rPr>
                <w:rFonts w:ascii="Calibri" w:hAnsi="Calibri" w:cs="Calibri"/>
                <w:color w:val="000000"/>
              </w:rPr>
              <w:t>69</w:t>
            </w:r>
            <w:r w:rsidR="00457D19">
              <w:rPr>
                <w:rFonts w:ascii="Calibri" w:hAnsi="Calibri" w:cs="Calibri"/>
                <w:color w:val="000000"/>
              </w:rPr>
              <w:t xml:space="preserve"> D</w:t>
            </w:r>
            <w:r w:rsidR="00B65152">
              <w:rPr>
                <w:rFonts w:ascii="Calibri" w:hAnsi="Calibri" w:cs="Calibri"/>
                <w:color w:val="000000"/>
              </w:rPr>
              <w:t>+</w:t>
            </w:r>
          </w:p>
        </w:tc>
      </w:tr>
      <w:tr w:rsidR="00B65152" w:rsidRPr="002D5C09" w14:paraId="697C7E28" w14:textId="77777777" w:rsidTr="00B65152">
        <w:trPr>
          <w:trHeight w:val="300"/>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tcPr>
          <w:p w14:paraId="12F559A3" w14:textId="753D9D48" w:rsidR="00B65152" w:rsidRDefault="00B65152" w:rsidP="00827C87">
            <w:pPr>
              <w:rPr>
                <w:rFonts w:ascii="Calibri" w:hAnsi="Calibri" w:cs="Calibri"/>
                <w:color w:val="000000"/>
              </w:rPr>
            </w:pPr>
            <w:r>
              <w:rPr>
                <w:rFonts w:ascii="Calibri" w:hAnsi="Calibri" w:cs="Calibri"/>
                <w:color w:val="000000"/>
              </w:rPr>
              <w:t>63-66 D</w:t>
            </w:r>
          </w:p>
        </w:tc>
      </w:tr>
      <w:tr w:rsidR="00B65152" w:rsidRPr="002D5C09" w14:paraId="65A0528D" w14:textId="77777777" w:rsidTr="00B65152">
        <w:trPr>
          <w:trHeight w:val="300"/>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tcPr>
          <w:p w14:paraId="2764EB37" w14:textId="3CF3E65E" w:rsidR="00B65152" w:rsidRDefault="00B65152" w:rsidP="00827C87">
            <w:pPr>
              <w:rPr>
                <w:rFonts w:ascii="Calibri" w:hAnsi="Calibri" w:cs="Calibri"/>
                <w:color w:val="000000"/>
              </w:rPr>
            </w:pPr>
            <w:r>
              <w:rPr>
                <w:rFonts w:ascii="Calibri" w:hAnsi="Calibri" w:cs="Calibri"/>
                <w:color w:val="000000"/>
              </w:rPr>
              <w:t>60-62 D-</w:t>
            </w:r>
          </w:p>
        </w:tc>
      </w:tr>
      <w:tr w:rsidR="00B65152" w:rsidRPr="002D5C09" w14:paraId="35485571" w14:textId="77777777" w:rsidTr="00B65152">
        <w:trPr>
          <w:trHeight w:val="300"/>
        </w:trPr>
        <w:tc>
          <w:tcPr>
            <w:tcW w:w="2060" w:type="dxa"/>
            <w:tcBorders>
              <w:top w:val="single" w:sz="4" w:space="0" w:color="auto"/>
              <w:left w:val="single" w:sz="4" w:space="0" w:color="auto"/>
              <w:bottom w:val="single" w:sz="4" w:space="0" w:color="auto"/>
              <w:right w:val="single" w:sz="4" w:space="0" w:color="auto"/>
            </w:tcBorders>
            <w:shd w:val="clear" w:color="auto" w:fill="auto"/>
            <w:vAlign w:val="center"/>
          </w:tcPr>
          <w:p w14:paraId="76B267E3" w14:textId="20550B1D" w:rsidR="00B65152" w:rsidRDefault="00B65152" w:rsidP="00827C87">
            <w:pPr>
              <w:rPr>
                <w:rFonts w:ascii="Calibri" w:hAnsi="Calibri" w:cs="Calibri"/>
                <w:color w:val="000000"/>
              </w:rPr>
            </w:pPr>
            <w:r>
              <w:rPr>
                <w:rFonts w:ascii="Calibri" w:hAnsi="Calibri" w:cs="Calibri"/>
                <w:color w:val="000000"/>
              </w:rPr>
              <w:t>59-below F</w:t>
            </w:r>
          </w:p>
        </w:tc>
      </w:tr>
    </w:tbl>
    <w:p w14:paraId="6238B192" w14:textId="77777777" w:rsidR="00C4470E" w:rsidRPr="006436F9" w:rsidRDefault="00C4470E" w:rsidP="00C4470E"/>
    <w:p w14:paraId="71B30364" w14:textId="77777777" w:rsidR="009E4DCF" w:rsidRDefault="009E4DCF">
      <w:pPr>
        <w:rPr>
          <w:sz w:val="24"/>
        </w:rPr>
      </w:pPr>
    </w:p>
    <w:p w14:paraId="7B9618D9" w14:textId="77777777" w:rsidR="00726C1E" w:rsidRDefault="009E4DCF">
      <w:pPr>
        <w:rPr>
          <w:sz w:val="24"/>
        </w:rPr>
      </w:pPr>
      <w:r>
        <w:rPr>
          <w:sz w:val="24"/>
        </w:rPr>
        <w:t>P</w:t>
      </w:r>
      <w:r w:rsidR="00726C1E">
        <w:rPr>
          <w:sz w:val="24"/>
        </w:rPr>
        <w:t>OLICIES:</w:t>
      </w:r>
    </w:p>
    <w:p w14:paraId="4844310C" w14:textId="344EA245" w:rsidR="000B04FC" w:rsidRDefault="00610FA8" w:rsidP="000738F5">
      <w:pPr>
        <w:numPr>
          <w:ilvl w:val="0"/>
          <w:numId w:val="3"/>
        </w:numPr>
        <w:tabs>
          <w:tab w:val="num" w:pos="2520"/>
        </w:tabs>
        <w:rPr>
          <w:sz w:val="24"/>
          <w:szCs w:val="24"/>
        </w:rPr>
      </w:pPr>
      <w:r>
        <w:rPr>
          <w:sz w:val="24"/>
          <w:szCs w:val="24"/>
        </w:rPr>
        <w:t>Course material</w:t>
      </w:r>
      <w:r w:rsidR="00726C1E" w:rsidRPr="00A842A4">
        <w:rPr>
          <w:sz w:val="24"/>
          <w:szCs w:val="24"/>
        </w:rPr>
        <w:t xml:space="preserve"> will be posted on </w:t>
      </w:r>
      <w:r w:rsidR="0031055B">
        <w:rPr>
          <w:sz w:val="24"/>
          <w:szCs w:val="24"/>
        </w:rPr>
        <w:t>Canvas</w:t>
      </w:r>
      <w:r w:rsidR="000C57B8">
        <w:rPr>
          <w:sz w:val="24"/>
          <w:szCs w:val="24"/>
        </w:rPr>
        <w:t>.</w:t>
      </w:r>
    </w:p>
    <w:p w14:paraId="7B1A68B5" w14:textId="21BBA212" w:rsidR="000738F5" w:rsidRPr="00A842A4" w:rsidRDefault="000738F5" w:rsidP="000738F5">
      <w:pPr>
        <w:numPr>
          <w:ilvl w:val="0"/>
          <w:numId w:val="3"/>
        </w:numPr>
        <w:tabs>
          <w:tab w:val="num" w:pos="2520"/>
        </w:tabs>
        <w:rPr>
          <w:sz w:val="24"/>
          <w:szCs w:val="24"/>
        </w:rPr>
      </w:pPr>
      <w:r w:rsidRPr="00A842A4">
        <w:rPr>
          <w:sz w:val="24"/>
          <w:szCs w:val="24"/>
        </w:rPr>
        <w:t>In case of access problems, please contact</w:t>
      </w:r>
      <w:r w:rsidR="00E36F09">
        <w:rPr>
          <w:sz w:val="24"/>
          <w:szCs w:val="24"/>
        </w:rPr>
        <w:t xml:space="preserve"> help desk and CC copy the</w:t>
      </w:r>
      <w:r w:rsidRPr="00A842A4">
        <w:rPr>
          <w:sz w:val="24"/>
          <w:szCs w:val="24"/>
        </w:rPr>
        <w:t xml:space="preserve"> </w:t>
      </w:r>
      <w:r w:rsidR="002D2F42">
        <w:rPr>
          <w:sz w:val="24"/>
          <w:szCs w:val="24"/>
        </w:rPr>
        <w:t xml:space="preserve">instructor </w:t>
      </w:r>
      <w:r w:rsidRPr="00A842A4">
        <w:rPr>
          <w:sz w:val="24"/>
          <w:szCs w:val="24"/>
        </w:rPr>
        <w:t>(</w:t>
      </w:r>
      <w:r w:rsidR="002D2F42">
        <w:rPr>
          <w:sz w:val="24"/>
          <w:szCs w:val="24"/>
        </w:rPr>
        <w:t>candan</w:t>
      </w:r>
      <w:r w:rsidR="00CA7BAC">
        <w:rPr>
          <w:sz w:val="24"/>
          <w:szCs w:val="24"/>
        </w:rPr>
        <w:t>@</w:t>
      </w:r>
      <w:r w:rsidR="00DF5FE4">
        <w:rPr>
          <w:sz w:val="24"/>
          <w:szCs w:val="24"/>
        </w:rPr>
        <w:t>lyle</w:t>
      </w:r>
      <w:r w:rsidR="00CA7BAC">
        <w:rPr>
          <w:sz w:val="24"/>
          <w:szCs w:val="24"/>
        </w:rPr>
        <w:t>.smu.edu</w:t>
      </w:r>
      <w:r w:rsidR="002D2F42">
        <w:rPr>
          <w:sz w:val="24"/>
          <w:szCs w:val="24"/>
        </w:rPr>
        <w:t>)</w:t>
      </w:r>
      <w:r w:rsidRPr="00A842A4">
        <w:rPr>
          <w:sz w:val="24"/>
          <w:szCs w:val="24"/>
        </w:rPr>
        <w:t xml:space="preserve">. </w:t>
      </w:r>
    </w:p>
    <w:p w14:paraId="710436F3" w14:textId="4C78AF2E" w:rsidR="004638C5" w:rsidRDefault="00943FA2" w:rsidP="000738F5">
      <w:pPr>
        <w:numPr>
          <w:ilvl w:val="0"/>
          <w:numId w:val="3"/>
        </w:numPr>
        <w:tabs>
          <w:tab w:val="num" w:pos="2520"/>
        </w:tabs>
        <w:rPr>
          <w:sz w:val="24"/>
          <w:szCs w:val="24"/>
        </w:rPr>
      </w:pPr>
      <w:r w:rsidRPr="00BC6BBA">
        <w:rPr>
          <w:sz w:val="24"/>
          <w:szCs w:val="24"/>
          <w:u w:val="single"/>
        </w:rPr>
        <w:t xml:space="preserve">No extra credit </w:t>
      </w:r>
      <w:r w:rsidR="00AE60F5" w:rsidRPr="00BC6BBA">
        <w:rPr>
          <w:sz w:val="24"/>
          <w:szCs w:val="24"/>
          <w:u w:val="single"/>
        </w:rPr>
        <w:t>or no make-</w:t>
      </w:r>
      <w:r w:rsidR="009432C0" w:rsidRPr="00BC6BBA">
        <w:rPr>
          <w:sz w:val="24"/>
          <w:szCs w:val="24"/>
          <w:u w:val="single"/>
        </w:rPr>
        <w:t>up work</w:t>
      </w:r>
      <w:r w:rsidR="009432C0">
        <w:rPr>
          <w:sz w:val="24"/>
          <w:szCs w:val="24"/>
        </w:rPr>
        <w:t xml:space="preserve"> </w:t>
      </w:r>
      <w:r>
        <w:rPr>
          <w:sz w:val="24"/>
          <w:szCs w:val="24"/>
        </w:rPr>
        <w:t>will be offered for the course.</w:t>
      </w:r>
    </w:p>
    <w:p w14:paraId="5085F9E3" w14:textId="579C72BD" w:rsidR="00D87318" w:rsidRDefault="00D87318" w:rsidP="000738F5">
      <w:pPr>
        <w:numPr>
          <w:ilvl w:val="0"/>
          <w:numId w:val="3"/>
        </w:numPr>
        <w:tabs>
          <w:tab w:val="num" w:pos="2520"/>
        </w:tabs>
        <w:rPr>
          <w:sz w:val="24"/>
          <w:szCs w:val="24"/>
        </w:rPr>
      </w:pPr>
      <w:r w:rsidRPr="00D87318">
        <w:rPr>
          <w:sz w:val="24"/>
          <w:szCs w:val="24"/>
        </w:rPr>
        <w:t xml:space="preserve">If </w:t>
      </w:r>
      <w:r>
        <w:rPr>
          <w:sz w:val="24"/>
          <w:szCs w:val="24"/>
        </w:rPr>
        <w:t>a student</w:t>
      </w:r>
      <w:r w:rsidRPr="00D87318">
        <w:rPr>
          <w:sz w:val="24"/>
          <w:szCs w:val="24"/>
        </w:rPr>
        <w:t xml:space="preserve"> must miss a</w:t>
      </w:r>
      <w:r w:rsidR="00610FA8">
        <w:rPr>
          <w:sz w:val="24"/>
          <w:szCs w:val="24"/>
        </w:rPr>
        <w:t xml:space="preserve"> due date</w:t>
      </w:r>
      <w:r w:rsidRPr="00D87318">
        <w:rPr>
          <w:sz w:val="24"/>
          <w:szCs w:val="24"/>
        </w:rPr>
        <w:t xml:space="preserve">, </w:t>
      </w:r>
      <w:r>
        <w:rPr>
          <w:sz w:val="24"/>
          <w:szCs w:val="24"/>
        </w:rPr>
        <w:t>the instructor</w:t>
      </w:r>
      <w:r w:rsidRPr="00D87318">
        <w:rPr>
          <w:sz w:val="24"/>
          <w:szCs w:val="24"/>
        </w:rPr>
        <w:t xml:space="preserve"> must be notified in advance.  </w:t>
      </w:r>
    </w:p>
    <w:p w14:paraId="7F922C84" w14:textId="77777777" w:rsidR="00583462" w:rsidRDefault="00583462">
      <w:pPr>
        <w:ind w:left="720"/>
        <w:rPr>
          <w:sz w:val="24"/>
        </w:rPr>
      </w:pPr>
    </w:p>
    <w:p w14:paraId="390C2563" w14:textId="4F851C3B" w:rsidR="00583462" w:rsidRPr="00583462" w:rsidRDefault="00583462">
      <w:pPr>
        <w:ind w:left="720"/>
        <w:rPr>
          <w:sz w:val="24"/>
          <w:szCs w:val="24"/>
        </w:rPr>
      </w:pPr>
      <w:r w:rsidRPr="00583462">
        <w:rPr>
          <w:sz w:val="24"/>
          <w:szCs w:val="24"/>
        </w:rPr>
        <w:t>Generative AI is not permitted in this course. The use of any form of Generative AI (e.g., ChatGPT, iA Writer, DALL-E) is not permitted in this course. The assignments have been designed to ensure that you develop and demonstrate the knowledge and skills associated with the learning outcomes laid out in the syllabus. Because generative AI tools and detection software are developing at a rapid pace, it is possible that assignments you turn in might appear as “false positives” and raise concerns of possible academic dishonesty. To ensure that you can demonstrate intellectual ownership of the assignments you submit, you are therefore encouraged to maintain clear evidence of your work (e.g., time-stamped drafts and notes; copies and links to source material). Any violation of these rules will be treated at the undergraduate level within the SMU Student Honor Code and at the graduate and professional level within the honor codes found in their respective school policies. If there is sufficient cause for concern, an incident report will be submitted for review by the Office of Student Conduct and Community Standards.</w:t>
      </w:r>
    </w:p>
    <w:p w14:paraId="6F1547D3" w14:textId="77777777" w:rsidR="00B66FF1" w:rsidRDefault="00B66FF1">
      <w:pPr>
        <w:ind w:left="720"/>
        <w:rPr>
          <w:sz w:val="24"/>
        </w:rPr>
      </w:pPr>
    </w:p>
    <w:p w14:paraId="6A6C3135" w14:textId="28A9F143" w:rsidR="00A842A4" w:rsidRPr="00465111" w:rsidRDefault="00627B59" w:rsidP="00A842A4">
      <w:pPr>
        <w:rPr>
          <w:b/>
          <w:bCs/>
          <w:sz w:val="24"/>
        </w:rPr>
      </w:pPr>
      <w:r w:rsidRPr="00465111">
        <w:rPr>
          <w:b/>
          <w:bCs/>
          <w:sz w:val="24"/>
        </w:rPr>
        <w:t>Course Description</w:t>
      </w:r>
      <w:r w:rsidR="00465111" w:rsidRPr="00465111">
        <w:rPr>
          <w:b/>
          <w:bCs/>
          <w:sz w:val="24"/>
        </w:rPr>
        <w:t xml:space="preserve"> and Requirements</w:t>
      </w:r>
      <w:r w:rsidR="00A842A4" w:rsidRPr="00465111">
        <w:rPr>
          <w:b/>
          <w:bCs/>
          <w:sz w:val="24"/>
        </w:rPr>
        <w:t>:</w:t>
      </w:r>
    </w:p>
    <w:p w14:paraId="107E536F" w14:textId="32E922B4" w:rsidR="00C31435" w:rsidRDefault="005E0928" w:rsidP="005E0928">
      <w:pPr>
        <w:rPr>
          <w:color w:val="2C3A45"/>
          <w:sz w:val="23"/>
          <w:szCs w:val="23"/>
        </w:rPr>
      </w:pPr>
      <w:r>
        <w:rPr>
          <w:color w:val="2C3A45"/>
          <w:sz w:val="23"/>
          <w:szCs w:val="23"/>
        </w:rPr>
        <w:t>Reviews the OSI and Internet protocol</w:t>
      </w:r>
      <w:r w:rsidR="00AF56CA">
        <w:rPr>
          <w:color w:val="2C3A45"/>
          <w:sz w:val="23"/>
          <w:szCs w:val="23"/>
        </w:rPr>
        <w:t xml:space="preserve">s and </w:t>
      </w:r>
      <w:r>
        <w:rPr>
          <w:color w:val="2C3A45"/>
          <w:sz w:val="23"/>
          <w:szCs w:val="23"/>
        </w:rPr>
        <w:t>models</w:t>
      </w:r>
      <w:r w:rsidR="00AF56CA">
        <w:rPr>
          <w:color w:val="2C3A45"/>
          <w:sz w:val="23"/>
          <w:szCs w:val="23"/>
        </w:rPr>
        <w:t xml:space="preserve">. </w:t>
      </w:r>
      <w:r>
        <w:rPr>
          <w:color w:val="2C3A45"/>
          <w:sz w:val="23"/>
          <w:szCs w:val="23"/>
        </w:rPr>
        <w:t>Linux operating system environmen</w:t>
      </w:r>
      <w:r w:rsidR="00AF56CA">
        <w:rPr>
          <w:color w:val="2C3A45"/>
          <w:sz w:val="23"/>
          <w:szCs w:val="23"/>
        </w:rPr>
        <w:t xml:space="preserve">t and scripting for automation of tasks. </w:t>
      </w:r>
      <w:r>
        <w:rPr>
          <w:color w:val="2C3A45"/>
          <w:sz w:val="23"/>
          <w:szCs w:val="23"/>
        </w:rPr>
        <w:t xml:space="preserve">Hardware and software configuration and implementations are detailed. </w:t>
      </w:r>
      <w:r w:rsidR="00AF56CA">
        <w:rPr>
          <w:color w:val="2C3A45"/>
          <w:sz w:val="23"/>
          <w:szCs w:val="23"/>
        </w:rPr>
        <w:t>Python coding for networking will be reviewed.</w:t>
      </w:r>
    </w:p>
    <w:p w14:paraId="1DDE8115" w14:textId="77777777" w:rsidR="00C31435" w:rsidRDefault="005E0928" w:rsidP="00C31435">
      <w:pPr>
        <w:rPr>
          <w:color w:val="2C3A45"/>
          <w:sz w:val="23"/>
          <w:szCs w:val="23"/>
        </w:rPr>
      </w:pPr>
      <w:r>
        <w:rPr>
          <w:color w:val="2C3A45"/>
          <w:sz w:val="23"/>
          <w:szCs w:val="23"/>
        </w:rPr>
        <w:t xml:space="preserve">Students complete </w:t>
      </w:r>
      <w:r w:rsidR="008900FA">
        <w:rPr>
          <w:color w:val="2C3A45"/>
          <w:sz w:val="23"/>
          <w:szCs w:val="23"/>
        </w:rPr>
        <w:t xml:space="preserve">a set of </w:t>
      </w:r>
      <w:r>
        <w:rPr>
          <w:color w:val="2C3A45"/>
          <w:sz w:val="23"/>
          <w:szCs w:val="23"/>
        </w:rPr>
        <w:t xml:space="preserve">hands-on assignments reflecting topics discussed in the classroom using </w:t>
      </w:r>
      <w:proofErr w:type="gramStart"/>
      <w:r>
        <w:rPr>
          <w:color w:val="2C3A45"/>
          <w:sz w:val="23"/>
          <w:szCs w:val="23"/>
        </w:rPr>
        <w:t>open source</w:t>
      </w:r>
      <w:proofErr w:type="gramEnd"/>
      <w:r>
        <w:rPr>
          <w:color w:val="2C3A45"/>
          <w:sz w:val="23"/>
          <w:szCs w:val="23"/>
        </w:rPr>
        <w:t xml:space="preserve"> software products that can be downloaded and used on students’ personal computers.</w:t>
      </w:r>
    </w:p>
    <w:p w14:paraId="71B583C0" w14:textId="695A8FE3" w:rsidR="00C31435" w:rsidRDefault="002C5BE6" w:rsidP="00C31435">
      <w:pPr>
        <w:rPr>
          <w:color w:val="2C3A45"/>
          <w:sz w:val="23"/>
          <w:szCs w:val="23"/>
        </w:rPr>
      </w:pPr>
      <w:r w:rsidRPr="002C5BE6">
        <w:rPr>
          <w:color w:val="2C3A45"/>
          <w:sz w:val="23"/>
          <w:szCs w:val="23"/>
        </w:rPr>
        <w:t xml:space="preserve">Students need a </w:t>
      </w:r>
      <w:r w:rsidR="00C31435">
        <w:rPr>
          <w:color w:val="2C3A45"/>
          <w:sz w:val="23"/>
          <w:szCs w:val="23"/>
        </w:rPr>
        <w:t xml:space="preserve">personal computer </w:t>
      </w:r>
      <w:r w:rsidRPr="002C5BE6">
        <w:rPr>
          <w:color w:val="2C3A45"/>
          <w:sz w:val="23"/>
          <w:szCs w:val="23"/>
        </w:rPr>
        <w:t xml:space="preserve">with at least </w:t>
      </w:r>
      <w:r w:rsidRPr="00150894">
        <w:rPr>
          <w:color w:val="2C3A45"/>
          <w:sz w:val="23"/>
          <w:szCs w:val="23"/>
          <w:u w:val="single"/>
        </w:rPr>
        <w:t>8GB RAM.</w:t>
      </w:r>
      <w:r w:rsidR="00C31435">
        <w:rPr>
          <w:color w:val="2C3A45"/>
          <w:sz w:val="23"/>
          <w:szCs w:val="23"/>
        </w:rPr>
        <w:t xml:space="preserve"> Students may need to use their personal computers during the exams.</w:t>
      </w:r>
    </w:p>
    <w:p w14:paraId="0B6DDC9C" w14:textId="155D7276" w:rsidR="002C5BE6" w:rsidRPr="002C5BE6" w:rsidRDefault="002C5BE6" w:rsidP="00C31435">
      <w:pPr>
        <w:rPr>
          <w:color w:val="2C3A45"/>
          <w:sz w:val="23"/>
          <w:szCs w:val="23"/>
        </w:rPr>
      </w:pPr>
      <w:r w:rsidRPr="002C5BE6">
        <w:rPr>
          <w:color w:val="2C3A45"/>
          <w:sz w:val="23"/>
          <w:szCs w:val="23"/>
        </w:rPr>
        <w:t xml:space="preserve">Virtualization Environment: </w:t>
      </w:r>
      <w:r w:rsidR="00C31435">
        <w:rPr>
          <w:color w:val="2C3A45"/>
          <w:sz w:val="23"/>
          <w:szCs w:val="23"/>
        </w:rPr>
        <w:t>Students</w:t>
      </w:r>
      <w:r w:rsidRPr="002C5BE6">
        <w:rPr>
          <w:color w:val="2C3A45"/>
          <w:sz w:val="23"/>
          <w:szCs w:val="23"/>
        </w:rPr>
        <w:t xml:space="preserve"> are required to set up a virtualization environment (VirtualBox or VMware) on </w:t>
      </w:r>
      <w:r w:rsidR="00C31435">
        <w:rPr>
          <w:color w:val="2C3A45"/>
          <w:sz w:val="23"/>
          <w:szCs w:val="23"/>
        </w:rPr>
        <w:t>their personal computer</w:t>
      </w:r>
      <w:r w:rsidRPr="002C5BE6">
        <w:rPr>
          <w:color w:val="2C3A45"/>
          <w:sz w:val="23"/>
          <w:szCs w:val="23"/>
        </w:rPr>
        <w:t xml:space="preserve"> and run a Linux distribution and a switch VM (virtual machine). </w:t>
      </w:r>
      <w:r w:rsidR="00C31435">
        <w:rPr>
          <w:color w:val="2C3A45"/>
          <w:sz w:val="23"/>
          <w:szCs w:val="23"/>
        </w:rPr>
        <w:t>Students</w:t>
      </w:r>
      <w:r w:rsidRPr="002C5BE6">
        <w:rPr>
          <w:color w:val="2C3A45"/>
          <w:sz w:val="23"/>
          <w:szCs w:val="23"/>
        </w:rPr>
        <w:t xml:space="preserve"> will be responsible for </w:t>
      </w:r>
      <w:r w:rsidR="00C31435">
        <w:rPr>
          <w:color w:val="2C3A45"/>
          <w:sz w:val="23"/>
          <w:szCs w:val="23"/>
        </w:rPr>
        <w:t xml:space="preserve">their </w:t>
      </w:r>
      <w:r w:rsidRPr="002C5BE6">
        <w:rPr>
          <w:color w:val="2C3A45"/>
          <w:sz w:val="23"/>
          <w:szCs w:val="23"/>
        </w:rPr>
        <w:t xml:space="preserve">virtualization environment; the instructor </w:t>
      </w:r>
      <w:r w:rsidR="000501A6">
        <w:rPr>
          <w:color w:val="2C3A45"/>
          <w:sz w:val="23"/>
          <w:szCs w:val="23"/>
        </w:rPr>
        <w:t xml:space="preserve">and/or the course TA/Grader </w:t>
      </w:r>
      <w:r w:rsidRPr="002C5BE6">
        <w:rPr>
          <w:color w:val="2C3A45"/>
          <w:sz w:val="23"/>
          <w:szCs w:val="23"/>
        </w:rPr>
        <w:t>may not have time and/or resources to solve problems with students’ computing environment and connectivity issues.</w:t>
      </w:r>
      <w:r w:rsidR="000501A6">
        <w:rPr>
          <w:color w:val="2C3A45"/>
          <w:sz w:val="23"/>
          <w:szCs w:val="23"/>
        </w:rPr>
        <w:t xml:space="preserve"> </w:t>
      </w:r>
      <w:r w:rsidR="00242DD3">
        <w:rPr>
          <w:color w:val="2C3A45"/>
          <w:sz w:val="23"/>
          <w:szCs w:val="23"/>
        </w:rPr>
        <w:t>The preferred host operating system is Microsoft Windows</w:t>
      </w:r>
      <w:r w:rsidR="00F45DB2">
        <w:rPr>
          <w:color w:val="2C3A45"/>
          <w:sz w:val="23"/>
          <w:szCs w:val="23"/>
        </w:rPr>
        <w:t xml:space="preserve"> for the course</w:t>
      </w:r>
      <w:r w:rsidR="00242DD3">
        <w:rPr>
          <w:color w:val="2C3A45"/>
          <w:sz w:val="23"/>
          <w:szCs w:val="23"/>
        </w:rPr>
        <w:t xml:space="preserve">. Students may receive high level instructions for the preferred operating system. For the other operating systems </w:t>
      </w:r>
      <w:r w:rsidR="00242DD3">
        <w:rPr>
          <w:color w:val="2C3A45"/>
          <w:sz w:val="23"/>
          <w:szCs w:val="23"/>
        </w:rPr>
        <w:lastRenderedPageBreak/>
        <w:t>(</w:t>
      </w:r>
      <w:r w:rsidR="002F3878">
        <w:rPr>
          <w:color w:val="2C3A45"/>
          <w:sz w:val="23"/>
          <w:szCs w:val="23"/>
        </w:rPr>
        <w:t xml:space="preserve">Mac </w:t>
      </w:r>
      <w:r w:rsidR="00242DD3">
        <w:rPr>
          <w:color w:val="2C3A45"/>
          <w:sz w:val="23"/>
          <w:szCs w:val="23"/>
        </w:rPr>
        <w:t xml:space="preserve">OS, etc.), students </w:t>
      </w:r>
      <w:r w:rsidR="002F3878">
        <w:rPr>
          <w:color w:val="2C3A45"/>
          <w:sz w:val="23"/>
          <w:szCs w:val="23"/>
        </w:rPr>
        <w:t xml:space="preserve">may </w:t>
      </w:r>
      <w:r w:rsidR="00242DD3">
        <w:rPr>
          <w:color w:val="2C3A45"/>
          <w:sz w:val="23"/>
          <w:szCs w:val="23"/>
        </w:rPr>
        <w:t xml:space="preserve">need to follow </w:t>
      </w:r>
      <w:proofErr w:type="gramStart"/>
      <w:r w:rsidR="00242DD3">
        <w:rPr>
          <w:color w:val="2C3A45"/>
          <w:sz w:val="23"/>
          <w:szCs w:val="23"/>
        </w:rPr>
        <w:t>open source</w:t>
      </w:r>
      <w:proofErr w:type="gramEnd"/>
      <w:r w:rsidR="00242DD3">
        <w:rPr>
          <w:color w:val="2C3A45"/>
          <w:sz w:val="23"/>
          <w:szCs w:val="23"/>
        </w:rPr>
        <w:t xml:space="preserve"> </w:t>
      </w:r>
      <w:r w:rsidR="00C948B1">
        <w:rPr>
          <w:color w:val="2C3A45"/>
          <w:sz w:val="23"/>
          <w:szCs w:val="23"/>
        </w:rPr>
        <w:t xml:space="preserve">resources and </w:t>
      </w:r>
      <w:r w:rsidR="00242DD3">
        <w:rPr>
          <w:color w:val="2C3A45"/>
          <w:sz w:val="23"/>
          <w:szCs w:val="23"/>
        </w:rPr>
        <w:t>instructions for the same hands-on course assignments</w:t>
      </w:r>
      <w:r w:rsidR="002F3878">
        <w:rPr>
          <w:color w:val="2C3A45"/>
          <w:sz w:val="23"/>
          <w:szCs w:val="23"/>
        </w:rPr>
        <w:t xml:space="preserve"> for their operating systems and be responsible for their own computing and virtualization environment. Instructor and/or course TA</w:t>
      </w:r>
      <w:r w:rsidR="00A506F0">
        <w:rPr>
          <w:color w:val="2C3A45"/>
          <w:sz w:val="23"/>
          <w:szCs w:val="23"/>
        </w:rPr>
        <w:t>/Grader</w:t>
      </w:r>
      <w:r w:rsidR="002F3878">
        <w:rPr>
          <w:color w:val="2C3A45"/>
          <w:sz w:val="23"/>
          <w:szCs w:val="23"/>
        </w:rPr>
        <w:t xml:space="preserve"> may not be able to provide support</w:t>
      </w:r>
      <w:r w:rsidR="0084628C">
        <w:rPr>
          <w:color w:val="2C3A45"/>
          <w:sz w:val="23"/>
          <w:szCs w:val="23"/>
        </w:rPr>
        <w:t>.</w:t>
      </w:r>
      <w:r w:rsidR="002F3878">
        <w:rPr>
          <w:color w:val="2C3A45"/>
          <w:sz w:val="23"/>
          <w:szCs w:val="23"/>
        </w:rPr>
        <w:t xml:space="preserve"> </w:t>
      </w:r>
      <w:r w:rsidR="00242DD3">
        <w:rPr>
          <w:color w:val="2C3A45"/>
          <w:sz w:val="23"/>
          <w:szCs w:val="23"/>
        </w:rPr>
        <w:t xml:space="preserve">  </w:t>
      </w:r>
    </w:p>
    <w:p w14:paraId="310D7733" w14:textId="77777777" w:rsidR="002C5BE6" w:rsidRDefault="002C5BE6" w:rsidP="005E0928">
      <w:pPr>
        <w:rPr>
          <w:color w:val="000000"/>
          <w:szCs w:val="18"/>
        </w:rPr>
      </w:pPr>
    </w:p>
    <w:p w14:paraId="1E7A5E42" w14:textId="77777777" w:rsidR="00840CD9" w:rsidRDefault="00840CD9" w:rsidP="00A842A4">
      <w:pPr>
        <w:ind w:firstLine="720"/>
        <w:rPr>
          <w:color w:val="000000"/>
          <w:szCs w:val="18"/>
        </w:rPr>
      </w:pPr>
    </w:p>
    <w:p w14:paraId="1E71637D" w14:textId="77777777" w:rsidR="00B66FF1" w:rsidRDefault="00B66FF1" w:rsidP="00B66FF1">
      <w:pPr>
        <w:rPr>
          <w:sz w:val="24"/>
        </w:rPr>
      </w:pPr>
      <w:r>
        <w:rPr>
          <w:sz w:val="24"/>
        </w:rPr>
        <w:t>OBJECTIVE:</w:t>
      </w:r>
    </w:p>
    <w:p w14:paraId="7F02735F" w14:textId="77777777" w:rsidR="00B66FF1" w:rsidRPr="009B5FE4" w:rsidRDefault="00B66FF1" w:rsidP="00B66FF1">
      <w:pPr>
        <w:rPr>
          <w:color w:val="000000"/>
          <w:sz w:val="22"/>
          <w:szCs w:val="24"/>
        </w:rPr>
      </w:pPr>
      <w:r w:rsidRPr="009B5FE4">
        <w:rPr>
          <w:color w:val="000000"/>
          <w:sz w:val="22"/>
          <w:szCs w:val="24"/>
        </w:rPr>
        <w:t>At the end of this course students should be able to:</w:t>
      </w:r>
    </w:p>
    <w:p w14:paraId="1C10EFDC" w14:textId="3B4A1D62" w:rsidR="00B66FF1" w:rsidRPr="00ED429E" w:rsidRDefault="00B66FF1" w:rsidP="00B66FF1">
      <w:pPr>
        <w:pStyle w:val="ListParagraph"/>
        <w:numPr>
          <w:ilvl w:val="0"/>
          <w:numId w:val="30"/>
        </w:numPr>
        <w:rPr>
          <w:color w:val="000000"/>
          <w:sz w:val="22"/>
          <w:szCs w:val="24"/>
        </w:rPr>
      </w:pPr>
      <w:r w:rsidRPr="00ED429E">
        <w:rPr>
          <w:color w:val="000000"/>
          <w:sz w:val="22"/>
          <w:szCs w:val="24"/>
        </w:rPr>
        <w:t xml:space="preserve">Explain concepts and theoretical foundations of </w:t>
      </w:r>
      <w:r>
        <w:rPr>
          <w:color w:val="000000"/>
          <w:sz w:val="22"/>
          <w:szCs w:val="24"/>
        </w:rPr>
        <w:t>TCP/IP</w:t>
      </w:r>
      <w:r w:rsidR="00E328C0">
        <w:rPr>
          <w:color w:val="000000"/>
          <w:sz w:val="22"/>
          <w:szCs w:val="24"/>
        </w:rPr>
        <w:t xml:space="preserve"> Network administration</w:t>
      </w:r>
    </w:p>
    <w:p w14:paraId="50CE9793" w14:textId="306018B5" w:rsidR="00B66FF1" w:rsidRPr="009B5FE4" w:rsidRDefault="00B66FF1" w:rsidP="00B66FF1">
      <w:pPr>
        <w:pStyle w:val="ListParagraph"/>
        <w:numPr>
          <w:ilvl w:val="1"/>
          <w:numId w:val="30"/>
        </w:numPr>
        <w:rPr>
          <w:color w:val="000000"/>
          <w:sz w:val="22"/>
          <w:szCs w:val="24"/>
        </w:rPr>
      </w:pPr>
      <w:r w:rsidRPr="009B5FE4">
        <w:rPr>
          <w:color w:val="000000"/>
          <w:sz w:val="22"/>
          <w:szCs w:val="24"/>
        </w:rPr>
        <w:t xml:space="preserve">Discuss </w:t>
      </w:r>
      <w:r w:rsidR="008D7A6A">
        <w:rPr>
          <w:color w:val="000000"/>
          <w:sz w:val="22"/>
          <w:szCs w:val="24"/>
        </w:rPr>
        <w:t>Network application</w:t>
      </w:r>
      <w:r w:rsidR="00573366">
        <w:rPr>
          <w:color w:val="000000"/>
          <w:sz w:val="22"/>
          <w:szCs w:val="24"/>
        </w:rPr>
        <w:t>s</w:t>
      </w:r>
      <w:r w:rsidRPr="009B5FE4">
        <w:rPr>
          <w:color w:val="000000"/>
          <w:sz w:val="22"/>
          <w:szCs w:val="24"/>
        </w:rPr>
        <w:t xml:space="preserve"> </w:t>
      </w:r>
    </w:p>
    <w:p w14:paraId="2099B546" w14:textId="518C89BC" w:rsidR="00B66FF1" w:rsidRPr="009B5FE4" w:rsidRDefault="00B66FF1" w:rsidP="00B66FF1">
      <w:pPr>
        <w:pStyle w:val="ListParagraph"/>
        <w:numPr>
          <w:ilvl w:val="1"/>
          <w:numId w:val="30"/>
        </w:numPr>
        <w:rPr>
          <w:color w:val="000000"/>
          <w:sz w:val="22"/>
          <w:szCs w:val="24"/>
        </w:rPr>
      </w:pPr>
      <w:r w:rsidRPr="009B5FE4">
        <w:rPr>
          <w:color w:val="000000"/>
          <w:sz w:val="22"/>
          <w:szCs w:val="24"/>
        </w:rPr>
        <w:t>Compare and contrast</w:t>
      </w:r>
      <w:r w:rsidR="008D7A6A">
        <w:rPr>
          <w:color w:val="000000"/>
          <w:sz w:val="22"/>
          <w:szCs w:val="24"/>
        </w:rPr>
        <w:t xml:space="preserve"> useful</w:t>
      </w:r>
      <w:r w:rsidRPr="009B5FE4">
        <w:rPr>
          <w:color w:val="000000"/>
          <w:sz w:val="22"/>
          <w:szCs w:val="24"/>
        </w:rPr>
        <w:t xml:space="preserve"> </w:t>
      </w:r>
      <w:r w:rsidR="008D7A6A">
        <w:rPr>
          <w:color w:val="000000"/>
          <w:sz w:val="22"/>
          <w:szCs w:val="24"/>
        </w:rPr>
        <w:t>tools</w:t>
      </w:r>
      <w:r w:rsidRPr="009B5FE4">
        <w:rPr>
          <w:color w:val="000000"/>
          <w:sz w:val="22"/>
          <w:szCs w:val="24"/>
        </w:rPr>
        <w:t xml:space="preserve"> </w:t>
      </w:r>
    </w:p>
    <w:p w14:paraId="43CC1439" w14:textId="668D7CF2" w:rsidR="00B66FF1" w:rsidRPr="009B5FE4" w:rsidRDefault="00B66FF1" w:rsidP="00B66FF1">
      <w:pPr>
        <w:pStyle w:val="ListParagraph"/>
        <w:numPr>
          <w:ilvl w:val="1"/>
          <w:numId w:val="30"/>
        </w:numPr>
        <w:rPr>
          <w:color w:val="000000"/>
          <w:sz w:val="22"/>
          <w:szCs w:val="24"/>
        </w:rPr>
      </w:pPr>
      <w:r w:rsidRPr="009B5FE4">
        <w:rPr>
          <w:color w:val="000000"/>
          <w:sz w:val="22"/>
          <w:szCs w:val="24"/>
        </w:rPr>
        <w:t xml:space="preserve">Analyze </w:t>
      </w:r>
      <w:r w:rsidR="008D7A6A">
        <w:rPr>
          <w:color w:val="000000"/>
          <w:sz w:val="22"/>
          <w:szCs w:val="24"/>
        </w:rPr>
        <w:t>network</w:t>
      </w:r>
    </w:p>
    <w:p w14:paraId="0730A7BA" w14:textId="15AD03F9" w:rsidR="00B66FF1" w:rsidRDefault="00B66FF1" w:rsidP="00B66FF1">
      <w:pPr>
        <w:pStyle w:val="ListParagraph"/>
        <w:numPr>
          <w:ilvl w:val="0"/>
          <w:numId w:val="30"/>
        </w:numPr>
        <w:rPr>
          <w:color w:val="000000"/>
          <w:sz w:val="22"/>
          <w:szCs w:val="24"/>
        </w:rPr>
      </w:pPr>
      <w:r w:rsidRPr="009B5FE4">
        <w:rPr>
          <w:color w:val="000000"/>
          <w:sz w:val="22"/>
          <w:szCs w:val="24"/>
        </w:rPr>
        <w:t>Implement</w:t>
      </w:r>
      <w:r>
        <w:rPr>
          <w:color w:val="000000"/>
          <w:sz w:val="22"/>
          <w:szCs w:val="24"/>
        </w:rPr>
        <w:t xml:space="preserve"> </w:t>
      </w:r>
      <w:r w:rsidR="008D7A6A">
        <w:rPr>
          <w:color w:val="000000"/>
          <w:sz w:val="22"/>
          <w:szCs w:val="24"/>
        </w:rPr>
        <w:t xml:space="preserve">scripting </w:t>
      </w:r>
    </w:p>
    <w:p w14:paraId="709F35F3" w14:textId="2821D413" w:rsidR="00B66FF1" w:rsidRDefault="008D7A6A" w:rsidP="00B66FF1">
      <w:pPr>
        <w:pStyle w:val="ListParagraph"/>
        <w:numPr>
          <w:ilvl w:val="1"/>
          <w:numId w:val="30"/>
        </w:numPr>
        <w:rPr>
          <w:color w:val="000000"/>
          <w:sz w:val="22"/>
          <w:szCs w:val="24"/>
        </w:rPr>
      </w:pPr>
      <w:r>
        <w:rPr>
          <w:color w:val="000000"/>
          <w:sz w:val="22"/>
          <w:szCs w:val="24"/>
        </w:rPr>
        <w:t xml:space="preserve">Be able to </w:t>
      </w:r>
      <w:r w:rsidR="00573366">
        <w:rPr>
          <w:color w:val="000000"/>
          <w:sz w:val="22"/>
          <w:szCs w:val="24"/>
        </w:rPr>
        <w:t xml:space="preserve">write </w:t>
      </w:r>
      <w:r>
        <w:rPr>
          <w:color w:val="000000"/>
          <w:sz w:val="22"/>
          <w:szCs w:val="24"/>
        </w:rPr>
        <w:t>Python code</w:t>
      </w:r>
    </w:p>
    <w:p w14:paraId="34D1A236" w14:textId="370CFD70" w:rsidR="001059CC" w:rsidRPr="009B5FE4" w:rsidRDefault="001059CC" w:rsidP="00B66FF1">
      <w:pPr>
        <w:pStyle w:val="ListParagraph"/>
        <w:numPr>
          <w:ilvl w:val="1"/>
          <w:numId w:val="30"/>
        </w:numPr>
        <w:rPr>
          <w:color w:val="000000"/>
          <w:sz w:val="22"/>
          <w:szCs w:val="24"/>
        </w:rPr>
      </w:pPr>
      <w:r>
        <w:rPr>
          <w:color w:val="000000"/>
          <w:sz w:val="22"/>
          <w:szCs w:val="24"/>
        </w:rPr>
        <w:t>Be able to write Linux shell scripts</w:t>
      </w:r>
    </w:p>
    <w:p w14:paraId="26E5B200" w14:textId="323985A3" w:rsidR="00B66FF1" w:rsidRDefault="00B66FF1" w:rsidP="00B66FF1">
      <w:pPr>
        <w:pStyle w:val="ListParagraph"/>
        <w:numPr>
          <w:ilvl w:val="0"/>
          <w:numId w:val="30"/>
        </w:numPr>
        <w:rPr>
          <w:color w:val="000000"/>
          <w:sz w:val="22"/>
          <w:szCs w:val="24"/>
        </w:rPr>
      </w:pPr>
      <w:r w:rsidRPr="009B5FE4">
        <w:rPr>
          <w:color w:val="000000"/>
          <w:sz w:val="22"/>
          <w:szCs w:val="24"/>
        </w:rPr>
        <w:t>Demonstrate</w:t>
      </w:r>
      <w:r w:rsidR="00573366">
        <w:rPr>
          <w:color w:val="000000"/>
          <w:sz w:val="22"/>
          <w:szCs w:val="24"/>
        </w:rPr>
        <w:t xml:space="preserve"> hands-on skills</w:t>
      </w:r>
    </w:p>
    <w:p w14:paraId="54EA7441" w14:textId="4FF9773C" w:rsidR="00B66FF1" w:rsidRPr="009B5FE4" w:rsidRDefault="00573366" w:rsidP="00B66FF1">
      <w:pPr>
        <w:pStyle w:val="ListParagraph"/>
        <w:numPr>
          <w:ilvl w:val="1"/>
          <w:numId w:val="30"/>
        </w:numPr>
        <w:rPr>
          <w:color w:val="000000"/>
          <w:sz w:val="22"/>
          <w:szCs w:val="24"/>
        </w:rPr>
      </w:pPr>
      <w:r>
        <w:rPr>
          <w:color w:val="000000"/>
          <w:sz w:val="22"/>
          <w:szCs w:val="24"/>
        </w:rPr>
        <w:t>Be able to use tools</w:t>
      </w:r>
    </w:p>
    <w:p w14:paraId="417ABBAD" w14:textId="243B2F4B" w:rsidR="00B66FF1" w:rsidRDefault="00B66FF1" w:rsidP="00B66FF1">
      <w:pPr>
        <w:pStyle w:val="ListParagraph"/>
        <w:numPr>
          <w:ilvl w:val="0"/>
          <w:numId w:val="30"/>
        </w:numPr>
        <w:rPr>
          <w:color w:val="000000"/>
          <w:sz w:val="22"/>
          <w:szCs w:val="24"/>
        </w:rPr>
      </w:pPr>
      <w:r w:rsidRPr="009B5FE4">
        <w:rPr>
          <w:color w:val="000000"/>
          <w:sz w:val="22"/>
          <w:szCs w:val="24"/>
        </w:rPr>
        <w:t xml:space="preserve">Assess </w:t>
      </w:r>
      <w:r w:rsidR="00F9078D">
        <w:rPr>
          <w:color w:val="000000"/>
          <w:sz w:val="22"/>
          <w:szCs w:val="24"/>
        </w:rPr>
        <w:t>n</w:t>
      </w:r>
      <w:r w:rsidR="00573366">
        <w:rPr>
          <w:color w:val="000000"/>
          <w:sz w:val="22"/>
          <w:szCs w:val="24"/>
        </w:rPr>
        <w:t>etwork status for problems</w:t>
      </w:r>
    </w:p>
    <w:p w14:paraId="45F59CA0" w14:textId="6EA4B87B" w:rsidR="00B66FF1" w:rsidRPr="00573366" w:rsidRDefault="00B66FF1" w:rsidP="00573366">
      <w:pPr>
        <w:pStyle w:val="ListParagraph"/>
        <w:numPr>
          <w:ilvl w:val="1"/>
          <w:numId w:val="30"/>
        </w:numPr>
        <w:rPr>
          <w:color w:val="000000"/>
          <w:sz w:val="22"/>
          <w:szCs w:val="24"/>
        </w:rPr>
      </w:pPr>
      <w:r>
        <w:rPr>
          <w:color w:val="000000"/>
          <w:sz w:val="22"/>
          <w:szCs w:val="24"/>
        </w:rPr>
        <w:t xml:space="preserve">Discuss </w:t>
      </w:r>
      <w:r w:rsidR="00573366">
        <w:rPr>
          <w:color w:val="000000"/>
          <w:sz w:val="22"/>
          <w:szCs w:val="24"/>
        </w:rPr>
        <w:t>solutions</w:t>
      </w:r>
    </w:p>
    <w:p w14:paraId="17712F03" w14:textId="77777777" w:rsidR="00C93D25" w:rsidRDefault="00C93D25" w:rsidP="003F47AE">
      <w:pPr>
        <w:rPr>
          <w:color w:val="000000"/>
          <w:sz w:val="24"/>
          <w:szCs w:val="24"/>
        </w:rPr>
      </w:pPr>
    </w:p>
    <w:p w14:paraId="6CFE4BBF" w14:textId="77777777" w:rsidR="00C93D25" w:rsidRDefault="00C93D25" w:rsidP="003F47AE">
      <w:pPr>
        <w:rPr>
          <w:color w:val="000000"/>
          <w:sz w:val="24"/>
          <w:szCs w:val="24"/>
        </w:rPr>
      </w:pPr>
    </w:p>
    <w:p w14:paraId="577EDCFF" w14:textId="0431FC83" w:rsidR="003F47AE" w:rsidRDefault="00C93D25" w:rsidP="003F47AE">
      <w:pPr>
        <w:rPr>
          <w:color w:val="000000"/>
          <w:sz w:val="24"/>
          <w:szCs w:val="24"/>
        </w:rPr>
      </w:pPr>
      <w:r>
        <w:rPr>
          <w:color w:val="000000"/>
          <w:sz w:val="24"/>
          <w:szCs w:val="24"/>
        </w:rPr>
        <w:t>TENT</w:t>
      </w:r>
      <w:r w:rsidR="00DB1428">
        <w:rPr>
          <w:color w:val="000000"/>
          <w:sz w:val="24"/>
          <w:szCs w:val="24"/>
        </w:rPr>
        <w:t>A</w:t>
      </w:r>
      <w:r>
        <w:rPr>
          <w:color w:val="000000"/>
          <w:sz w:val="24"/>
          <w:szCs w:val="24"/>
        </w:rPr>
        <w:t xml:space="preserve">TIVE </w:t>
      </w:r>
      <w:r w:rsidR="003F47AE" w:rsidRPr="00126815">
        <w:rPr>
          <w:color w:val="000000"/>
          <w:sz w:val="24"/>
          <w:szCs w:val="24"/>
        </w:rPr>
        <w:t>TOPICS:</w:t>
      </w:r>
    </w:p>
    <w:p w14:paraId="38F1065E" w14:textId="3023B307" w:rsidR="00E97295" w:rsidRDefault="00E97295" w:rsidP="007D43CE">
      <w:pPr>
        <w:numPr>
          <w:ilvl w:val="0"/>
          <w:numId w:val="8"/>
        </w:numPr>
        <w:rPr>
          <w:color w:val="000000"/>
          <w:sz w:val="24"/>
          <w:szCs w:val="24"/>
        </w:rPr>
      </w:pPr>
      <w:r>
        <w:rPr>
          <w:color w:val="000000"/>
          <w:sz w:val="24"/>
          <w:szCs w:val="24"/>
        </w:rPr>
        <w:t>Overview</w:t>
      </w:r>
    </w:p>
    <w:p w14:paraId="51C27DC7" w14:textId="2F73030C" w:rsidR="00F148E0" w:rsidRPr="00F148E0" w:rsidRDefault="00354520" w:rsidP="00F148E0">
      <w:pPr>
        <w:numPr>
          <w:ilvl w:val="0"/>
          <w:numId w:val="8"/>
        </w:numPr>
        <w:rPr>
          <w:color w:val="000000"/>
          <w:sz w:val="24"/>
          <w:szCs w:val="24"/>
        </w:rPr>
      </w:pPr>
      <w:r>
        <w:rPr>
          <w:color w:val="000000"/>
          <w:sz w:val="24"/>
          <w:szCs w:val="24"/>
        </w:rPr>
        <w:t>TCP/IP fundamentals</w:t>
      </w:r>
    </w:p>
    <w:p w14:paraId="1D77AA94" w14:textId="77777777" w:rsidR="00354520" w:rsidRDefault="00354520" w:rsidP="007D43CE">
      <w:pPr>
        <w:numPr>
          <w:ilvl w:val="0"/>
          <w:numId w:val="8"/>
        </w:numPr>
        <w:rPr>
          <w:color w:val="000000"/>
          <w:sz w:val="24"/>
          <w:szCs w:val="24"/>
        </w:rPr>
      </w:pPr>
      <w:r>
        <w:rPr>
          <w:color w:val="000000"/>
          <w:sz w:val="24"/>
          <w:szCs w:val="24"/>
        </w:rPr>
        <w:t xml:space="preserve">Network Applications and Services: </w:t>
      </w:r>
    </w:p>
    <w:p w14:paraId="52BD2BDD" w14:textId="6CD6B0C9" w:rsidR="00354520" w:rsidRDefault="00F148E0" w:rsidP="00354520">
      <w:pPr>
        <w:numPr>
          <w:ilvl w:val="1"/>
          <w:numId w:val="8"/>
        </w:numPr>
        <w:rPr>
          <w:color w:val="000000"/>
          <w:sz w:val="24"/>
          <w:szCs w:val="24"/>
        </w:rPr>
      </w:pPr>
      <w:r>
        <w:rPr>
          <w:color w:val="000000"/>
          <w:sz w:val="24"/>
          <w:szCs w:val="24"/>
        </w:rPr>
        <w:t xml:space="preserve">Control protocol; </w:t>
      </w:r>
      <w:r w:rsidR="00354520">
        <w:rPr>
          <w:color w:val="000000"/>
          <w:sz w:val="24"/>
          <w:szCs w:val="24"/>
        </w:rPr>
        <w:t xml:space="preserve">ICMP, </w:t>
      </w:r>
    </w:p>
    <w:p w14:paraId="005389E4" w14:textId="194F3540" w:rsidR="00354520" w:rsidRDefault="00F148E0" w:rsidP="00354520">
      <w:pPr>
        <w:numPr>
          <w:ilvl w:val="1"/>
          <w:numId w:val="8"/>
        </w:numPr>
        <w:rPr>
          <w:color w:val="000000"/>
          <w:sz w:val="24"/>
          <w:szCs w:val="24"/>
        </w:rPr>
      </w:pPr>
      <w:r>
        <w:rPr>
          <w:color w:val="000000"/>
          <w:sz w:val="24"/>
          <w:szCs w:val="24"/>
        </w:rPr>
        <w:t xml:space="preserve">Host configuration; </w:t>
      </w:r>
      <w:r w:rsidR="00354520">
        <w:rPr>
          <w:color w:val="000000"/>
          <w:sz w:val="24"/>
          <w:szCs w:val="24"/>
        </w:rPr>
        <w:t xml:space="preserve">DHCP, </w:t>
      </w:r>
    </w:p>
    <w:p w14:paraId="26BF0381" w14:textId="7BF443E3" w:rsidR="00354520" w:rsidRDefault="00354520" w:rsidP="00354520">
      <w:pPr>
        <w:numPr>
          <w:ilvl w:val="1"/>
          <w:numId w:val="8"/>
        </w:numPr>
        <w:rPr>
          <w:color w:val="000000"/>
          <w:sz w:val="24"/>
          <w:szCs w:val="24"/>
        </w:rPr>
      </w:pPr>
      <w:r>
        <w:rPr>
          <w:color w:val="000000"/>
          <w:sz w:val="24"/>
          <w:szCs w:val="24"/>
        </w:rPr>
        <w:t>Domain Name System</w:t>
      </w:r>
      <w:r w:rsidR="00F148E0">
        <w:rPr>
          <w:color w:val="000000"/>
          <w:sz w:val="24"/>
          <w:szCs w:val="24"/>
        </w:rPr>
        <w:t>; DNS</w:t>
      </w:r>
    </w:p>
    <w:p w14:paraId="3B638A0C" w14:textId="56E6FFBE" w:rsidR="00354520" w:rsidRDefault="00CF6A22" w:rsidP="00F148E0">
      <w:pPr>
        <w:numPr>
          <w:ilvl w:val="0"/>
          <w:numId w:val="8"/>
        </w:numPr>
        <w:rPr>
          <w:color w:val="000000"/>
          <w:sz w:val="24"/>
          <w:szCs w:val="24"/>
        </w:rPr>
      </w:pPr>
      <w:r>
        <w:rPr>
          <w:color w:val="000000"/>
          <w:sz w:val="24"/>
          <w:szCs w:val="24"/>
        </w:rPr>
        <w:t>Linux fundamentals</w:t>
      </w:r>
    </w:p>
    <w:p w14:paraId="2450D99B" w14:textId="28A7A821" w:rsidR="00CF6A22" w:rsidRPr="00CF6A22" w:rsidRDefault="00CF6A22" w:rsidP="00CF6A22">
      <w:pPr>
        <w:numPr>
          <w:ilvl w:val="1"/>
          <w:numId w:val="8"/>
        </w:numPr>
        <w:rPr>
          <w:color w:val="000000"/>
          <w:sz w:val="24"/>
          <w:szCs w:val="24"/>
        </w:rPr>
      </w:pPr>
      <w:r>
        <w:rPr>
          <w:color w:val="000000"/>
          <w:sz w:val="24"/>
          <w:szCs w:val="24"/>
        </w:rPr>
        <w:t>File permissions, find, grep commands</w:t>
      </w:r>
    </w:p>
    <w:p w14:paraId="76EE03B9" w14:textId="4F4DC269" w:rsidR="00CF6A22" w:rsidRDefault="00CF6A22" w:rsidP="00CF6A22">
      <w:pPr>
        <w:numPr>
          <w:ilvl w:val="1"/>
          <w:numId w:val="8"/>
        </w:numPr>
        <w:rPr>
          <w:color w:val="000000"/>
          <w:sz w:val="24"/>
          <w:szCs w:val="24"/>
        </w:rPr>
      </w:pPr>
      <w:r>
        <w:rPr>
          <w:color w:val="000000"/>
          <w:sz w:val="24"/>
          <w:szCs w:val="24"/>
        </w:rPr>
        <w:t xml:space="preserve">Linux networking </w:t>
      </w:r>
    </w:p>
    <w:p w14:paraId="4C550B8D" w14:textId="42E9D40D" w:rsidR="00CF6A22" w:rsidRDefault="00CF6A22" w:rsidP="00CF6A22">
      <w:pPr>
        <w:numPr>
          <w:ilvl w:val="1"/>
          <w:numId w:val="8"/>
        </w:numPr>
        <w:rPr>
          <w:color w:val="000000"/>
          <w:sz w:val="24"/>
          <w:szCs w:val="24"/>
        </w:rPr>
      </w:pPr>
      <w:r>
        <w:rPr>
          <w:color w:val="000000"/>
          <w:sz w:val="24"/>
          <w:szCs w:val="24"/>
        </w:rPr>
        <w:t>Network analysis</w:t>
      </w:r>
    </w:p>
    <w:p w14:paraId="1F78DD4D" w14:textId="02913521" w:rsidR="00CF6A22" w:rsidRDefault="00CF6A22" w:rsidP="00CF6A22">
      <w:pPr>
        <w:numPr>
          <w:ilvl w:val="0"/>
          <w:numId w:val="8"/>
        </w:numPr>
        <w:rPr>
          <w:color w:val="000000"/>
          <w:sz w:val="24"/>
          <w:szCs w:val="24"/>
        </w:rPr>
      </w:pPr>
      <w:r>
        <w:rPr>
          <w:color w:val="000000"/>
          <w:sz w:val="24"/>
          <w:szCs w:val="24"/>
        </w:rPr>
        <w:t>File Editors</w:t>
      </w:r>
    </w:p>
    <w:p w14:paraId="17AFF304" w14:textId="2D7066C7" w:rsidR="00CF6A22" w:rsidRDefault="0066025D" w:rsidP="00CF6A22">
      <w:pPr>
        <w:numPr>
          <w:ilvl w:val="1"/>
          <w:numId w:val="8"/>
        </w:numPr>
        <w:rPr>
          <w:color w:val="000000"/>
          <w:sz w:val="24"/>
          <w:szCs w:val="24"/>
        </w:rPr>
      </w:pPr>
      <w:r>
        <w:rPr>
          <w:color w:val="000000"/>
          <w:sz w:val="24"/>
          <w:szCs w:val="24"/>
        </w:rPr>
        <w:t>v</w:t>
      </w:r>
      <w:r w:rsidR="00CF6A22">
        <w:rPr>
          <w:color w:val="000000"/>
          <w:sz w:val="24"/>
          <w:szCs w:val="24"/>
        </w:rPr>
        <w:t>i and vim editors</w:t>
      </w:r>
    </w:p>
    <w:p w14:paraId="4C23BBA1" w14:textId="74EB20F1" w:rsidR="0066025D" w:rsidRDefault="0066025D" w:rsidP="00CF6A22">
      <w:pPr>
        <w:numPr>
          <w:ilvl w:val="1"/>
          <w:numId w:val="8"/>
        </w:numPr>
        <w:rPr>
          <w:color w:val="000000"/>
          <w:sz w:val="24"/>
          <w:szCs w:val="24"/>
        </w:rPr>
      </w:pPr>
      <w:r>
        <w:rPr>
          <w:color w:val="000000"/>
          <w:sz w:val="24"/>
          <w:szCs w:val="24"/>
        </w:rPr>
        <w:t>emacs, etc.</w:t>
      </w:r>
    </w:p>
    <w:p w14:paraId="5C0BE4E4" w14:textId="42A0BA31" w:rsidR="00671EFC" w:rsidRDefault="00CF6A22" w:rsidP="007D43CE">
      <w:pPr>
        <w:numPr>
          <w:ilvl w:val="0"/>
          <w:numId w:val="8"/>
        </w:numPr>
        <w:rPr>
          <w:color w:val="000000"/>
          <w:sz w:val="24"/>
          <w:szCs w:val="24"/>
        </w:rPr>
      </w:pPr>
      <w:r>
        <w:rPr>
          <w:color w:val="000000"/>
          <w:sz w:val="24"/>
          <w:szCs w:val="24"/>
        </w:rPr>
        <w:t>Scripting and Python</w:t>
      </w:r>
    </w:p>
    <w:p w14:paraId="2B13C4EA" w14:textId="2303C7DE" w:rsidR="00CF6A22" w:rsidRDefault="00CF6A22" w:rsidP="00CF6A22">
      <w:pPr>
        <w:numPr>
          <w:ilvl w:val="1"/>
          <w:numId w:val="8"/>
        </w:numPr>
        <w:rPr>
          <w:color w:val="000000"/>
          <w:sz w:val="24"/>
          <w:szCs w:val="24"/>
        </w:rPr>
      </w:pPr>
      <w:r>
        <w:rPr>
          <w:color w:val="000000"/>
          <w:sz w:val="24"/>
          <w:szCs w:val="24"/>
        </w:rPr>
        <w:t>Python data types, operators, loops, and control</w:t>
      </w:r>
    </w:p>
    <w:p w14:paraId="631763F1" w14:textId="215DA8AE" w:rsidR="00CF6A22" w:rsidRDefault="00CF6A22" w:rsidP="00CF6A22">
      <w:pPr>
        <w:numPr>
          <w:ilvl w:val="1"/>
          <w:numId w:val="8"/>
        </w:numPr>
        <w:rPr>
          <w:color w:val="000000"/>
          <w:sz w:val="24"/>
          <w:szCs w:val="24"/>
        </w:rPr>
      </w:pPr>
      <w:r>
        <w:rPr>
          <w:color w:val="000000"/>
          <w:sz w:val="24"/>
          <w:szCs w:val="24"/>
        </w:rPr>
        <w:t>Python lists, tuples, dictionaries, exceptions</w:t>
      </w:r>
    </w:p>
    <w:p w14:paraId="0DF6C21C" w14:textId="5327DDE0" w:rsidR="00CF6A22" w:rsidRDefault="00CF6A22" w:rsidP="00CF6A22">
      <w:pPr>
        <w:numPr>
          <w:ilvl w:val="1"/>
          <w:numId w:val="8"/>
        </w:numPr>
        <w:rPr>
          <w:color w:val="000000"/>
          <w:sz w:val="24"/>
          <w:szCs w:val="24"/>
        </w:rPr>
      </w:pPr>
      <w:r>
        <w:rPr>
          <w:color w:val="000000"/>
          <w:sz w:val="24"/>
          <w:szCs w:val="24"/>
        </w:rPr>
        <w:t>Modules for networking</w:t>
      </w:r>
    </w:p>
    <w:p w14:paraId="7C240071" w14:textId="147F7BEE" w:rsidR="00130EFE" w:rsidRDefault="00130EFE" w:rsidP="00BC6BBA">
      <w:pPr>
        <w:rPr>
          <w:b/>
          <w:sz w:val="24"/>
        </w:rPr>
      </w:pPr>
    </w:p>
    <w:p w14:paraId="278501AF" w14:textId="0B9833E5" w:rsidR="00166227" w:rsidRPr="002A5577" w:rsidRDefault="00166227" w:rsidP="00166227">
      <w:pPr>
        <w:rPr>
          <w:color w:val="000000"/>
          <w:sz w:val="24"/>
          <w:szCs w:val="24"/>
        </w:rPr>
      </w:pPr>
      <w:r>
        <w:rPr>
          <w:color w:val="000000"/>
          <w:sz w:val="24"/>
          <w:szCs w:val="24"/>
        </w:rPr>
        <w:t xml:space="preserve">STUDENT LEARNING OUTCOMES: Students will learn basic concepts of TCP/IP </w:t>
      </w:r>
      <w:r w:rsidR="004728EB">
        <w:rPr>
          <w:color w:val="000000"/>
          <w:sz w:val="24"/>
          <w:szCs w:val="24"/>
        </w:rPr>
        <w:t>n</w:t>
      </w:r>
      <w:r>
        <w:rPr>
          <w:color w:val="000000"/>
          <w:sz w:val="24"/>
          <w:szCs w:val="24"/>
        </w:rPr>
        <w:t>etwork administration</w:t>
      </w:r>
      <w:r w:rsidR="004728EB">
        <w:rPr>
          <w:color w:val="000000"/>
          <w:sz w:val="24"/>
          <w:szCs w:val="24"/>
        </w:rPr>
        <w:t xml:space="preserve">. </w:t>
      </w:r>
      <w:r>
        <w:rPr>
          <w:color w:val="000000"/>
          <w:sz w:val="24"/>
          <w:szCs w:val="24"/>
        </w:rPr>
        <w:t xml:space="preserve">They will build skills to </w:t>
      </w:r>
      <w:r w:rsidR="004728EB">
        <w:rPr>
          <w:color w:val="000000"/>
          <w:sz w:val="24"/>
          <w:szCs w:val="24"/>
        </w:rPr>
        <w:t xml:space="preserve">use various tools and scripting to manage such networks. </w:t>
      </w:r>
      <w:r>
        <w:rPr>
          <w:color w:val="000000"/>
          <w:sz w:val="24"/>
          <w:szCs w:val="24"/>
        </w:rPr>
        <w:t xml:space="preserve">Students will be able to understand and explain the </w:t>
      </w:r>
      <w:r w:rsidR="004728EB">
        <w:rPr>
          <w:color w:val="000000"/>
          <w:sz w:val="24"/>
          <w:szCs w:val="24"/>
        </w:rPr>
        <w:t>TCP/IP network services</w:t>
      </w:r>
      <w:r w:rsidR="00AB2AB5">
        <w:rPr>
          <w:color w:val="000000"/>
          <w:sz w:val="24"/>
          <w:szCs w:val="24"/>
        </w:rPr>
        <w:t xml:space="preserve">, </w:t>
      </w:r>
      <w:r w:rsidR="00D652E9">
        <w:rPr>
          <w:color w:val="000000"/>
          <w:sz w:val="24"/>
          <w:szCs w:val="24"/>
        </w:rPr>
        <w:t>related protocols</w:t>
      </w:r>
      <w:r w:rsidR="00AB2AB5">
        <w:rPr>
          <w:color w:val="000000"/>
          <w:sz w:val="24"/>
          <w:szCs w:val="24"/>
        </w:rPr>
        <w:t xml:space="preserve"> and tools that help </w:t>
      </w:r>
      <w:r w:rsidR="000C06EC">
        <w:rPr>
          <w:color w:val="000000"/>
          <w:sz w:val="24"/>
          <w:szCs w:val="24"/>
        </w:rPr>
        <w:t>network administration.</w:t>
      </w:r>
      <w:r>
        <w:rPr>
          <w:color w:val="000000"/>
          <w:sz w:val="24"/>
          <w:szCs w:val="24"/>
        </w:rPr>
        <w:t xml:space="preserve"> </w:t>
      </w:r>
    </w:p>
    <w:p w14:paraId="79C22150" w14:textId="77777777" w:rsidR="00166227" w:rsidRDefault="00166227" w:rsidP="00BC6BBA">
      <w:pPr>
        <w:rPr>
          <w:b/>
          <w:sz w:val="24"/>
        </w:rPr>
      </w:pPr>
    </w:p>
    <w:p w14:paraId="0B1B32FF" w14:textId="77777777" w:rsidR="00B15130" w:rsidRPr="00757047" w:rsidRDefault="00B15130" w:rsidP="00B15130">
      <w:pPr>
        <w:pStyle w:val="NormalWeb"/>
        <w:spacing w:before="180" w:beforeAutospacing="0" w:after="180" w:afterAutospacing="0"/>
        <w:rPr>
          <w:color w:val="000000"/>
        </w:rPr>
      </w:pPr>
      <w:r>
        <w:rPr>
          <w:color w:val="000000"/>
        </w:rPr>
        <w:lastRenderedPageBreak/>
        <w:t xml:space="preserve">ACADEMIC INTEGRITY: </w:t>
      </w:r>
      <w:r w:rsidRPr="00757047">
        <w:rPr>
          <w:color w:val="000000"/>
        </w:rPr>
        <w:t>According to university policy, </w:t>
      </w:r>
      <w:r w:rsidRPr="00757047">
        <w:rPr>
          <w:b/>
          <w:bCs/>
          <w:color w:val="000000"/>
        </w:rPr>
        <w:t>cheating or plagiarism</w:t>
      </w:r>
      <w:r w:rsidRPr="00757047">
        <w:rPr>
          <w:color w:val="000000"/>
        </w:rPr>
        <w:t> of any kind is strictly prohibited and subject to disciplinary action. Please take the time to read the </w:t>
      </w:r>
      <w:hyperlink r:id="rId6" w:tgtFrame="_blank" w:history="1">
        <w:r w:rsidRPr="00757047">
          <w:rPr>
            <w:color w:val="000000"/>
          </w:rPr>
          <w:t>SMU Honor Code</w:t>
        </w:r>
      </w:hyperlink>
      <w:r w:rsidRPr="00757047">
        <w:rPr>
          <w:color w:val="000000"/>
        </w:rPr>
        <w:t>.</w:t>
      </w:r>
    </w:p>
    <w:p w14:paraId="63CFE6FD" w14:textId="77777777" w:rsidR="00D87318" w:rsidRDefault="00D87318" w:rsidP="00BC6BBA">
      <w:pPr>
        <w:rPr>
          <w:b/>
          <w:sz w:val="24"/>
        </w:rPr>
      </w:pPr>
    </w:p>
    <w:p w14:paraId="12E72876" w14:textId="77777777" w:rsidR="00D01E1C" w:rsidRPr="00FC2F94" w:rsidRDefault="00D01E1C" w:rsidP="00D01E1C">
      <w:pPr>
        <w:rPr>
          <w:rFonts w:ascii="Garamond" w:hAnsi="Garamond"/>
          <w:sz w:val="22"/>
          <w:szCs w:val="22"/>
        </w:rPr>
      </w:pPr>
    </w:p>
    <w:tbl>
      <w:tblPr>
        <w:tblStyle w:val="TableGrid"/>
        <w:tblW w:w="9535" w:type="dxa"/>
        <w:tblLayout w:type="fixed"/>
        <w:tblLook w:val="04A0" w:firstRow="1" w:lastRow="0" w:firstColumn="1" w:lastColumn="0" w:noHBand="0" w:noVBand="1"/>
      </w:tblPr>
      <w:tblGrid>
        <w:gridCol w:w="1885"/>
        <w:gridCol w:w="7650"/>
      </w:tblGrid>
      <w:tr w:rsidR="00D01E1C" w:rsidRPr="00FC2F94" w14:paraId="6B123721" w14:textId="77777777" w:rsidTr="00285EFF">
        <w:tc>
          <w:tcPr>
            <w:tcW w:w="1885" w:type="dxa"/>
          </w:tcPr>
          <w:p w14:paraId="4907F5E2" w14:textId="77777777" w:rsidR="00D01E1C" w:rsidRPr="00FC2F94" w:rsidRDefault="00D01E1C" w:rsidP="00285EFF">
            <w:pPr>
              <w:rPr>
                <w:rFonts w:ascii="Garamond" w:hAnsi="Garamond" w:cs="Times New Roman"/>
                <w:sz w:val="22"/>
                <w:szCs w:val="22"/>
              </w:rPr>
            </w:pPr>
            <w:r w:rsidRPr="00FC2F94">
              <w:rPr>
                <w:rFonts w:ascii="Garamond" w:hAnsi="Garamond" w:cs="Times New Roman"/>
                <w:sz w:val="22"/>
                <w:szCs w:val="22"/>
              </w:rPr>
              <w:t>Disability Accommodations</w:t>
            </w:r>
          </w:p>
        </w:tc>
        <w:tc>
          <w:tcPr>
            <w:tcW w:w="7650" w:type="dxa"/>
          </w:tcPr>
          <w:p w14:paraId="5170AFB9" w14:textId="77777777" w:rsidR="00D01E1C" w:rsidRPr="00FC2F94" w:rsidRDefault="00D01E1C" w:rsidP="00285EFF">
            <w:pPr>
              <w:rPr>
                <w:rFonts w:ascii="Garamond" w:hAnsi="Garamond"/>
                <w:sz w:val="22"/>
                <w:szCs w:val="22"/>
              </w:rPr>
            </w:pPr>
            <w:r w:rsidRPr="00FC2F94">
              <w:rPr>
                <w:rFonts w:ascii="Garamond" w:hAnsi="Garamond"/>
                <w:sz w:val="22"/>
                <w:szCs w:val="22"/>
              </w:rPr>
              <w:t xml:space="preserve">Students </w:t>
            </w:r>
            <w:r>
              <w:rPr>
                <w:rFonts w:ascii="Garamond" w:hAnsi="Garamond"/>
                <w:sz w:val="22"/>
                <w:szCs w:val="22"/>
              </w:rPr>
              <w:t>who need</w:t>
            </w:r>
            <w:r w:rsidRPr="00FC2F94">
              <w:rPr>
                <w:rFonts w:ascii="Garamond" w:hAnsi="Garamond"/>
                <w:sz w:val="22"/>
                <w:szCs w:val="22"/>
              </w:rPr>
              <w:t xml:space="preserve"> academic accommodations for a disability must first register with Disability Accommodations &amp; Success Strategies (DASS). Students can call 214-768-1470 or visit </w:t>
            </w:r>
            <w:hyperlink r:id="rId7" w:history="1">
              <w:r w:rsidRPr="00FC2F94">
                <w:rPr>
                  <w:rFonts w:ascii="Garamond" w:hAnsi="Garamond"/>
                  <w:color w:val="0000FF"/>
                  <w:sz w:val="22"/>
                  <w:szCs w:val="22"/>
                  <w:u w:val="single"/>
                </w:rPr>
                <w:t>http://www.smu.edu/Provost/SASP/DASS</w:t>
              </w:r>
            </w:hyperlink>
            <w:r w:rsidRPr="00FC2F94">
              <w:rPr>
                <w:rFonts w:ascii="Garamond" w:hAnsi="Garamond"/>
                <w:sz w:val="22"/>
                <w:szCs w:val="22"/>
              </w:rPr>
              <w:t> to begin the process. Once</w:t>
            </w:r>
            <w:r>
              <w:rPr>
                <w:rFonts w:ascii="Garamond" w:hAnsi="Garamond"/>
                <w:sz w:val="22"/>
                <w:szCs w:val="22"/>
              </w:rPr>
              <w:t xml:space="preserve"> they are</w:t>
            </w:r>
            <w:r w:rsidRPr="00FC2F94">
              <w:rPr>
                <w:rFonts w:ascii="Garamond" w:hAnsi="Garamond"/>
                <w:sz w:val="22"/>
                <w:szCs w:val="22"/>
              </w:rPr>
              <w:t xml:space="preserve"> registered and approved, students </w:t>
            </w:r>
            <w:r>
              <w:rPr>
                <w:rFonts w:ascii="Garamond" w:hAnsi="Garamond"/>
                <w:sz w:val="22"/>
                <w:szCs w:val="22"/>
              </w:rPr>
              <w:t>then</w:t>
            </w:r>
            <w:r w:rsidRPr="00FC2F94">
              <w:rPr>
                <w:rFonts w:ascii="Garamond" w:hAnsi="Garamond"/>
                <w:sz w:val="22"/>
                <w:szCs w:val="22"/>
              </w:rPr>
              <w:t xml:space="preserve"> submit a DASS Accommodation Letter through the electronic portal</w:t>
            </w:r>
            <w:r>
              <w:rPr>
                <w:rFonts w:ascii="Garamond" w:hAnsi="Garamond"/>
                <w:sz w:val="22"/>
                <w:szCs w:val="22"/>
              </w:rPr>
              <w:t>,</w:t>
            </w:r>
            <w:r w:rsidRPr="00FC2F94">
              <w:rPr>
                <w:rFonts w:ascii="Garamond" w:hAnsi="Garamond"/>
                <w:sz w:val="22"/>
                <w:szCs w:val="22"/>
              </w:rPr>
              <w:t> </w:t>
            </w:r>
            <w:r w:rsidRPr="00FC2F94">
              <w:rPr>
                <w:rFonts w:ascii="Garamond" w:hAnsi="Garamond"/>
                <w:i/>
                <w:iCs/>
                <w:sz w:val="22"/>
                <w:szCs w:val="22"/>
              </w:rPr>
              <w:t>DASS Link</w:t>
            </w:r>
            <w:r>
              <w:rPr>
                <w:rFonts w:ascii="Garamond" w:hAnsi="Garamond"/>
                <w:i/>
                <w:iCs/>
                <w:sz w:val="22"/>
                <w:szCs w:val="22"/>
              </w:rPr>
              <w:t>,</w:t>
            </w:r>
            <w:r w:rsidRPr="00FC2F94">
              <w:rPr>
                <w:rFonts w:ascii="Garamond" w:hAnsi="Garamond"/>
                <w:sz w:val="22"/>
                <w:szCs w:val="22"/>
              </w:rPr>
              <w:t xml:space="preserve"> and then communicate directly with each </w:t>
            </w:r>
            <w:r>
              <w:rPr>
                <w:rFonts w:ascii="Garamond" w:hAnsi="Garamond"/>
                <w:sz w:val="22"/>
                <w:szCs w:val="22"/>
              </w:rPr>
              <w:t xml:space="preserve">of their </w:t>
            </w:r>
            <w:r w:rsidRPr="00FC2F94">
              <w:rPr>
                <w:rFonts w:ascii="Garamond" w:hAnsi="Garamond"/>
                <w:sz w:val="22"/>
                <w:szCs w:val="22"/>
              </w:rPr>
              <w:t>instructor</w:t>
            </w:r>
            <w:r>
              <w:rPr>
                <w:rFonts w:ascii="Garamond" w:hAnsi="Garamond"/>
                <w:sz w:val="22"/>
                <w:szCs w:val="22"/>
              </w:rPr>
              <w:t>s</w:t>
            </w:r>
            <w:r w:rsidRPr="00FC2F94">
              <w:rPr>
                <w:rFonts w:ascii="Garamond" w:hAnsi="Garamond"/>
                <w:sz w:val="22"/>
                <w:szCs w:val="22"/>
              </w:rPr>
              <w:t xml:space="preserve"> to make appropriate arrangements. Please note that accommodations are not retroactive</w:t>
            </w:r>
            <w:r>
              <w:rPr>
                <w:rFonts w:ascii="Garamond" w:hAnsi="Garamond"/>
                <w:sz w:val="22"/>
                <w:szCs w:val="22"/>
              </w:rPr>
              <w:t xml:space="preserve">, but rather </w:t>
            </w:r>
            <w:r w:rsidRPr="00FC2F94">
              <w:rPr>
                <w:rFonts w:ascii="Garamond" w:hAnsi="Garamond"/>
                <w:sz w:val="22"/>
                <w:szCs w:val="22"/>
              </w:rPr>
              <w:t>require advance notice</w:t>
            </w:r>
            <w:r>
              <w:rPr>
                <w:rFonts w:ascii="Garamond" w:hAnsi="Garamond"/>
                <w:sz w:val="22"/>
                <w:szCs w:val="22"/>
              </w:rPr>
              <w:t xml:space="preserve"> in order</w:t>
            </w:r>
            <w:r w:rsidRPr="00FC2F94">
              <w:rPr>
                <w:rFonts w:ascii="Garamond" w:hAnsi="Garamond"/>
                <w:sz w:val="22"/>
                <w:szCs w:val="22"/>
              </w:rPr>
              <w:t xml:space="preserve"> to implement.</w:t>
            </w:r>
          </w:p>
        </w:tc>
      </w:tr>
      <w:tr w:rsidR="00D01E1C" w:rsidRPr="00FC2F94" w14:paraId="772287CE" w14:textId="77777777" w:rsidTr="00285EFF">
        <w:tc>
          <w:tcPr>
            <w:tcW w:w="1885" w:type="dxa"/>
          </w:tcPr>
          <w:p w14:paraId="34D9CE8C" w14:textId="77777777" w:rsidR="00D01E1C" w:rsidRPr="00FC2F94" w:rsidRDefault="00D01E1C" w:rsidP="00285EFF">
            <w:pPr>
              <w:rPr>
                <w:rFonts w:ascii="Garamond" w:hAnsi="Garamond" w:cs="Times New Roman"/>
                <w:sz w:val="22"/>
                <w:szCs w:val="22"/>
              </w:rPr>
            </w:pPr>
            <w:r w:rsidRPr="00FC2F94">
              <w:rPr>
                <w:rFonts w:ascii="Garamond" w:hAnsi="Garamond" w:cs="Times New Roman"/>
                <w:sz w:val="22"/>
                <w:szCs w:val="22"/>
              </w:rPr>
              <w:t>Sexual Harassment</w:t>
            </w:r>
          </w:p>
        </w:tc>
        <w:tc>
          <w:tcPr>
            <w:tcW w:w="7650" w:type="dxa"/>
          </w:tcPr>
          <w:p w14:paraId="22D59785" w14:textId="77777777" w:rsidR="00D01E1C" w:rsidRPr="00FC2F94" w:rsidRDefault="00D01E1C" w:rsidP="00285EFF">
            <w:pPr>
              <w:rPr>
                <w:rFonts w:ascii="Garamond" w:hAnsi="Garamond"/>
                <w:sz w:val="22"/>
                <w:szCs w:val="22"/>
              </w:rPr>
            </w:pPr>
            <w:r w:rsidRPr="00FC2F94">
              <w:rPr>
                <w:rFonts w:ascii="Garamond" w:hAnsi="Garamond"/>
                <w:color w:val="000000"/>
                <w:sz w:val="22"/>
                <w:szCs w:val="22"/>
              </w:rPr>
              <w:t>All forms of sexual harassment</w:t>
            </w:r>
            <w:r>
              <w:rPr>
                <w:rFonts w:ascii="Garamond" w:hAnsi="Garamond"/>
                <w:color w:val="000000"/>
                <w:sz w:val="22"/>
                <w:szCs w:val="22"/>
              </w:rPr>
              <w:t>,</w:t>
            </w:r>
            <w:r w:rsidRPr="00FC2F94">
              <w:rPr>
                <w:rFonts w:ascii="Garamond" w:hAnsi="Garamond"/>
                <w:color w:val="000000"/>
                <w:sz w:val="22"/>
                <w:szCs w:val="22"/>
              </w:rPr>
              <w:t xml:space="preserve"> including sexual assault, dating violence, domestic violence and stalking</w:t>
            </w:r>
            <w:r>
              <w:rPr>
                <w:rFonts w:ascii="Garamond" w:hAnsi="Garamond"/>
                <w:color w:val="000000"/>
                <w:sz w:val="22"/>
                <w:szCs w:val="22"/>
              </w:rPr>
              <w:t>,</w:t>
            </w:r>
            <w:r w:rsidRPr="00FC2F94">
              <w:rPr>
                <w:rFonts w:ascii="Garamond" w:hAnsi="Garamond"/>
                <w:color w:val="000000"/>
                <w:sz w:val="22"/>
                <w:szCs w:val="22"/>
              </w:rPr>
              <w:t xml:space="preserve"> are violations of SMU’s Title IX Sexual Harassment Policy and may also violate Texas law.</w:t>
            </w:r>
            <w:r>
              <w:rPr>
                <w:rFonts w:ascii="Garamond" w:hAnsi="Garamond"/>
                <w:color w:val="000000"/>
                <w:sz w:val="22"/>
                <w:szCs w:val="22"/>
              </w:rPr>
              <w:t xml:space="preserve"> </w:t>
            </w:r>
            <w:r w:rsidRPr="00FC2F94">
              <w:rPr>
                <w:rFonts w:ascii="Garamond" w:hAnsi="Garamond"/>
                <w:color w:val="000000"/>
                <w:sz w:val="22"/>
                <w:szCs w:val="22"/>
              </w:rPr>
              <w:t xml:space="preserve">Students who wish to file a complaint or </w:t>
            </w:r>
            <w:r>
              <w:rPr>
                <w:rFonts w:ascii="Garamond" w:hAnsi="Garamond"/>
                <w:color w:val="000000"/>
                <w:sz w:val="22"/>
                <w:szCs w:val="22"/>
              </w:rPr>
              <w:t xml:space="preserve">to </w:t>
            </w:r>
            <w:r w:rsidRPr="00FC2F94">
              <w:rPr>
                <w:rFonts w:ascii="Garamond" w:hAnsi="Garamond"/>
                <w:color w:val="000000"/>
                <w:sz w:val="22"/>
                <w:szCs w:val="22"/>
              </w:rPr>
              <w:t>receive more information about the grievance process may contact Samantha Thomas, SMU’s Title IX Coordinator, at</w:t>
            </w:r>
            <w:r w:rsidRPr="00FC2F94">
              <w:rPr>
                <w:rStyle w:val="apple-converted-space"/>
                <w:rFonts w:ascii="Garamond" w:hAnsi="Garamond"/>
                <w:color w:val="000000"/>
                <w:sz w:val="22"/>
                <w:szCs w:val="22"/>
              </w:rPr>
              <w:t> </w:t>
            </w:r>
            <w:hyperlink r:id="rId8" w:history="1">
              <w:r w:rsidRPr="00FC2F94">
                <w:rPr>
                  <w:rStyle w:val="Hyperlink"/>
                  <w:rFonts w:ascii="Garamond" w:hAnsi="Garamond"/>
                  <w:color w:val="0563C1"/>
                  <w:sz w:val="22"/>
                  <w:szCs w:val="22"/>
                </w:rPr>
                <w:t>accessequity@smu.edu</w:t>
              </w:r>
            </w:hyperlink>
            <w:r w:rsidRPr="00FC2F94">
              <w:rPr>
                <w:rStyle w:val="apple-converted-space"/>
                <w:rFonts w:ascii="Garamond" w:hAnsi="Garamond"/>
                <w:color w:val="000000"/>
                <w:sz w:val="22"/>
                <w:szCs w:val="22"/>
              </w:rPr>
              <w:t> </w:t>
            </w:r>
            <w:r w:rsidRPr="00FC2F94">
              <w:rPr>
                <w:rFonts w:ascii="Garamond" w:hAnsi="Garamond"/>
                <w:color w:val="000000"/>
                <w:sz w:val="22"/>
                <w:szCs w:val="22"/>
              </w:rPr>
              <w:t>or 214-768-3601.</w:t>
            </w:r>
            <w:r>
              <w:rPr>
                <w:rFonts w:ascii="Garamond" w:hAnsi="Garamond"/>
                <w:color w:val="000000"/>
                <w:sz w:val="22"/>
                <w:szCs w:val="22"/>
              </w:rPr>
              <w:t xml:space="preserve"> </w:t>
            </w:r>
            <w:r w:rsidRPr="00FC2F94">
              <w:rPr>
                <w:rFonts w:ascii="Garamond" w:hAnsi="Garamond"/>
                <w:color w:val="000000"/>
                <w:sz w:val="22"/>
                <w:szCs w:val="22"/>
              </w:rPr>
              <w:t>Please note that faculty are mandatory reporters.</w:t>
            </w:r>
            <w:r>
              <w:rPr>
                <w:rFonts w:ascii="Garamond" w:hAnsi="Garamond"/>
                <w:color w:val="000000"/>
                <w:sz w:val="22"/>
                <w:szCs w:val="22"/>
              </w:rPr>
              <w:t xml:space="preserve"> </w:t>
            </w:r>
            <w:r w:rsidRPr="00FC2F94">
              <w:rPr>
                <w:rFonts w:ascii="Garamond" w:hAnsi="Garamond"/>
                <w:color w:val="000000"/>
                <w:sz w:val="22"/>
                <w:szCs w:val="22"/>
              </w:rPr>
              <w:t xml:space="preserve">If students notify faculty of sexual harassment, </w:t>
            </w:r>
            <w:r>
              <w:rPr>
                <w:rFonts w:ascii="Garamond" w:hAnsi="Garamond"/>
                <w:color w:val="000000"/>
                <w:sz w:val="22"/>
                <w:szCs w:val="22"/>
              </w:rPr>
              <w:t>faculty</w:t>
            </w:r>
            <w:r w:rsidRPr="00FC2F94">
              <w:rPr>
                <w:rFonts w:ascii="Garamond" w:hAnsi="Garamond"/>
                <w:color w:val="000000"/>
                <w:sz w:val="22"/>
                <w:szCs w:val="22"/>
              </w:rPr>
              <w:t xml:space="preserve"> must report it to the Title IX Coordinator. For more information about sexual harassment</w:t>
            </w:r>
            <w:r>
              <w:rPr>
                <w:rFonts w:ascii="Garamond" w:hAnsi="Garamond"/>
                <w:color w:val="000000"/>
                <w:sz w:val="22"/>
                <w:szCs w:val="22"/>
              </w:rPr>
              <w:t>,</w:t>
            </w:r>
            <w:r w:rsidRPr="00FC2F94">
              <w:rPr>
                <w:rFonts w:ascii="Garamond" w:hAnsi="Garamond"/>
                <w:color w:val="000000"/>
                <w:sz w:val="22"/>
                <w:szCs w:val="22"/>
              </w:rPr>
              <w:t xml:space="preserve"> including resources available to assist students, please</w:t>
            </w:r>
            <w:r>
              <w:rPr>
                <w:rFonts w:ascii="Garamond" w:hAnsi="Garamond"/>
                <w:color w:val="000000"/>
                <w:sz w:val="22"/>
                <w:szCs w:val="22"/>
              </w:rPr>
              <w:t xml:space="preserve"> </w:t>
            </w:r>
            <w:r w:rsidRPr="00FC2F94">
              <w:rPr>
                <w:rFonts w:ascii="Garamond" w:hAnsi="Garamond"/>
                <w:color w:val="000000"/>
                <w:sz w:val="22"/>
                <w:szCs w:val="22"/>
              </w:rPr>
              <w:t>visit</w:t>
            </w:r>
            <w:r>
              <w:rPr>
                <w:rStyle w:val="apple-converted-space"/>
                <w:rFonts w:ascii="Garamond" w:hAnsi="Garamond"/>
                <w:color w:val="000000"/>
                <w:sz w:val="22"/>
                <w:szCs w:val="22"/>
              </w:rPr>
              <w:t xml:space="preserve"> </w:t>
            </w:r>
            <w:hyperlink r:id="rId9" w:history="1">
              <w:r w:rsidRPr="00FC2F94">
                <w:rPr>
                  <w:rStyle w:val="Hyperlink"/>
                  <w:rFonts w:ascii="Garamond" w:hAnsi="Garamond"/>
                  <w:color w:val="0563C1"/>
                  <w:sz w:val="22"/>
                  <w:szCs w:val="22"/>
                </w:rPr>
                <w:t>www.smu.edu/sexualmisconduct</w:t>
              </w:r>
            </w:hyperlink>
            <w:r w:rsidRPr="00FC2F94">
              <w:rPr>
                <w:rFonts w:ascii="Garamond" w:hAnsi="Garamond"/>
                <w:color w:val="000000"/>
                <w:sz w:val="22"/>
                <w:szCs w:val="22"/>
              </w:rPr>
              <w:t>.</w:t>
            </w:r>
          </w:p>
        </w:tc>
      </w:tr>
      <w:tr w:rsidR="00D01E1C" w:rsidRPr="00FC2F94" w14:paraId="5F7E313E" w14:textId="77777777" w:rsidTr="00285EFF">
        <w:tc>
          <w:tcPr>
            <w:tcW w:w="1885" w:type="dxa"/>
          </w:tcPr>
          <w:p w14:paraId="02C0D669" w14:textId="77777777" w:rsidR="00D01E1C" w:rsidRPr="00FC2F94" w:rsidRDefault="00D01E1C" w:rsidP="00285EFF">
            <w:pPr>
              <w:rPr>
                <w:rFonts w:ascii="Garamond" w:hAnsi="Garamond" w:cs="Times New Roman"/>
                <w:sz w:val="22"/>
                <w:szCs w:val="22"/>
              </w:rPr>
            </w:pPr>
            <w:r>
              <w:rPr>
                <w:rFonts w:ascii="Garamond" w:hAnsi="Garamond" w:cs="Times New Roman"/>
                <w:sz w:val="22"/>
                <w:szCs w:val="22"/>
              </w:rPr>
              <w:t>Pregnant and Parenting Students</w:t>
            </w:r>
          </w:p>
        </w:tc>
        <w:tc>
          <w:tcPr>
            <w:tcW w:w="7650" w:type="dxa"/>
          </w:tcPr>
          <w:p w14:paraId="3AEE3543" w14:textId="77777777" w:rsidR="00D01E1C" w:rsidRPr="00FC2F94" w:rsidRDefault="00D01E1C" w:rsidP="00285EFF">
            <w:pPr>
              <w:rPr>
                <w:rFonts w:ascii="Garamond" w:hAnsi="Garamond"/>
                <w:color w:val="000000"/>
                <w:sz w:val="22"/>
                <w:szCs w:val="22"/>
              </w:rPr>
            </w:pPr>
            <w:r w:rsidRPr="00FC2F94">
              <w:rPr>
                <w:rFonts w:ascii="Garamond" w:hAnsi="Garamond"/>
                <w:sz w:val="22"/>
                <w:szCs w:val="22"/>
              </w:rPr>
              <w:t>Under Title IX</w:t>
            </w:r>
            <w:r>
              <w:rPr>
                <w:rFonts w:ascii="Garamond" w:hAnsi="Garamond"/>
                <w:sz w:val="22"/>
                <w:szCs w:val="22"/>
              </w:rPr>
              <w:t>,</w:t>
            </w:r>
            <w:r w:rsidRPr="00FC2F94">
              <w:rPr>
                <w:rFonts w:ascii="Garamond" w:hAnsi="Garamond"/>
                <w:sz w:val="22"/>
                <w:szCs w:val="22"/>
              </w:rPr>
              <w:t xml:space="preserve"> students who are pregnant or parenting may request academic adjustments by contacting Elsie Johnson (</w:t>
            </w:r>
            <w:r w:rsidRPr="00FC2F94">
              <w:rPr>
                <w:rFonts w:ascii="Garamond" w:hAnsi="Garamond"/>
                <w:color w:val="0563C1"/>
                <w:sz w:val="22"/>
                <w:szCs w:val="22"/>
                <w:u w:val="single" w:color="0563C1"/>
              </w:rPr>
              <w:t>elsiej@smu.edu</w:t>
            </w:r>
            <w:r w:rsidRPr="00FC2F94">
              <w:rPr>
                <w:rFonts w:ascii="Garamond" w:hAnsi="Garamond"/>
                <w:sz w:val="22"/>
                <w:szCs w:val="22"/>
              </w:rPr>
              <w:t>) in the Office of the Dean of Students, or by calling 214-768-4564.</w:t>
            </w:r>
            <w:r>
              <w:rPr>
                <w:rFonts w:ascii="Garamond" w:hAnsi="Garamond"/>
                <w:sz w:val="22"/>
                <w:szCs w:val="22"/>
              </w:rPr>
              <w:t xml:space="preserve"> </w:t>
            </w:r>
            <w:r w:rsidRPr="00FC2F94">
              <w:rPr>
                <w:rFonts w:ascii="Garamond" w:hAnsi="Garamond"/>
                <w:sz w:val="22"/>
                <w:szCs w:val="22"/>
              </w:rPr>
              <w:t>Students seeking assistance must schedule an appointment with their professors as early as possible, present a letter from the Office of the Dean of Students, and make appropriate arrangements.</w:t>
            </w:r>
            <w:r>
              <w:rPr>
                <w:rFonts w:ascii="Garamond" w:hAnsi="Garamond"/>
                <w:sz w:val="22"/>
                <w:szCs w:val="22"/>
              </w:rPr>
              <w:t xml:space="preserve"> </w:t>
            </w:r>
            <w:r w:rsidRPr="00FC2F94">
              <w:rPr>
                <w:rFonts w:ascii="Garamond" w:hAnsi="Garamond"/>
                <w:sz w:val="22"/>
                <w:szCs w:val="22"/>
              </w:rPr>
              <w:t>Please note that academic adjustments are not retroactive and, when feasible, require advance notice to implement.</w:t>
            </w:r>
          </w:p>
        </w:tc>
      </w:tr>
    </w:tbl>
    <w:p w14:paraId="07340991" w14:textId="77777777" w:rsidR="00D01E1C" w:rsidRDefault="00D01E1C" w:rsidP="00D01E1C">
      <w:pPr>
        <w:rPr>
          <w:rFonts w:ascii="Garamond" w:hAnsi="Garamond"/>
          <w:sz w:val="22"/>
          <w:szCs w:val="22"/>
        </w:rPr>
      </w:pPr>
    </w:p>
    <w:p w14:paraId="5F095293" w14:textId="77777777" w:rsidR="00D01E1C" w:rsidRDefault="00D01E1C" w:rsidP="00D01E1C">
      <w:pPr>
        <w:rPr>
          <w:rFonts w:ascii="Garamond" w:hAnsi="Garamond"/>
          <w:sz w:val="22"/>
          <w:szCs w:val="22"/>
        </w:rPr>
      </w:pPr>
    </w:p>
    <w:tbl>
      <w:tblPr>
        <w:tblStyle w:val="TableGrid"/>
        <w:tblW w:w="9535" w:type="dxa"/>
        <w:tblLayout w:type="fixed"/>
        <w:tblLook w:val="04A0" w:firstRow="1" w:lastRow="0" w:firstColumn="1" w:lastColumn="0" w:noHBand="0" w:noVBand="1"/>
      </w:tblPr>
      <w:tblGrid>
        <w:gridCol w:w="1885"/>
        <w:gridCol w:w="7650"/>
      </w:tblGrid>
      <w:tr w:rsidR="00D01E1C" w:rsidRPr="00FC2F94" w14:paraId="30EF1EE2" w14:textId="77777777" w:rsidTr="00285EFF">
        <w:tc>
          <w:tcPr>
            <w:tcW w:w="1885" w:type="dxa"/>
          </w:tcPr>
          <w:p w14:paraId="03B1CBEA" w14:textId="77777777" w:rsidR="00D01E1C" w:rsidRPr="00FC2F94" w:rsidRDefault="00D01E1C" w:rsidP="00285EFF">
            <w:pPr>
              <w:rPr>
                <w:rFonts w:ascii="Garamond" w:hAnsi="Garamond" w:cs="Times New Roman"/>
                <w:sz w:val="22"/>
                <w:szCs w:val="22"/>
              </w:rPr>
            </w:pPr>
            <w:r w:rsidRPr="00FC2F94">
              <w:rPr>
                <w:rFonts w:ascii="Garamond" w:hAnsi="Garamond" w:cs="Times New Roman"/>
                <w:sz w:val="22"/>
                <w:szCs w:val="22"/>
              </w:rPr>
              <w:t>Religious Observance</w:t>
            </w:r>
          </w:p>
        </w:tc>
        <w:tc>
          <w:tcPr>
            <w:tcW w:w="7650" w:type="dxa"/>
          </w:tcPr>
          <w:p w14:paraId="56E882CF" w14:textId="77777777" w:rsidR="00D01E1C" w:rsidRPr="00FC2F94" w:rsidRDefault="00D01E1C" w:rsidP="00285EFF">
            <w:pPr>
              <w:spacing w:after="15" w:line="249" w:lineRule="auto"/>
              <w:ind w:right="406"/>
              <w:rPr>
                <w:rFonts w:ascii="Garamond" w:hAnsi="Garamond"/>
                <w:sz w:val="22"/>
                <w:szCs w:val="22"/>
              </w:rPr>
            </w:pPr>
            <w:r w:rsidRPr="00FC2F94">
              <w:rPr>
                <w:rFonts w:ascii="Garamond" w:hAnsi="Garamond"/>
                <w:sz w:val="22"/>
                <w:szCs w:val="22"/>
              </w:rPr>
              <w:t xml:space="preserve">Religiously observant students wishing to be absent on holidays that require missing class should notify their professors in writing at the beginning of the semester and should discuss with them, in advance, acceptable ways of making up any work missed because of the absence. </w:t>
            </w:r>
            <w:hyperlink r:id="rId10" w:history="1">
              <w:r w:rsidRPr="00FC2F94">
                <w:rPr>
                  <w:rStyle w:val="Hyperlink"/>
                  <w:rFonts w:ascii="Garamond" w:hAnsi="Garamond"/>
                  <w:sz w:val="22"/>
                  <w:szCs w:val="22"/>
                </w:rPr>
                <w:t>Click here for a list of holidays.</w:t>
              </w:r>
            </w:hyperlink>
            <w:r w:rsidRPr="00FC2F94">
              <w:rPr>
                <w:rFonts w:ascii="Garamond" w:hAnsi="Garamond"/>
                <w:sz w:val="22"/>
                <w:szCs w:val="22"/>
              </w:rPr>
              <w:t xml:space="preserve"> </w:t>
            </w:r>
          </w:p>
        </w:tc>
      </w:tr>
      <w:tr w:rsidR="00D01E1C" w:rsidRPr="00FC2F94" w14:paraId="32E6F89D" w14:textId="77777777" w:rsidTr="00285EFF">
        <w:tc>
          <w:tcPr>
            <w:tcW w:w="1885" w:type="dxa"/>
          </w:tcPr>
          <w:p w14:paraId="60809C37" w14:textId="338A8AF0" w:rsidR="00D01E1C" w:rsidRPr="00FC2F94" w:rsidRDefault="00D01E1C" w:rsidP="00285EFF">
            <w:pPr>
              <w:rPr>
                <w:rFonts w:ascii="Garamond" w:hAnsi="Garamond" w:cs="Times New Roman"/>
                <w:sz w:val="22"/>
                <w:szCs w:val="22"/>
              </w:rPr>
            </w:pPr>
            <w:r w:rsidRPr="00FC2F94">
              <w:rPr>
                <w:rFonts w:ascii="Garamond" w:hAnsi="Garamond" w:cs="Times New Roman"/>
                <w:sz w:val="22"/>
                <w:szCs w:val="22"/>
              </w:rPr>
              <w:t xml:space="preserve">Medical-Related Absences </w:t>
            </w:r>
          </w:p>
        </w:tc>
        <w:tc>
          <w:tcPr>
            <w:tcW w:w="7650" w:type="dxa"/>
          </w:tcPr>
          <w:p w14:paraId="40F5DB33" w14:textId="41AAE369" w:rsidR="00D01E1C" w:rsidRPr="00E466FD" w:rsidRDefault="00056E11" w:rsidP="00285EFF">
            <w:r w:rsidRPr="00056E11">
              <w:rPr>
                <w:rFonts w:ascii="Garamond" w:hAnsi="Garamond" w:cs="Times New Roman"/>
                <w:sz w:val="22"/>
                <w:szCs w:val="22"/>
              </w:rPr>
              <w:t>To ensure academic continuity and avoid any course penalties, students should follow procedures described by their instructors in order to be provided with appropriate modifications to assignments, deadlines, and exams.</w:t>
            </w:r>
          </w:p>
        </w:tc>
      </w:tr>
      <w:tr w:rsidR="00D01E1C" w:rsidRPr="00FC2F94" w14:paraId="32092645" w14:textId="77777777" w:rsidTr="00285EFF">
        <w:tc>
          <w:tcPr>
            <w:tcW w:w="1885" w:type="dxa"/>
          </w:tcPr>
          <w:p w14:paraId="61DC64A4" w14:textId="77777777" w:rsidR="00D01E1C" w:rsidRPr="00FC2F94" w:rsidRDefault="00D01E1C" w:rsidP="00285EFF">
            <w:pPr>
              <w:rPr>
                <w:rFonts w:ascii="Garamond" w:hAnsi="Garamond" w:cs="Times New Roman"/>
                <w:bCs/>
                <w:sz w:val="22"/>
                <w:szCs w:val="22"/>
              </w:rPr>
            </w:pPr>
            <w:r w:rsidRPr="00FC2F94">
              <w:rPr>
                <w:rFonts w:ascii="Garamond" w:hAnsi="Garamond"/>
                <w:bCs/>
                <w:sz w:val="22"/>
                <w:szCs w:val="22"/>
              </w:rPr>
              <w:t>Excused Absences for University Extracurricular Activities</w:t>
            </w:r>
          </w:p>
        </w:tc>
        <w:tc>
          <w:tcPr>
            <w:tcW w:w="7650" w:type="dxa"/>
          </w:tcPr>
          <w:p w14:paraId="5F0DDDF7" w14:textId="1E9CEF37" w:rsidR="00D01E1C" w:rsidRPr="00FC2F94" w:rsidRDefault="00D01E1C" w:rsidP="00285EFF">
            <w:pPr>
              <w:spacing w:after="15" w:line="249" w:lineRule="auto"/>
              <w:ind w:right="406"/>
              <w:rPr>
                <w:rFonts w:ascii="Garamond" w:hAnsi="Garamond"/>
                <w:sz w:val="22"/>
                <w:szCs w:val="22"/>
              </w:rPr>
            </w:pPr>
            <w:r w:rsidRPr="00FC2F94">
              <w:rPr>
                <w:rFonts w:ascii="Garamond" w:hAnsi="Garamond"/>
                <w:sz w:val="22"/>
                <w:szCs w:val="22"/>
              </w:rPr>
              <w:t xml:space="preserve">Students participating in an officially sanctioned, scheduled </w:t>
            </w:r>
            <w:r>
              <w:rPr>
                <w:rFonts w:ascii="Garamond" w:hAnsi="Garamond"/>
                <w:sz w:val="22"/>
                <w:szCs w:val="22"/>
              </w:rPr>
              <w:t>u</w:t>
            </w:r>
            <w:r w:rsidRPr="00FC2F94">
              <w:rPr>
                <w:rFonts w:ascii="Garamond" w:hAnsi="Garamond"/>
                <w:sz w:val="22"/>
                <w:szCs w:val="22"/>
              </w:rPr>
              <w:t xml:space="preserve">niversity extracurricular activity should be given the opportunity to make up class assignments or other graded assignments </w:t>
            </w:r>
            <w:r>
              <w:rPr>
                <w:rFonts w:ascii="Garamond" w:hAnsi="Garamond"/>
                <w:sz w:val="22"/>
                <w:szCs w:val="22"/>
              </w:rPr>
              <w:t xml:space="preserve">that were </w:t>
            </w:r>
            <w:r w:rsidRPr="00FC2F94">
              <w:rPr>
                <w:rFonts w:ascii="Garamond" w:hAnsi="Garamond"/>
                <w:sz w:val="22"/>
                <w:szCs w:val="22"/>
              </w:rPr>
              <w:t xml:space="preserve">missed as a result of their participation.  It is the responsibility of the student to make arrangements </w:t>
            </w:r>
            <w:r>
              <w:rPr>
                <w:rFonts w:ascii="Garamond" w:hAnsi="Garamond"/>
                <w:sz w:val="22"/>
                <w:szCs w:val="22"/>
              </w:rPr>
              <w:t xml:space="preserve">for make-up work </w:t>
            </w:r>
            <w:r w:rsidRPr="00FC2F94">
              <w:rPr>
                <w:rFonts w:ascii="Garamond" w:hAnsi="Garamond"/>
                <w:sz w:val="22"/>
                <w:szCs w:val="22"/>
              </w:rPr>
              <w:t>with the instructor prior to any missed scheduled examination</w:t>
            </w:r>
            <w:r>
              <w:rPr>
                <w:rFonts w:ascii="Garamond" w:hAnsi="Garamond"/>
                <w:sz w:val="22"/>
                <w:szCs w:val="22"/>
              </w:rPr>
              <w:t>s</w:t>
            </w:r>
            <w:r w:rsidRPr="00FC2F94">
              <w:rPr>
                <w:rFonts w:ascii="Garamond" w:hAnsi="Garamond"/>
                <w:sz w:val="22"/>
                <w:szCs w:val="22"/>
              </w:rPr>
              <w:t xml:space="preserve"> or other missed assignment</w:t>
            </w:r>
            <w:r>
              <w:rPr>
                <w:rFonts w:ascii="Garamond" w:hAnsi="Garamond"/>
                <w:sz w:val="22"/>
                <w:szCs w:val="22"/>
              </w:rPr>
              <w:t>s</w:t>
            </w:r>
            <w:r w:rsidRPr="00FC2F94">
              <w:rPr>
                <w:rFonts w:ascii="Garamond" w:hAnsi="Garamond"/>
                <w:sz w:val="22"/>
                <w:szCs w:val="22"/>
              </w:rPr>
              <w:t xml:space="preserve">. (See </w:t>
            </w:r>
            <w:r w:rsidR="00056E11" w:rsidRPr="00056E11">
              <w:rPr>
                <w:rFonts w:ascii="Garamond" w:hAnsi="Garamond"/>
                <w:sz w:val="22"/>
                <w:szCs w:val="22"/>
              </w:rPr>
              <w:t>the current Catalog</w:t>
            </w:r>
            <w:r w:rsidRPr="00056E11">
              <w:rPr>
                <w:rFonts w:ascii="Garamond" w:hAnsi="Garamond"/>
                <w:sz w:val="22"/>
                <w:szCs w:val="22"/>
              </w:rPr>
              <w:t xml:space="preserve"> </w:t>
            </w:r>
            <w:r w:rsidRPr="00FC2F94">
              <w:rPr>
                <w:rFonts w:ascii="Garamond" w:hAnsi="Garamond"/>
                <w:sz w:val="22"/>
                <w:szCs w:val="22"/>
              </w:rPr>
              <w:t>under “Enrollment and Academic Records/Excused Absences.”)</w:t>
            </w:r>
            <w:r w:rsidRPr="00FC2F94">
              <w:rPr>
                <w:rFonts w:ascii="Garamond" w:eastAsia="Calibri" w:hAnsi="Garamond" w:cs="Calibri"/>
                <w:sz w:val="22"/>
                <w:szCs w:val="22"/>
              </w:rPr>
              <w:t xml:space="preserve"> </w:t>
            </w:r>
          </w:p>
        </w:tc>
      </w:tr>
      <w:tr w:rsidR="00D01E1C" w:rsidRPr="00FC2F94" w14:paraId="0BA1CBA5" w14:textId="77777777" w:rsidTr="00285EFF">
        <w:tc>
          <w:tcPr>
            <w:tcW w:w="1885" w:type="dxa"/>
          </w:tcPr>
          <w:p w14:paraId="240E013B" w14:textId="77777777" w:rsidR="00D01E1C" w:rsidRPr="00FC2F94" w:rsidRDefault="00D01E1C" w:rsidP="00285EFF">
            <w:pPr>
              <w:rPr>
                <w:rFonts w:ascii="Garamond" w:hAnsi="Garamond" w:cs="Times New Roman"/>
                <w:sz w:val="22"/>
                <w:szCs w:val="22"/>
              </w:rPr>
            </w:pPr>
            <w:r w:rsidRPr="00FC2F94">
              <w:rPr>
                <w:rFonts w:ascii="Garamond" w:hAnsi="Garamond" w:cs="Times New Roman"/>
                <w:sz w:val="22"/>
                <w:szCs w:val="22"/>
              </w:rPr>
              <w:t>Final Exams</w:t>
            </w:r>
          </w:p>
        </w:tc>
        <w:tc>
          <w:tcPr>
            <w:tcW w:w="7650" w:type="dxa"/>
          </w:tcPr>
          <w:p w14:paraId="4851F7F2" w14:textId="77777777" w:rsidR="00D01E1C" w:rsidRPr="00FC2F94" w:rsidRDefault="00D01E1C" w:rsidP="00285EFF">
            <w:pPr>
              <w:rPr>
                <w:rFonts w:ascii="Garamond" w:hAnsi="Garamond"/>
                <w:sz w:val="22"/>
                <w:szCs w:val="22"/>
              </w:rPr>
            </w:pPr>
            <w:r w:rsidRPr="00FC2F94">
              <w:rPr>
                <w:rFonts w:ascii="Garamond" w:hAnsi="Garamond"/>
                <w:sz w:val="22"/>
                <w:szCs w:val="22"/>
              </w:rPr>
              <w:t xml:space="preserve">Final course examinations shall be given in all courses where appropriate, and some form of final assessment is essential. Final exams </w:t>
            </w:r>
            <w:r>
              <w:rPr>
                <w:rFonts w:ascii="Garamond" w:hAnsi="Garamond"/>
                <w:sz w:val="22"/>
                <w:szCs w:val="22"/>
              </w:rPr>
              <w:t>and</w:t>
            </w:r>
            <w:r w:rsidRPr="00FC2F94">
              <w:rPr>
                <w:rFonts w:ascii="Garamond" w:hAnsi="Garamond"/>
                <w:sz w:val="22"/>
                <w:szCs w:val="22"/>
              </w:rPr>
              <w:t xml:space="preserve"> assessments must be administered as specified in the official examination schedule</w:t>
            </w:r>
            <w:r>
              <w:rPr>
                <w:rFonts w:ascii="Garamond" w:hAnsi="Garamond"/>
                <w:sz w:val="22"/>
                <w:szCs w:val="22"/>
              </w:rPr>
              <w:t>. Exams can</w:t>
            </w:r>
            <w:r w:rsidRPr="00FC2F94">
              <w:rPr>
                <w:rFonts w:ascii="Garamond" w:hAnsi="Garamond"/>
                <w:sz w:val="22"/>
                <w:szCs w:val="22"/>
              </w:rPr>
              <w:t>not be administered</w:t>
            </w:r>
            <w:r>
              <w:rPr>
                <w:rFonts w:ascii="Garamond" w:hAnsi="Garamond"/>
                <w:sz w:val="22"/>
                <w:szCs w:val="22"/>
              </w:rPr>
              <w:t xml:space="preserve"> </w:t>
            </w:r>
            <w:r w:rsidRPr="00FC2F94">
              <w:rPr>
                <w:rFonts w:ascii="Garamond" w:hAnsi="Garamond"/>
                <w:sz w:val="22"/>
                <w:szCs w:val="22"/>
              </w:rPr>
              <w:t xml:space="preserve">or due during the last week of classes or during the Reading Period. </w:t>
            </w:r>
            <w:r>
              <w:rPr>
                <w:rFonts w:ascii="Garamond" w:hAnsi="Garamond"/>
                <w:sz w:val="22"/>
                <w:szCs w:val="22"/>
              </w:rPr>
              <w:t>S</w:t>
            </w:r>
            <w:r w:rsidRPr="00FC2F94">
              <w:rPr>
                <w:rFonts w:ascii="Garamond" w:hAnsi="Garamond"/>
                <w:sz w:val="22"/>
                <w:szCs w:val="22"/>
              </w:rPr>
              <w:t>yllab</w:t>
            </w:r>
            <w:r>
              <w:rPr>
                <w:rFonts w:ascii="Garamond" w:hAnsi="Garamond"/>
                <w:sz w:val="22"/>
                <w:szCs w:val="22"/>
              </w:rPr>
              <w:t>i must state clearly</w:t>
            </w:r>
            <w:r w:rsidRPr="00FC2F94">
              <w:rPr>
                <w:rFonts w:ascii="Garamond" w:hAnsi="Garamond"/>
                <w:sz w:val="22"/>
                <w:szCs w:val="22"/>
              </w:rPr>
              <w:t xml:space="preserve"> the form of the final </w:t>
            </w:r>
            <w:r>
              <w:rPr>
                <w:rFonts w:ascii="Garamond" w:hAnsi="Garamond"/>
                <w:sz w:val="22"/>
                <w:szCs w:val="22"/>
              </w:rPr>
              <w:t>exam or assessment</w:t>
            </w:r>
            <w:r w:rsidRPr="00FC2F94">
              <w:rPr>
                <w:rFonts w:ascii="Garamond" w:hAnsi="Garamond"/>
                <w:sz w:val="22"/>
                <w:szCs w:val="22"/>
              </w:rPr>
              <w:t>,</w:t>
            </w:r>
            <w:r>
              <w:rPr>
                <w:rFonts w:ascii="Garamond" w:hAnsi="Garamond"/>
                <w:sz w:val="22"/>
                <w:szCs w:val="22"/>
              </w:rPr>
              <w:t xml:space="preserve"> and the due date</w:t>
            </w:r>
            <w:r w:rsidRPr="00FC2F94">
              <w:rPr>
                <w:rFonts w:ascii="Garamond" w:hAnsi="Garamond"/>
                <w:sz w:val="22"/>
                <w:szCs w:val="22"/>
              </w:rPr>
              <w:t xml:space="preserve"> </w:t>
            </w:r>
            <w:r>
              <w:rPr>
                <w:rFonts w:ascii="Garamond" w:hAnsi="Garamond"/>
                <w:sz w:val="22"/>
                <w:szCs w:val="22"/>
              </w:rPr>
              <w:lastRenderedPageBreak/>
              <w:t>and time</w:t>
            </w:r>
            <w:r w:rsidRPr="00FC2F94">
              <w:rPr>
                <w:rFonts w:ascii="Garamond" w:hAnsi="Garamond"/>
                <w:sz w:val="22"/>
                <w:szCs w:val="22"/>
              </w:rPr>
              <w:t xml:space="preserve"> must match the official SMU</w:t>
            </w:r>
            <w:r>
              <w:rPr>
                <w:rFonts w:ascii="Garamond" w:hAnsi="Garamond"/>
                <w:sz w:val="22"/>
                <w:szCs w:val="22"/>
              </w:rPr>
              <w:t xml:space="preserve"> </w:t>
            </w:r>
            <w:r w:rsidRPr="00FC2F94">
              <w:rPr>
                <w:rFonts w:ascii="Garamond" w:hAnsi="Garamond"/>
                <w:sz w:val="22"/>
                <w:szCs w:val="22"/>
              </w:rPr>
              <w:t>exam schedule. Final exams are not required to be provided online</w:t>
            </w:r>
            <w:r>
              <w:rPr>
                <w:rFonts w:ascii="Garamond" w:hAnsi="Garamond"/>
                <w:sz w:val="22"/>
                <w:szCs w:val="22"/>
              </w:rPr>
              <w:t>.</w:t>
            </w:r>
          </w:p>
        </w:tc>
      </w:tr>
    </w:tbl>
    <w:p w14:paraId="590E2C6A" w14:textId="77777777" w:rsidR="00D01E1C" w:rsidRDefault="00D01E1C" w:rsidP="00D01E1C">
      <w:pPr>
        <w:rPr>
          <w:rFonts w:ascii="Garamond" w:hAnsi="Garamond"/>
          <w:sz w:val="22"/>
          <w:szCs w:val="22"/>
        </w:rPr>
      </w:pPr>
    </w:p>
    <w:p w14:paraId="0FCAD68C" w14:textId="77777777" w:rsidR="00D01E1C" w:rsidRPr="00FC2F94" w:rsidRDefault="00D01E1C" w:rsidP="00D01E1C">
      <w:pPr>
        <w:rPr>
          <w:rFonts w:ascii="Garamond" w:hAnsi="Garamond"/>
          <w:sz w:val="22"/>
          <w:szCs w:val="22"/>
        </w:rPr>
      </w:pPr>
    </w:p>
    <w:p w14:paraId="73956BE2" w14:textId="77777777" w:rsidR="00D01E1C" w:rsidRPr="0063609D" w:rsidRDefault="00D01E1C" w:rsidP="00D01E1C">
      <w:pPr>
        <w:rPr>
          <w:rFonts w:ascii="Garamond" w:hAnsi="Garamond"/>
          <w:b/>
          <w:bCs/>
          <w:sz w:val="22"/>
          <w:szCs w:val="22"/>
        </w:rPr>
      </w:pPr>
      <w:r w:rsidRPr="0063609D">
        <w:rPr>
          <w:rFonts w:ascii="Garamond" w:hAnsi="Garamond"/>
          <w:b/>
          <w:bCs/>
          <w:sz w:val="22"/>
          <w:szCs w:val="22"/>
        </w:rPr>
        <w:t>Student Support</w:t>
      </w:r>
    </w:p>
    <w:p w14:paraId="4658B1B1" w14:textId="77777777" w:rsidR="00D01E1C" w:rsidRPr="00FC2F94" w:rsidRDefault="00D01E1C" w:rsidP="00D01E1C">
      <w:pPr>
        <w:rPr>
          <w:rFonts w:ascii="Garamond" w:hAnsi="Garamond"/>
          <w:sz w:val="22"/>
          <w:szCs w:val="22"/>
        </w:rPr>
      </w:pPr>
    </w:p>
    <w:tbl>
      <w:tblPr>
        <w:tblStyle w:val="TableGrid"/>
        <w:tblW w:w="9625" w:type="dxa"/>
        <w:tblLook w:val="04A0" w:firstRow="1" w:lastRow="0" w:firstColumn="1" w:lastColumn="0" w:noHBand="0" w:noVBand="1"/>
      </w:tblPr>
      <w:tblGrid>
        <w:gridCol w:w="1885"/>
        <w:gridCol w:w="7740"/>
      </w:tblGrid>
      <w:tr w:rsidR="00D01E1C" w:rsidRPr="00FC2F94" w14:paraId="39E34EB2" w14:textId="77777777" w:rsidTr="00285EFF">
        <w:tc>
          <w:tcPr>
            <w:tcW w:w="1885" w:type="dxa"/>
          </w:tcPr>
          <w:p w14:paraId="53A59F0D" w14:textId="77777777" w:rsidR="00D01E1C" w:rsidRPr="00FC2F94" w:rsidRDefault="00D01E1C" w:rsidP="00285EFF">
            <w:pPr>
              <w:rPr>
                <w:rFonts w:ascii="Garamond" w:hAnsi="Garamond" w:cs="Times New Roman"/>
                <w:sz w:val="22"/>
                <w:szCs w:val="22"/>
              </w:rPr>
            </w:pPr>
            <w:r w:rsidRPr="00FC2F94">
              <w:rPr>
                <w:rFonts w:ascii="Garamond" w:hAnsi="Garamond" w:cs="Times New Roman"/>
                <w:sz w:val="22"/>
                <w:szCs w:val="22"/>
              </w:rPr>
              <w:t>Student Academic Success Programs</w:t>
            </w:r>
          </w:p>
        </w:tc>
        <w:tc>
          <w:tcPr>
            <w:tcW w:w="7740" w:type="dxa"/>
          </w:tcPr>
          <w:p w14:paraId="13D3A811" w14:textId="77777777" w:rsidR="00D01E1C" w:rsidRPr="00FC2F94" w:rsidRDefault="00D01E1C" w:rsidP="00285EFF">
            <w:pPr>
              <w:spacing w:after="15" w:line="249" w:lineRule="auto"/>
              <w:ind w:right="406"/>
              <w:rPr>
                <w:rFonts w:ascii="Garamond" w:hAnsi="Garamond"/>
                <w:sz w:val="22"/>
                <w:szCs w:val="22"/>
              </w:rPr>
            </w:pPr>
            <w:r w:rsidRPr="00FC2F94">
              <w:rPr>
                <w:rFonts w:ascii="Garamond" w:hAnsi="Garamond"/>
                <w:sz w:val="22"/>
                <w:szCs w:val="22"/>
              </w:rPr>
              <w:t>Students needing assistance with writing assignments for SMU courses may schedule an appointment with the Writing Center through Canvas.</w:t>
            </w:r>
            <w:r>
              <w:rPr>
                <w:rFonts w:ascii="Garamond" w:hAnsi="Garamond"/>
                <w:sz w:val="22"/>
                <w:szCs w:val="22"/>
              </w:rPr>
              <w:t xml:space="preserve"> </w:t>
            </w:r>
            <w:r w:rsidRPr="00FC2F94">
              <w:rPr>
                <w:rFonts w:ascii="Garamond" w:hAnsi="Garamond"/>
                <w:sz w:val="22"/>
                <w:szCs w:val="22"/>
              </w:rPr>
              <w:t xml:space="preserve">Students </w:t>
            </w:r>
            <w:r>
              <w:rPr>
                <w:rFonts w:ascii="Garamond" w:hAnsi="Garamond"/>
                <w:sz w:val="22"/>
                <w:szCs w:val="22"/>
              </w:rPr>
              <w:t>who would like</w:t>
            </w:r>
            <w:r w:rsidRPr="00FC2F94">
              <w:rPr>
                <w:rFonts w:ascii="Garamond" w:hAnsi="Garamond"/>
                <w:sz w:val="22"/>
                <w:szCs w:val="22"/>
              </w:rPr>
              <w:t xml:space="preserve"> support </w:t>
            </w:r>
            <w:r>
              <w:rPr>
                <w:rFonts w:ascii="Garamond" w:hAnsi="Garamond"/>
                <w:sz w:val="22"/>
                <w:szCs w:val="22"/>
              </w:rPr>
              <w:t>for</w:t>
            </w:r>
            <w:r w:rsidRPr="00FC2F94">
              <w:rPr>
                <w:rFonts w:ascii="Garamond" w:hAnsi="Garamond"/>
                <w:sz w:val="22"/>
                <w:szCs w:val="22"/>
              </w:rPr>
              <w:t xml:space="preserve"> subject-specific tutoring or success strategies should contact SASP, Loyd All Sports Center, Suite 202;</w:t>
            </w:r>
            <w:r>
              <w:rPr>
                <w:rFonts w:ascii="Garamond" w:hAnsi="Garamond"/>
                <w:sz w:val="22"/>
                <w:szCs w:val="22"/>
              </w:rPr>
              <w:t xml:space="preserve"> </w:t>
            </w:r>
            <w:r w:rsidRPr="00FC2F94">
              <w:rPr>
                <w:rFonts w:ascii="Garamond" w:hAnsi="Garamond"/>
                <w:sz w:val="22"/>
                <w:szCs w:val="22"/>
              </w:rPr>
              <w:t xml:space="preserve">214-768-3648; </w:t>
            </w:r>
            <w:hyperlink r:id="rId11">
              <w:r w:rsidRPr="00FC2F94">
                <w:rPr>
                  <w:rFonts w:ascii="Garamond" w:hAnsi="Garamond"/>
                  <w:color w:val="0070C0"/>
                  <w:sz w:val="22"/>
                  <w:szCs w:val="22"/>
                  <w:u w:val="single" w:color="0070C0"/>
                </w:rPr>
                <w:t>https://www.smu.edu/sasp</w:t>
              </w:r>
            </w:hyperlink>
            <w:hyperlink r:id="rId12">
              <w:r w:rsidRPr="00FC2F94">
                <w:rPr>
                  <w:rFonts w:ascii="Garamond" w:hAnsi="Garamond"/>
                  <w:sz w:val="22"/>
                  <w:szCs w:val="22"/>
                </w:rPr>
                <w:t>.</w:t>
              </w:r>
            </w:hyperlink>
            <w:r w:rsidRPr="00FC2F94">
              <w:rPr>
                <w:rFonts w:ascii="Garamond" w:eastAsia="Calibri" w:hAnsi="Garamond" w:cs="Calibri"/>
                <w:sz w:val="22"/>
                <w:szCs w:val="22"/>
              </w:rPr>
              <w:t xml:space="preserve"> </w:t>
            </w:r>
          </w:p>
        </w:tc>
      </w:tr>
      <w:tr w:rsidR="00D01E1C" w:rsidRPr="00FC2F94" w14:paraId="20428CED" w14:textId="77777777" w:rsidTr="00285EFF">
        <w:tc>
          <w:tcPr>
            <w:tcW w:w="1885" w:type="dxa"/>
          </w:tcPr>
          <w:p w14:paraId="604ED72E" w14:textId="77777777" w:rsidR="00D01E1C" w:rsidRPr="00FC2F94" w:rsidRDefault="00D01E1C" w:rsidP="00285EFF">
            <w:pPr>
              <w:rPr>
                <w:rFonts w:ascii="Garamond" w:hAnsi="Garamond" w:cs="Times New Roman"/>
                <w:sz w:val="22"/>
                <w:szCs w:val="22"/>
              </w:rPr>
            </w:pPr>
            <w:r w:rsidRPr="00FC2F94">
              <w:rPr>
                <w:rFonts w:ascii="Garamond" w:hAnsi="Garamond" w:cs="Times New Roman"/>
                <w:sz w:val="22"/>
                <w:szCs w:val="22"/>
              </w:rPr>
              <w:t>Caring Community Connections Program</w:t>
            </w:r>
          </w:p>
        </w:tc>
        <w:tc>
          <w:tcPr>
            <w:tcW w:w="7740" w:type="dxa"/>
          </w:tcPr>
          <w:p w14:paraId="4BA1FBB8" w14:textId="77777777" w:rsidR="00D01E1C" w:rsidRPr="00FC2F94" w:rsidRDefault="00D01E1C" w:rsidP="00285EFF">
            <w:pPr>
              <w:rPr>
                <w:rFonts w:ascii="Garamond" w:hAnsi="Garamond" w:cs="Times New Roman"/>
                <w:sz w:val="22"/>
                <w:szCs w:val="22"/>
              </w:rPr>
            </w:pPr>
            <w:r>
              <w:rPr>
                <w:rFonts w:ascii="Garamond" w:hAnsi="Garamond"/>
                <w:sz w:val="22"/>
                <w:szCs w:val="22"/>
              </w:rPr>
              <w:t>CCC</w:t>
            </w:r>
            <w:r w:rsidRPr="00FC2F94">
              <w:rPr>
                <w:rFonts w:ascii="Garamond" w:hAnsi="Garamond"/>
                <w:sz w:val="22"/>
                <w:szCs w:val="22"/>
              </w:rPr>
              <w:t xml:space="preserve"> is a resource for anyone in the SMU community to refer students of concern to the Office of the Dean of Students. The online referral form can be found at </w:t>
            </w:r>
            <w:hyperlink r:id="rId13">
              <w:r w:rsidRPr="00FC2F94">
                <w:rPr>
                  <w:rFonts w:ascii="Garamond" w:hAnsi="Garamond"/>
                  <w:color w:val="0070C0"/>
                  <w:sz w:val="22"/>
                  <w:szCs w:val="22"/>
                  <w:u w:val="single" w:color="0070C0"/>
                </w:rPr>
                <w:t>smu.edu/</w:t>
              </w:r>
              <w:proofErr w:type="spellStart"/>
              <w:r w:rsidRPr="00FC2F94">
                <w:rPr>
                  <w:rFonts w:ascii="Garamond" w:hAnsi="Garamond"/>
                  <w:color w:val="0070C0"/>
                  <w:sz w:val="22"/>
                  <w:szCs w:val="22"/>
                  <w:u w:val="single" w:color="0070C0"/>
                </w:rPr>
                <w:t>deanofstudentsccc</w:t>
              </w:r>
              <w:proofErr w:type="spellEnd"/>
            </w:hyperlink>
            <w:hyperlink r:id="rId14">
              <w:r w:rsidRPr="00FC2F94">
                <w:rPr>
                  <w:rFonts w:ascii="Garamond" w:hAnsi="Garamond"/>
                  <w:color w:val="0070C0"/>
                  <w:sz w:val="22"/>
                  <w:szCs w:val="22"/>
                </w:rPr>
                <w:t>.</w:t>
              </w:r>
            </w:hyperlink>
            <w:r w:rsidRPr="00FC2F94">
              <w:rPr>
                <w:rFonts w:ascii="Garamond" w:hAnsi="Garamond"/>
                <w:color w:val="0070C0"/>
                <w:sz w:val="22"/>
                <w:szCs w:val="22"/>
              </w:rPr>
              <w:t xml:space="preserve"> </w:t>
            </w:r>
            <w:r w:rsidRPr="00FC2F94">
              <w:rPr>
                <w:rFonts w:ascii="Garamond" w:hAnsi="Garamond"/>
                <w:sz w:val="22"/>
                <w:szCs w:val="22"/>
              </w:rPr>
              <w:t xml:space="preserve">After a referral </w:t>
            </w:r>
            <w:r>
              <w:rPr>
                <w:rFonts w:ascii="Garamond" w:hAnsi="Garamond"/>
                <w:sz w:val="22"/>
                <w:szCs w:val="22"/>
              </w:rPr>
              <w:t xml:space="preserve">form </w:t>
            </w:r>
            <w:r w:rsidRPr="00FC2F94">
              <w:rPr>
                <w:rFonts w:ascii="Garamond" w:hAnsi="Garamond"/>
                <w:sz w:val="22"/>
                <w:szCs w:val="22"/>
              </w:rPr>
              <w:t xml:space="preserve">is submitted, students will be contacted to discuss the concern, strategize options, and be connected to appropriate resources. </w:t>
            </w:r>
            <w:r>
              <w:rPr>
                <w:rFonts w:ascii="Garamond" w:hAnsi="Garamond"/>
                <w:sz w:val="22"/>
                <w:szCs w:val="22"/>
              </w:rPr>
              <w:t>Anyone who is</w:t>
            </w:r>
            <w:r w:rsidRPr="00FC2F94">
              <w:rPr>
                <w:rFonts w:ascii="Garamond" w:hAnsi="Garamond"/>
                <w:sz w:val="22"/>
                <w:szCs w:val="22"/>
              </w:rPr>
              <w:t xml:space="preserve"> unclear about what </w:t>
            </w:r>
            <w:r>
              <w:rPr>
                <w:rFonts w:ascii="Garamond" w:hAnsi="Garamond"/>
                <w:sz w:val="22"/>
                <w:szCs w:val="22"/>
              </w:rPr>
              <w:t xml:space="preserve">steps to take if they have concerns about students should either consult </w:t>
            </w:r>
            <w:r w:rsidRPr="00FC2F94">
              <w:rPr>
                <w:rFonts w:ascii="Garamond" w:hAnsi="Garamond"/>
                <w:sz w:val="22"/>
                <w:szCs w:val="22"/>
              </w:rPr>
              <w:t xml:space="preserve">the </w:t>
            </w:r>
            <w:hyperlink r:id="rId15">
              <w:r w:rsidRPr="00FC2F94">
                <w:rPr>
                  <w:rFonts w:ascii="Garamond" w:hAnsi="Garamond"/>
                  <w:color w:val="0070C0"/>
                  <w:sz w:val="22"/>
                  <w:szCs w:val="22"/>
                  <w:u w:val="single" w:color="0070C0"/>
                </w:rPr>
                <w:t xml:space="preserve">CCC Reference </w:t>
              </w:r>
            </w:hyperlink>
            <w:hyperlink r:id="rId16">
              <w:r w:rsidRPr="00FC2F94">
                <w:rPr>
                  <w:rFonts w:ascii="Garamond" w:hAnsi="Garamond"/>
                  <w:color w:val="5B9BD5"/>
                  <w:sz w:val="22"/>
                  <w:szCs w:val="22"/>
                  <w:u w:val="single" w:color="5B9BD5"/>
                </w:rPr>
                <w:t>Guide</w:t>
              </w:r>
            </w:hyperlink>
            <w:r>
              <w:rPr>
                <w:rFonts w:ascii="Garamond" w:hAnsi="Garamond"/>
                <w:color w:val="5B9BD5"/>
                <w:sz w:val="22"/>
                <w:szCs w:val="22"/>
                <w:u w:val="single" w:color="5B9BD5"/>
              </w:rPr>
              <w:t xml:space="preserve"> </w:t>
            </w:r>
            <w:r w:rsidRPr="00FC2F94">
              <w:rPr>
                <w:rFonts w:ascii="Garamond" w:hAnsi="Garamond"/>
                <w:sz w:val="22"/>
                <w:szCs w:val="22"/>
              </w:rPr>
              <w:t>or contact the Office of the Dean of Students at 214-768-4564.</w:t>
            </w:r>
            <w:r w:rsidRPr="00FC2F94">
              <w:rPr>
                <w:rFonts w:ascii="Garamond" w:eastAsia="Calibri" w:hAnsi="Garamond" w:cs="Calibri"/>
                <w:sz w:val="22"/>
                <w:szCs w:val="22"/>
              </w:rPr>
              <w:t xml:space="preserve"> </w:t>
            </w:r>
          </w:p>
        </w:tc>
      </w:tr>
      <w:tr w:rsidR="00D01E1C" w:rsidRPr="00FC2F94" w14:paraId="7C9E4612" w14:textId="77777777" w:rsidTr="00285EFF">
        <w:tc>
          <w:tcPr>
            <w:tcW w:w="1885" w:type="dxa"/>
          </w:tcPr>
          <w:p w14:paraId="342513B9" w14:textId="77777777" w:rsidR="00D01E1C" w:rsidRPr="00FC2F94" w:rsidRDefault="00D01E1C" w:rsidP="00285EFF">
            <w:pPr>
              <w:rPr>
                <w:rFonts w:ascii="Garamond" w:hAnsi="Garamond" w:cs="Times New Roman"/>
                <w:sz w:val="22"/>
                <w:szCs w:val="22"/>
              </w:rPr>
            </w:pPr>
            <w:r>
              <w:rPr>
                <w:rFonts w:ascii="Garamond" w:hAnsi="Garamond" w:cs="Times New Roman"/>
                <w:sz w:val="22"/>
                <w:szCs w:val="22"/>
              </w:rPr>
              <w:t>Mental Health Resources: On-Call and On-going Counseling Services</w:t>
            </w:r>
          </w:p>
        </w:tc>
        <w:tc>
          <w:tcPr>
            <w:tcW w:w="7740" w:type="dxa"/>
          </w:tcPr>
          <w:p w14:paraId="0D727FD2" w14:textId="77777777" w:rsidR="00D01E1C" w:rsidRDefault="00D01E1C" w:rsidP="00285EFF">
            <w:pPr>
              <w:rPr>
                <w:rFonts w:ascii="Garamond" w:hAnsi="Garamond"/>
                <w:sz w:val="22"/>
                <w:szCs w:val="22"/>
              </w:rPr>
            </w:pPr>
            <w:r>
              <w:rPr>
                <w:rFonts w:ascii="Garamond" w:hAnsi="Garamond"/>
                <w:sz w:val="22"/>
                <w:szCs w:val="22"/>
              </w:rPr>
              <w:t xml:space="preserve">Throughout the academic year, students may encounter different stressors or go through life experiences which impact their mental health and academic performance.  Students who are in distress or have concerns about their mental health can schedule a same-day or next-day appointment to speak with a counselor by calling </w:t>
            </w:r>
            <w:hyperlink r:id="rId17" w:history="1">
              <w:r w:rsidRPr="0033180A">
                <w:rPr>
                  <w:rStyle w:val="Hyperlink"/>
                  <w:rFonts w:ascii="Garamond" w:hAnsi="Garamond"/>
                  <w:sz w:val="22"/>
                  <w:szCs w:val="22"/>
                </w:rPr>
                <w:t>Counseling Services</w:t>
              </w:r>
            </w:hyperlink>
            <w:r>
              <w:rPr>
                <w:rFonts w:ascii="Garamond" w:hAnsi="Garamond"/>
                <w:sz w:val="22"/>
                <w:szCs w:val="22"/>
              </w:rPr>
              <w:t>.  Counse4lors are available at any time, day or night for students in crisis at this number: 214.768.2277 (then select option 2).  They will be connected with a counselor immediately.  Students seeking on-going counseling should call the same number: 214.768.2277 (then select option 1) during normal business hours to schedule an initial appointment.</w:t>
            </w:r>
          </w:p>
        </w:tc>
      </w:tr>
    </w:tbl>
    <w:p w14:paraId="5EF315E0" w14:textId="77777777" w:rsidR="00D01E1C" w:rsidRPr="00FC2F94" w:rsidRDefault="00D01E1C" w:rsidP="00D01E1C">
      <w:pPr>
        <w:rPr>
          <w:rFonts w:ascii="Garamond" w:hAnsi="Garamond"/>
          <w:sz w:val="22"/>
          <w:szCs w:val="22"/>
        </w:rPr>
      </w:pPr>
    </w:p>
    <w:p w14:paraId="0FCB4DA7" w14:textId="77777777" w:rsidR="00D01E1C" w:rsidRPr="00FC2F94" w:rsidRDefault="00D01E1C" w:rsidP="00D01E1C">
      <w:pPr>
        <w:rPr>
          <w:rFonts w:ascii="Garamond" w:hAnsi="Garamond"/>
          <w:sz w:val="22"/>
          <w:szCs w:val="22"/>
        </w:rPr>
      </w:pPr>
    </w:p>
    <w:tbl>
      <w:tblPr>
        <w:tblStyle w:val="TableGrid"/>
        <w:tblW w:w="9625" w:type="dxa"/>
        <w:tblLook w:val="04A0" w:firstRow="1" w:lastRow="0" w:firstColumn="1" w:lastColumn="0" w:noHBand="0" w:noVBand="1"/>
      </w:tblPr>
      <w:tblGrid>
        <w:gridCol w:w="1885"/>
        <w:gridCol w:w="7740"/>
      </w:tblGrid>
      <w:tr w:rsidR="00D01E1C" w:rsidRPr="00FC2F94" w14:paraId="5AF69635" w14:textId="77777777" w:rsidTr="00285EFF">
        <w:tc>
          <w:tcPr>
            <w:tcW w:w="1885" w:type="dxa"/>
          </w:tcPr>
          <w:p w14:paraId="056EB5B2" w14:textId="77777777" w:rsidR="00D01E1C" w:rsidRPr="00FC2F94" w:rsidRDefault="00D01E1C" w:rsidP="00285EFF">
            <w:pPr>
              <w:rPr>
                <w:rFonts w:ascii="Garamond" w:hAnsi="Garamond" w:cs="Times New Roman"/>
                <w:sz w:val="22"/>
                <w:szCs w:val="22"/>
              </w:rPr>
            </w:pPr>
            <w:r w:rsidRPr="00FC2F94">
              <w:rPr>
                <w:rFonts w:ascii="Garamond" w:hAnsi="Garamond" w:cs="Times New Roman"/>
                <w:sz w:val="22"/>
                <w:szCs w:val="22"/>
              </w:rPr>
              <w:t>Campus Carry Law</w:t>
            </w:r>
          </w:p>
        </w:tc>
        <w:tc>
          <w:tcPr>
            <w:tcW w:w="7740" w:type="dxa"/>
          </w:tcPr>
          <w:p w14:paraId="033D1FB8" w14:textId="77777777" w:rsidR="00D01E1C" w:rsidRPr="00FC2F94" w:rsidRDefault="00D01E1C" w:rsidP="00285EFF">
            <w:pPr>
              <w:ind w:right="13"/>
              <w:rPr>
                <w:rFonts w:ascii="Garamond" w:hAnsi="Garamond"/>
                <w:sz w:val="22"/>
                <w:szCs w:val="22"/>
              </w:rPr>
            </w:pPr>
            <w:r w:rsidRPr="00FC2F94">
              <w:rPr>
                <w:rFonts w:ascii="Garamond" w:hAnsi="Garamond"/>
                <w:sz w:val="22"/>
                <w:szCs w:val="22"/>
              </w:rPr>
              <w:t xml:space="preserve">In accordance with Texas Senate Bill 11, also known as the ‘campus carry’ law, </w:t>
            </w:r>
            <w:r>
              <w:rPr>
                <w:rFonts w:ascii="Garamond" w:hAnsi="Garamond"/>
                <w:sz w:val="22"/>
                <w:szCs w:val="22"/>
              </w:rPr>
              <w:t xml:space="preserve">and </w:t>
            </w:r>
            <w:r w:rsidRPr="00FC2F94">
              <w:rPr>
                <w:rFonts w:ascii="Garamond" w:hAnsi="Garamond"/>
                <w:sz w:val="22"/>
                <w:szCs w:val="22"/>
              </w:rPr>
              <w:t>following consultation with entire University community</w:t>
            </w:r>
            <w:r>
              <w:rPr>
                <w:rFonts w:ascii="Garamond" w:hAnsi="Garamond"/>
                <w:sz w:val="22"/>
                <w:szCs w:val="22"/>
              </w:rPr>
              <w:t>,</w:t>
            </w:r>
            <w:r w:rsidRPr="00FC2F94">
              <w:rPr>
                <w:rFonts w:ascii="Garamond" w:hAnsi="Garamond"/>
                <w:sz w:val="22"/>
                <w:szCs w:val="22"/>
              </w:rPr>
              <w:t xml:space="preserve"> SMU </w:t>
            </w:r>
            <w:r>
              <w:rPr>
                <w:rFonts w:ascii="Garamond" w:hAnsi="Garamond"/>
                <w:sz w:val="22"/>
                <w:szCs w:val="22"/>
              </w:rPr>
              <w:t>chooses</w:t>
            </w:r>
            <w:r w:rsidRPr="00FC2F94">
              <w:rPr>
                <w:rFonts w:ascii="Garamond" w:hAnsi="Garamond"/>
                <w:sz w:val="22"/>
                <w:szCs w:val="22"/>
              </w:rPr>
              <w:t xml:space="preserve"> to remain a weapons-free campus. Specifically, SMU prohibits possession of weapons (either openly or in a concealed manner) on campus. For more information, please see:</w:t>
            </w:r>
            <w:r w:rsidRPr="00FC2F94">
              <w:rPr>
                <w:rFonts w:ascii="Garamond" w:hAnsi="Garamond"/>
                <w:color w:val="5B9BD5"/>
                <w:sz w:val="22"/>
                <w:szCs w:val="22"/>
              </w:rPr>
              <w:t xml:space="preserve"> </w:t>
            </w:r>
            <w:hyperlink r:id="rId18">
              <w:r w:rsidRPr="00FC2F94">
                <w:rPr>
                  <w:rFonts w:ascii="Garamond" w:hAnsi="Garamond"/>
                  <w:color w:val="0070C0"/>
                  <w:sz w:val="22"/>
                  <w:szCs w:val="22"/>
                  <w:u w:val="single" w:color="0070C0"/>
                </w:rPr>
                <w:t>http://www.smu.edu/BusinessFinance/Police/Weapons_Policy</w:t>
              </w:r>
            </w:hyperlink>
            <w:hyperlink r:id="rId19">
              <w:r w:rsidRPr="00FC2F94">
                <w:rPr>
                  <w:rFonts w:ascii="Garamond" w:hAnsi="Garamond"/>
                  <w:color w:val="0070C0"/>
                  <w:sz w:val="22"/>
                  <w:szCs w:val="22"/>
                </w:rPr>
                <w:t>.</w:t>
              </w:r>
            </w:hyperlink>
          </w:p>
        </w:tc>
      </w:tr>
    </w:tbl>
    <w:p w14:paraId="40ED4A38" w14:textId="77777777" w:rsidR="00D01E1C" w:rsidRPr="00FC2F94" w:rsidRDefault="00D01E1C" w:rsidP="00D01E1C">
      <w:pPr>
        <w:rPr>
          <w:rFonts w:ascii="Garamond" w:hAnsi="Garamond"/>
          <w:sz w:val="22"/>
          <w:szCs w:val="22"/>
        </w:rPr>
      </w:pPr>
    </w:p>
    <w:p w14:paraId="1193F978" w14:textId="77777777" w:rsidR="00B87B5B" w:rsidRDefault="00B87B5B" w:rsidP="00D01E1C">
      <w:pPr>
        <w:rPr>
          <w:color w:val="201F1E"/>
          <w:bdr w:val="none" w:sz="0" w:space="0" w:color="auto" w:frame="1"/>
          <w:shd w:val="clear" w:color="auto" w:fill="FFFFFF"/>
        </w:rPr>
      </w:pPr>
    </w:p>
    <w:p w14:paraId="48435622" w14:textId="01DAB584" w:rsidR="00296AEF" w:rsidRDefault="00296AEF" w:rsidP="00D01E1C">
      <w:pPr>
        <w:rPr>
          <w:color w:val="201F1E"/>
          <w:bdr w:val="none" w:sz="0" w:space="0" w:color="auto" w:frame="1"/>
          <w:shd w:val="clear" w:color="auto" w:fill="FFFFFF"/>
        </w:rPr>
      </w:pPr>
      <w:r>
        <w:rPr>
          <w:color w:val="201F1E"/>
          <w:bdr w:val="none" w:sz="0" w:space="0" w:color="auto" w:frame="1"/>
          <w:shd w:val="clear" w:color="auto" w:fill="FFFFFF"/>
        </w:rPr>
        <w:t xml:space="preserve">Simple Syllabus: </w:t>
      </w:r>
      <w:r w:rsidRPr="00296AEF">
        <w:rPr>
          <w:color w:val="201F1E"/>
          <w:bdr w:val="none" w:sz="0" w:space="0" w:color="auto" w:frame="1"/>
          <w:shd w:val="clear" w:color="auto" w:fill="FFFFFF"/>
        </w:rPr>
        <w:t>&lt;</w:t>
      </w:r>
      <w:proofErr w:type="spellStart"/>
      <w:r w:rsidRPr="00296AEF">
        <w:rPr>
          <w:color w:val="201F1E"/>
          <w:bdr w:val="none" w:sz="0" w:space="0" w:color="auto" w:frame="1"/>
          <w:shd w:val="clear" w:color="auto" w:fill="FFFFFF"/>
        </w:rPr>
        <w:t>iframe</w:t>
      </w:r>
      <w:proofErr w:type="spellEnd"/>
      <w:r w:rsidRPr="00296AEF">
        <w:rPr>
          <w:color w:val="201F1E"/>
          <w:bdr w:val="none" w:sz="0" w:space="0" w:color="auto" w:frame="1"/>
          <w:shd w:val="clear" w:color="auto" w:fill="FFFFFF"/>
        </w:rPr>
        <w:t xml:space="preserve"> src="https://smu.simplesyllabus.com/doc/snn4ob34b/Fall-2023-EETS-7302-701-TCP%2FIP-Network-Administration?mode=view" style="width: 100%; height: 768px;"&gt;&lt;/</w:t>
      </w:r>
      <w:proofErr w:type="spellStart"/>
      <w:r w:rsidRPr="00296AEF">
        <w:rPr>
          <w:color w:val="201F1E"/>
          <w:bdr w:val="none" w:sz="0" w:space="0" w:color="auto" w:frame="1"/>
          <w:shd w:val="clear" w:color="auto" w:fill="FFFFFF"/>
        </w:rPr>
        <w:t>iframe</w:t>
      </w:r>
      <w:proofErr w:type="spellEnd"/>
      <w:r w:rsidRPr="00296AEF">
        <w:rPr>
          <w:color w:val="201F1E"/>
          <w:bdr w:val="none" w:sz="0" w:space="0" w:color="auto" w:frame="1"/>
          <w:shd w:val="clear" w:color="auto" w:fill="FFFFFF"/>
        </w:rPr>
        <w:t>&gt;</w:t>
      </w:r>
    </w:p>
    <w:p w14:paraId="4156C4AF" w14:textId="77777777" w:rsidR="00296AEF" w:rsidRPr="002B237B" w:rsidRDefault="00296AEF" w:rsidP="00D01E1C">
      <w:pPr>
        <w:rPr>
          <w:color w:val="201F1E"/>
          <w:bdr w:val="none" w:sz="0" w:space="0" w:color="auto" w:frame="1"/>
          <w:shd w:val="clear" w:color="auto" w:fill="FFFFFF"/>
        </w:rPr>
      </w:pPr>
    </w:p>
    <w:sectPr w:rsidR="00296AEF" w:rsidRPr="002B237B" w:rsidSect="00E30D5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E6A7B"/>
    <w:multiLevelType w:val="hybridMultilevel"/>
    <w:tmpl w:val="68BA3D9C"/>
    <w:lvl w:ilvl="0" w:tplc="164256F8">
      <w:start w:val="1"/>
      <w:numFmt w:val="bullet"/>
      <w:lvlText w:val=""/>
      <w:lvlJc w:val="left"/>
      <w:pPr>
        <w:tabs>
          <w:tab w:val="num" w:pos="720"/>
        </w:tabs>
        <w:ind w:left="720" w:hanging="360"/>
      </w:pPr>
      <w:rPr>
        <w:rFonts w:ascii="Marlett" w:hAnsi="Marlett" w:hint="default"/>
      </w:rPr>
    </w:lvl>
    <w:lvl w:ilvl="1" w:tplc="E5860B50">
      <w:start w:val="1"/>
      <w:numFmt w:val="bullet"/>
      <w:lvlText w:val=""/>
      <w:lvlJc w:val="left"/>
      <w:pPr>
        <w:tabs>
          <w:tab w:val="num" w:pos="1440"/>
        </w:tabs>
        <w:ind w:left="1440" w:hanging="360"/>
      </w:pPr>
      <w:rPr>
        <w:rFonts w:ascii="Marlett" w:hAnsi="Marlett" w:hint="default"/>
      </w:rPr>
    </w:lvl>
    <w:lvl w:ilvl="2" w:tplc="48EE547E" w:tentative="1">
      <w:start w:val="1"/>
      <w:numFmt w:val="bullet"/>
      <w:lvlText w:val=""/>
      <w:lvlJc w:val="left"/>
      <w:pPr>
        <w:tabs>
          <w:tab w:val="num" w:pos="2160"/>
        </w:tabs>
        <w:ind w:left="2160" w:hanging="360"/>
      </w:pPr>
      <w:rPr>
        <w:rFonts w:ascii="Marlett" w:hAnsi="Marlett" w:hint="default"/>
      </w:rPr>
    </w:lvl>
    <w:lvl w:ilvl="3" w:tplc="B70E4AE8" w:tentative="1">
      <w:start w:val="1"/>
      <w:numFmt w:val="bullet"/>
      <w:lvlText w:val=""/>
      <w:lvlJc w:val="left"/>
      <w:pPr>
        <w:tabs>
          <w:tab w:val="num" w:pos="2880"/>
        </w:tabs>
        <w:ind w:left="2880" w:hanging="360"/>
      </w:pPr>
      <w:rPr>
        <w:rFonts w:ascii="Marlett" w:hAnsi="Marlett" w:hint="default"/>
      </w:rPr>
    </w:lvl>
    <w:lvl w:ilvl="4" w:tplc="145A0870" w:tentative="1">
      <w:start w:val="1"/>
      <w:numFmt w:val="bullet"/>
      <w:lvlText w:val=""/>
      <w:lvlJc w:val="left"/>
      <w:pPr>
        <w:tabs>
          <w:tab w:val="num" w:pos="3600"/>
        </w:tabs>
        <w:ind w:left="3600" w:hanging="360"/>
      </w:pPr>
      <w:rPr>
        <w:rFonts w:ascii="Marlett" w:hAnsi="Marlett" w:hint="default"/>
      </w:rPr>
    </w:lvl>
    <w:lvl w:ilvl="5" w:tplc="1B62C870" w:tentative="1">
      <w:start w:val="1"/>
      <w:numFmt w:val="bullet"/>
      <w:lvlText w:val=""/>
      <w:lvlJc w:val="left"/>
      <w:pPr>
        <w:tabs>
          <w:tab w:val="num" w:pos="4320"/>
        </w:tabs>
        <w:ind w:left="4320" w:hanging="360"/>
      </w:pPr>
      <w:rPr>
        <w:rFonts w:ascii="Marlett" w:hAnsi="Marlett" w:hint="default"/>
      </w:rPr>
    </w:lvl>
    <w:lvl w:ilvl="6" w:tplc="F4E82D8E" w:tentative="1">
      <w:start w:val="1"/>
      <w:numFmt w:val="bullet"/>
      <w:lvlText w:val=""/>
      <w:lvlJc w:val="left"/>
      <w:pPr>
        <w:tabs>
          <w:tab w:val="num" w:pos="5040"/>
        </w:tabs>
        <w:ind w:left="5040" w:hanging="360"/>
      </w:pPr>
      <w:rPr>
        <w:rFonts w:ascii="Marlett" w:hAnsi="Marlett" w:hint="default"/>
      </w:rPr>
    </w:lvl>
    <w:lvl w:ilvl="7" w:tplc="300EF01E" w:tentative="1">
      <w:start w:val="1"/>
      <w:numFmt w:val="bullet"/>
      <w:lvlText w:val=""/>
      <w:lvlJc w:val="left"/>
      <w:pPr>
        <w:tabs>
          <w:tab w:val="num" w:pos="5760"/>
        </w:tabs>
        <w:ind w:left="5760" w:hanging="360"/>
      </w:pPr>
      <w:rPr>
        <w:rFonts w:ascii="Marlett" w:hAnsi="Marlett" w:hint="default"/>
      </w:rPr>
    </w:lvl>
    <w:lvl w:ilvl="8" w:tplc="4CB2A4DA" w:tentative="1">
      <w:start w:val="1"/>
      <w:numFmt w:val="bullet"/>
      <w:lvlText w:val=""/>
      <w:lvlJc w:val="left"/>
      <w:pPr>
        <w:tabs>
          <w:tab w:val="num" w:pos="6480"/>
        </w:tabs>
        <w:ind w:left="6480" w:hanging="360"/>
      </w:pPr>
      <w:rPr>
        <w:rFonts w:ascii="Marlett" w:hAnsi="Marlett" w:hint="default"/>
      </w:rPr>
    </w:lvl>
  </w:abstractNum>
  <w:abstractNum w:abstractNumId="1" w15:restartNumberingAfterBreak="0">
    <w:nsid w:val="05F40E46"/>
    <w:multiLevelType w:val="hybridMultilevel"/>
    <w:tmpl w:val="DFD2FA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7D1D58"/>
    <w:multiLevelType w:val="hybridMultilevel"/>
    <w:tmpl w:val="C1B0FB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3D0908"/>
    <w:multiLevelType w:val="hybridMultilevel"/>
    <w:tmpl w:val="68260F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E4ABE"/>
    <w:multiLevelType w:val="hybridMultilevel"/>
    <w:tmpl w:val="4720FF0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30E2EAD"/>
    <w:multiLevelType w:val="hybridMultilevel"/>
    <w:tmpl w:val="CA686A8E"/>
    <w:lvl w:ilvl="0" w:tplc="810AD12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067788"/>
    <w:multiLevelType w:val="hybridMultilevel"/>
    <w:tmpl w:val="204200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B23604"/>
    <w:multiLevelType w:val="hybridMultilevel"/>
    <w:tmpl w:val="58F637B6"/>
    <w:lvl w:ilvl="0" w:tplc="C43CC37A">
      <w:start w:val="1"/>
      <w:numFmt w:val="bullet"/>
      <w:lvlText w:val=""/>
      <w:lvlJc w:val="left"/>
      <w:pPr>
        <w:tabs>
          <w:tab w:val="num" w:pos="720"/>
        </w:tabs>
        <w:ind w:left="720" w:hanging="360"/>
      </w:pPr>
      <w:rPr>
        <w:rFonts w:ascii="Marlett" w:hAnsi="Marlett" w:hint="default"/>
      </w:rPr>
    </w:lvl>
    <w:lvl w:ilvl="1" w:tplc="C3F407F0">
      <w:start w:val="1"/>
      <w:numFmt w:val="bullet"/>
      <w:lvlText w:val=""/>
      <w:lvlJc w:val="left"/>
      <w:pPr>
        <w:tabs>
          <w:tab w:val="num" w:pos="1440"/>
        </w:tabs>
        <w:ind w:left="1440" w:hanging="360"/>
      </w:pPr>
      <w:rPr>
        <w:rFonts w:ascii="Marlett" w:hAnsi="Marlett" w:hint="default"/>
      </w:rPr>
    </w:lvl>
    <w:lvl w:ilvl="2" w:tplc="D2886364" w:tentative="1">
      <w:start w:val="1"/>
      <w:numFmt w:val="bullet"/>
      <w:lvlText w:val=""/>
      <w:lvlJc w:val="left"/>
      <w:pPr>
        <w:tabs>
          <w:tab w:val="num" w:pos="2160"/>
        </w:tabs>
        <w:ind w:left="2160" w:hanging="360"/>
      </w:pPr>
      <w:rPr>
        <w:rFonts w:ascii="Marlett" w:hAnsi="Marlett" w:hint="default"/>
      </w:rPr>
    </w:lvl>
    <w:lvl w:ilvl="3" w:tplc="8EE6B944" w:tentative="1">
      <w:start w:val="1"/>
      <w:numFmt w:val="bullet"/>
      <w:lvlText w:val=""/>
      <w:lvlJc w:val="left"/>
      <w:pPr>
        <w:tabs>
          <w:tab w:val="num" w:pos="2880"/>
        </w:tabs>
        <w:ind w:left="2880" w:hanging="360"/>
      </w:pPr>
      <w:rPr>
        <w:rFonts w:ascii="Marlett" w:hAnsi="Marlett" w:hint="default"/>
      </w:rPr>
    </w:lvl>
    <w:lvl w:ilvl="4" w:tplc="D4905A9C" w:tentative="1">
      <w:start w:val="1"/>
      <w:numFmt w:val="bullet"/>
      <w:lvlText w:val=""/>
      <w:lvlJc w:val="left"/>
      <w:pPr>
        <w:tabs>
          <w:tab w:val="num" w:pos="3600"/>
        </w:tabs>
        <w:ind w:left="3600" w:hanging="360"/>
      </w:pPr>
      <w:rPr>
        <w:rFonts w:ascii="Marlett" w:hAnsi="Marlett" w:hint="default"/>
      </w:rPr>
    </w:lvl>
    <w:lvl w:ilvl="5" w:tplc="8A36E512" w:tentative="1">
      <w:start w:val="1"/>
      <w:numFmt w:val="bullet"/>
      <w:lvlText w:val=""/>
      <w:lvlJc w:val="left"/>
      <w:pPr>
        <w:tabs>
          <w:tab w:val="num" w:pos="4320"/>
        </w:tabs>
        <w:ind w:left="4320" w:hanging="360"/>
      </w:pPr>
      <w:rPr>
        <w:rFonts w:ascii="Marlett" w:hAnsi="Marlett" w:hint="default"/>
      </w:rPr>
    </w:lvl>
    <w:lvl w:ilvl="6" w:tplc="8F7C040E" w:tentative="1">
      <w:start w:val="1"/>
      <w:numFmt w:val="bullet"/>
      <w:lvlText w:val=""/>
      <w:lvlJc w:val="left"/>
      <w:pPr>
        <w:tabs>
          <w:tab w:val="num" w:pos="5040"/>
        </w:tabs>
        <w:ind w:left="5040" w:hanging="360"/>
      </w:pPr>
      <w:rPr>
        <w:rFonts w:ascii="Marlett" w:hAnsi="Marlett" w:hint="default"/>
      </w:rPr>
    </w:lvl>
    <w:lvl w:ilvl="7" w:tplc="E01E8886" w:tentative="1">
      <w:start w:val="1"/>
      <w:numFmt w:val="bullet"/>
      <w:lvlText w:val=""/>
      <w:lvlJc w:val="left"/>
      <w:pPr>
        <w:tabs>
          <w:tab w:val="num" w:pos="5760"/>
        </w:tabs>
        <w:ind w:left="5760" w:hanging="360"/>
      </w:pPr>
      <w:rPr>
        <w:rFonts w:ascii="Marlett" w:hAnsi="Marlett" w:hint="default"/>
      </w:rPr>
    </w:lvl>
    <w:lvl w:ilvl="8" w:tplc="01AEB0AC" w:tentative="1">
      <w:start w:val="1"/>
      <w:numFmt w:val="bullet"/>
      <w:lvlText w:val=""/>
      <w:lvlJc w:val="left"/>
      <w:pPr>
        <w:tabs>
          <w:tab w:val="num" w:pos="6480"/>
        </w:tabs>
        <w:ind w:left="6480" w:hanging="360"/>
      </w:pPr>
      <w:rPr>
        <w:rFonts w:ascii="Marlett" w:hAnsi="Marlett" w:hint="default"/>
      </w:rPr>
    </w:lvl>
  </w:abstractNum>
  <w:abstractNum w:abstractNumId="8" w15:restartNumberingAfterBreak="0">
    <w:nsid w:val="18570306"/>
    <w:multiLevelType w:val="hybridMultilevel"/>
    <w:tmpl w:val="643E0C04"/>
    <w:lvl w:ilvl="0" w:tplc="5A0ABE7E">
      <w:start w:val="1"/>
      <w:numFmt w:val="bullet"/>
      <w:lvlText w:val=""/>
      <w:lvlJc w:val="left"/>
      <w:pPr>
        <w:tabs>
          <w:tab w:val="num" w:pos="2340"/>
        </w:tabs>
        <w:ind w:left="2340" w:hanging="360"/>
      </w:pPr>
      <w:rPr>
        <w:rFonts w:ascii="Symbol" w:hAnsi="Symbol" w:hint="default"/>
        <w:color w:val="auto"/>
      </w:rPr>
    </w:lvl>
    <w:lvl w:ilvl="1" w:tplc="04090003">
      <w:start w:val="1"/>
      <w:numFmt w:val="bullet"/>
      <w:lvlText w:val="o"/>
      <w:lvlJc w:val="left"/>
      <w:pPr>
        <w:tabs>
          <w:tab w:val="num" w:pos="3060"/>
        </w:tabs>
        <w:ind w:left="3060" w:hanging="360"/>
      </w:pPr>
      <w:rPr>
        <w:rFonts w:ascii="Courier New" w:hAnsi="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9" w15:restartNumberingAfterBreak="0">
    <w:nsid w:val="20AE6A2C"/>
    <w:multiLevelType w:val="hybridMultilevel"/>
    <w:tmpl w:val="DC6495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0D70916"/>
    <w:multiLevelType w:val="hybridMultilevel"/>
    <w:tmpl w:val="A47827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BE10EB"/>
    <w:multiLevelType w:val="hybridMultilevel"/>
    <w:tmpl w:val="544C7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5F129A"/>
    <w:multiLevelType w:val="hybridMultilevel"/>
    <w:tmpl w:val="0EBA32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4C6C90"/>
    <w:multiLevelType w:val="hybridMultilevel"/>
    <w:tmpl w:val="F48C279E"/>
    <w:lvl w:ilvl="0" w:tplc="04090001">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5A0ABE7E">
      <w:start w:val="1"/>
      <w:numFmt w:val="bullet"/>
      <w:lvlText w:val=""/>
      <w:lvlJc w:val="left"/>
      <w:pPr>
        <w:tabs>
          <w:tab w:val="num" w:pos="720"/>
        </w:tabs>
        <w:ind w:left="720" w:hanging="360"/>
      </w:pPr>
      <w:rPr>
        <w:rFonts w:ascii="Symbol" w:hAnsi="Symbol" w:hint="default"/>
        <w:color w:val="auto"/>
      </w:rPr>
    </w:lvl>
    <w:lvl w:ilvl="5" w:tplc="04090001">
      <w:start w:val="1"/>
      <w:numFmt w:val="bullet"/>
      <w:lvlText w:val=""/>
      <w:lvlJc w:val="left"/>
      <w:pPr>
        <w:tabs>
          <w:tab w:val="num" w:pos="720"/>
        </w:tabs>
        <w:ind w:left="720" w:hanging="360"/>
      </w:pPr>
      <w:rPr>
        <w:rFonts w:ascii="Symbol" w:hAnsi="Symbol" w:hint="default"/>
      </w:r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C0A26EF"/>
    <w:multiLevelType w:val="multilevel"/>
    <w:tmpl w:val="9CB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8594A"/>
    <w:multiLevelType w:val="hybridMultilevel"/>
    <w:tmpl w:val="565EEB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6242B5"/>
    <w:multiLevelType w:val="hybridMultilevel"/>
    <w:tmpl w:val="9AA41D1C"/>
    <w:lvl w:ilvl="0" w:tplc="43B4AC88">
      <w:start w:val="1"/>
      <w:numFmt w:val="bullet"/>
      <w:lvlText w:val=""/>
      <w:lvlJc w:val="left"/>
      <w:pPr>
        <w:tabs>
          <w:tab w:val="num" w:pos="720"/>
        </w:tabs>
        <w:ind w:left="720" w:hanging="360"/>
      </w:pPr>
      <w:rPr>
        <w:rFonts w:ascii="Marlett" w:hAnsi="Marlett" w:hint="default"/>
      </w:rPr>
    </w:lvl>
    <w:lvl w:ilvl="1" w:tplc="88EA204E">
      <w:start w:val="1"/>
      <w:numFmt w:val="bullet"/>
      <w:lvlText w:val=""/>
      <w:lvlJc w:val="left"/>
      <w:pPr>
        <w:tabs>
          <w:tab w:val="num" w:pos="1440"/>
        </w:tabs>
        <w:ind w:left="1440" w:hanging="360"/>
      </w:pPr>
      <w:rPr>
        <w:rFonts w:ascii="Marlett" w:hAnsi="Marlett" w:hint="default"/>
      </w:rPr>
    </w:lvl>
    <w:lvl w:ilvl="2" w:tplc="9E20C84A" w:tentative="1">
      <w:start w:val="1"/>
      <w:numFmt w:val="bullet"/>
      <w:lvlText w:val=""/>
      <w:lvlJc w:val="left"/>
      <w:pPr>
        <w:tabs>
          <w:tab w:val="num" w:pos="2160"/>
        </w:tabs>
        <w:ind w:left="2160" w:hanging="360"/>
      </w:pPr>
      <w:rPr>
        <w:rFonts w:ascii="Marlett" w:hAnsi="Marlett" w:hint="default"/>
      </w:rPr>
    </w:lvl>
    <w:lvl w:ilvl="3" w:tplc="65F8429A" w:tentative="1">
      <w:start w:val="1"/>
      <w:numFmt w:val="bullet"/>
      <w:lvlText w:val=""/>
      <w:lvlJc w:val="left"/>
      <w:pPr>
        <w:tabs>
          <w:tab w:val="num" w:pos="2880"/>
        </w:tabs>
        <w:ind w:left="2880" w:hanging="360"/>
      </w:pPr>
      <w:rPr>
        <w:rFonts w:ascii="Marlett" w:hAnsi="Marlett" w:hint="default"/>
      </w:rPr>
    </w:lvl>
    <w:lvl w:ilvl="4" w:tplc="9CD05DF4" w:tentative="1">
      <w:start w:val="1"/>
      <w:numFmt w:val="bullet"/>
      <w:lvlText w:val=""/>
      <w:lvlJc w:val="left"/>
      <w:pPr>
        <w:tabs>
          <w:tab w:val="num" w:pos="3600"/>
        </w:tabs>
        <w:ind w:left="3600" w:hanging="360"/>
      </w:pPr>
      <w:rPr>
        <w:rFonts w:ascii="Marlett" w:hAnsi="Marlett" w:hint="default"/>
      </w:rPr>
    </w:lvl>
    <w:lvl w:ilvl="5" w:tplc="CCF20D78" w:tentative="1">
      <w:start w:val="1"/>
      <w:numFmt w:val="bullet"/>
      <w:lvlText w:val=""/>
      <w:lvlJc w:val="left"/>
      <w:pPr>
        <w:tabs>
          <w:tab w:val="num" w:pos="4320"/>
        </w:tabs>
        <w:ind w:left="4320" w:hanging="360"/>
      </w:pPr>
      <w:rPr>
        <w:rFonts w:ascii="Marlett" w:hAnsi="Marlett" w:hint="default"/>
      </w:rPr>
    </w:lvl>
    <w:lvl w:ilvl="6" w:tplc="35C0696C" w:tentative="1">
      <w:start w:val="1"/>
      <w:numFmt w:val="bullet"/>
      <w:lvlText w:val=""/>
      <w:lvlJc w:val="left"/>
      <w:pPr>
        <w:tabs>
          <w:tab w:val="num" w:pos="5040"/>
        </w:tabs>
        <w:ind w:left="5040" w:hanging="360"/>
      </w:pPr>
      <w:rPr>
        <w:rFonts w:ascii="Marlett" w:hAnsi="Marlett" w:hint="default"/>
      </w:rPr>
    </w:lvl>
    <w:lvl w:ilvl="7" w:tplc="E82A4218" w:tentative="1">
      <w:start w:val="1"/>
      <w:numFmt w:val="bullet"/>
      <w:lvlText w:val=""/>
      <w:lvlJc w:val="left"/>
      <w:pPr>
        <w:tabs>
          <w:tab w:val="num" w:pos="5760"/>
        </w:tabs>
        <w:ind w:left="5760" w:hanging="360"/>
      </w:pPr>
      <w:rPr>
        <w:rFonts w:ascii="Marlett" w:hAnsi="Marlett" w:hint="default"/>
      </w:rPr>
    </w:lvl>
    <w:lvl w:ilvl="8" w:tplc="FDFC568C" w:tentative="1">
      <w:start w:val="1"/>
      <w:numFmt w:val="bullet"/>
      <w:lvlText w:val=""/>
      <w:lvlJc w:val="left"/>
      <w:pPr>
        <w:tabs>
          <w:tab w:val="num" w:pos="6480"/>
        </w:tabs>
        <w:ind w:left="6480" w:hanging="360"/>
      </w:pPr>
      <w:rPr>
        <w:rFonts w:ascii="Marlett" w:hAnsi="Marlett" w:hint="default"/>
      </w:rPr>
    </w:lvl>
  </w:abstractNum>
  <w:abstractNum w:abstractNumId="17" w15:restartNumberingAfterBreak="0">
    <w:nsid w:val="46FF76BB"/>
    <w:multiLevelType w:val="hybridMultilevel"/>
    <w:tmpl w:val="40BCE0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EC34AF"/>
    <w:multiLevelType w:val="hybridMultilevel"/>
    <w:tmpl w:val="DA56BF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CC7D2D"/>
    <w:multiLevelType w:val="hybridMultilevel"/>
    <w:tmpl w:val="A31AD014"/>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69040B3D"/>
    <w:multiLevelType w:val="hybridMultilevel"/>
    <w:tmpl w:val="C4A8FF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08B4E86"/>
    <w:multiLevelType w:val="hybridMultilevel"/>
    <w:tmpl w:val="F7DEADC6"/>
    <w:lvl w:ilvl="0" w:tplc="2CB2F8DA">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B57050"/>
    <w:multiLevelType w:val="hybridMultilevel"/>
    <w:tmpl w:val="2A4E666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3D87121"/>
    <w:multiLevelType w:val="multilevel"/>
    <w:tmpl w:val="9A96E7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1800"/>
        </w:tabs>
        <w:ind w:left="1800" w:hanging="360"/>
      </w:pPr>
      <w:rPr>
        <w:rFonts w:ascii="Symbol" w:hAnsi="Symbol" w:hint="default"/>
        <w:sz w:val="20"/>
      </w:rPr>
    </w:lvl>
    <w:lvl w:ilvl="4" w:tentative="1">
      <w:start w:val="1"/>
      <w:numFmt w:val="bullet"/>
      <w:lvlText w:val=""/>
      <w:lvlJc w:val="left"/>
      <w:pPr>
        <w:tabs>
          <w:tab w:val="num" w:pos="2520"/>
        </w:tabs>
        <w:ind w:left="2520" w:hanging="360"/>
      </w:pPr>
      <w:rPr>
        <w:rFonts w:ascii="Symbol" w:hAnsi="Symbol" w:hint="default"/>
        <w:sz w:val="20"/>
      </w:rPr>
    </w:lvl>
    <w:lvl w:ilvl="5" w:tentative="1">
      <w:start w:val="1"/>
      <w:numFmt w:val="bullet"/>
      <w:lvlText w:val=""/>
      <w:lvlJc w:val="left"/>
      <w:pPr>
        <w:tabs>
          <w:tab w:val="num" w:pos="3240"/>
        </w:tabs>
        <w:ind w:left="3240" w:hanging="360"/>
      </w:pPr>
      <w:rPr>
        <w:rFonts w:ascii="Symbol" w:hAnsi="Symbol" w:hint="default"/>
        <w:sz w:val="20"/>
      </w:rPr>
    </w:lvl>
    <w:lvl w:ilvl="6" w:tentative="1">
      <w:start w:val="1"/>
      <w:numFmt w:val="bullet"/>
      <w:lvlText w:val=""/>
      <w:lvlJc w:val="left"/>
      <w:pPr>
        <w:tabs>
          <w:tab w:val="num" w:pos="3960"/>
        </w:tabs>
        <w:ind w:left="3960" w:hanging="360"/>
      </w:pPr>
      <w:rPr>
        <w:rFonts w:ascii="Symbol" w:hAnsi="Symbol" w:hint="default"/>
        <w:sz w:val="20"/>
      </w:rPr>
    </w:lvl>
    <w:lvl w:ilvl="7" w:tentative="1">
      <w:start w:val="1"/>
      <w:numFmt w:val="bullet"/>
      <w:lvlText w:val=""/>
      <w:lvlJc w:val="left"/>
      <w:pPr>
        <w:tabs>
          <w:tab w:val="num" w:pos="4680"/>
        </w:tabs>
        <w:ind w:left="4680" w:hanging="360"/>
      </w:pPr>
      <w:rPr>
        <w:rFonts w:ascii="Symbol" w:hAnsi="Symbol" w:hint="default"/>
        <w:sz w:val="20"/>
      </w:rPr>
    </w:lvl>
    <w:lvl w:ilvl="8" w:tentative="1">
      <w:start w:val="1"/>
      <w:numFmt w:val="bullet"/>
      <w:lvlText w:val=""/>
      <w:lvlJc w:val="left"/>
      <w:pPr>
        <w:tabs>
          <w:tab w:val="num" w:pos="5400"/>
        </w:tabs>
        <w:ind w:left="5400" w:hanging="360"/>
      </w:pPr>
      <w:rPr>
        <w:rFonts w:ascii="Symbol" w:hAnsi="Symbol" w:hint="default"/>
        <w:sz w:val="20"/>
      </w:rPr>
    </w:lvl>
  </w:abstractNum>
  <w:abstractNum w:abstractNumId="24" w15:restartNumberingAfterBreak="0">
    <w:nsid w:val="7ACD5ABB"/>
    <w:multiLevelType w:val="hybridMultilevel"/>
    <w:tmpl w:val="207CB9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BA131C6"/>
    <w:multiLevelType w:val="hybridMultilevel"/>
    <w:tmpl w:val="99AA8E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D0D334E"/>
    <w:multiLevelType w:val="hybridMultilevel"/>
    <w:tmpl w:val="EB0008F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7EC93ABE"/>
    <w:multiLevelType w:val="hybridMultilevel"/>
    <w:tmpl w:val="B17A18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89424697">
    <w:abstractNumId w:val="8"/>
  </w:num>
  <w:num w:numId="2" w16cid:durableId="1027679628">
    <w:abstractNumId w:val="2"/>
  </w:num>
  <w:num w:numId="3" w16cid:durableId="706174772">
    <w:abstractNumId w:val="3"/>
  </w:num>
  <w:num w:numId="4" w16cid:durableId="791096213">
    <w:abstractNumId w:val="13"/>
  </w:num>
  <w:num w:numId="5" w16cid:durableId="1386831740">
    <w:abstractNumId w:val="15"/>
  </w:num>
  <w:num w:numId="6" w16cid:durableId="386955349">
    <w:abstractNumId w:val="1"/>
  </w:num>
  <w:num w:numId="7" w16cid:durableId="1731002779">
    <w:abstractNumId w:val="10"/>
  </w:num>
  <w:num w:numId="8" w16cid:durableId="2050062879">
    <w:abstractNumId w:val="20"/>
  </w:num>
  <w:num w:numId="9" w16cid:durableId="1513106436">
    <w:abstractNumId w:val="27"/>
  </w:num>
  <w:num w:numId="10" w16cid:durableId="1075934908">
    <w:abstractNumId w:val="26"/>
  </w:num>
  <w:num w:numId="11" w16cid:durableId="271324805">
    <w:abstractNumId w:val="4"/>
  </w:num>
  <w:num w:numId="12" w16cid:durableId="1716807326">
    <w:abstractNumId w:val="18"/>
  </w:num>
  <w:num w:numId="13" w16cid:durableId="438377085">
    <w:abstractNumId w:val="22"/>
  </w:num>
  <w:num w:numId="14" w16cid:durableId="2036886228">
    <w:abstractNumId w:val="9"/>
  </w:num>
  <w:num w:numId="15" w16cid:durableId="2110923927">
    <w:abstractNumId w:val="24"/>
  </w:num>
  <w:num w:numId="16" w16cid:durableId="954168966">
    <w:abstractNumId w:val="6"/>
  </w:num>
  <w:num w:numId="17" w16cid:durableId="606934878">
    <w:abstractNumId w:val="12"/>
  </w:num>
  <w:num w:numId="18" w16cid:durableId="502206437">
    <w:abstractNumId w:val="25"/>
  </w:num>
  <w:num w:numId="19" w16cid:durableId="1890799952">
    <w:abstractNumId w:val="7"/>
  </w:num>
  <w:num w:numId="20" w16cid:durableId="509488342">
    <w:abstractNumId w:val="0"/>
  </w:num>
  <w:num w:numId="21" w16cid:durableId="1895778671">
    <w:abstractNumId w:val="16"/>
  </w:num>
  <w:num w:numId="22" w16cid:durableId="10419042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2456988">
    <w:abstractNumId w:val="19"/>
  </w:num>
  <w:num w:numId="24" w16cid:durableId="1000429159">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8648598">
    <w:abstractNumId w:val="14"/>
  </w:num>
  <w:num w:numId="26" w16cid:durableId="539896283">
    <w:abstractNumId w:val="5"/>
  </w:num>
  <w:num w:numId="27" w16cid:durableId="312685799">
    <w:abstractNumId w:val="18"/>
  </w:num>
  <w:num w:numId="28" w16cid:durableId="58752648">
    <w:abstractNumId w:val="23"/>
  </w:num>
  <w:num w:numId="29" w16cid:durableId="1713576490">
    <w:abstractNumId w:val="11"/>
  </w:num>
  <w:num w:numId="30" w16cid:durableId="1171024194">
    <w:abstractNumId w:val="21"/>
  </w:num>
  <w:num w:numId="31" w16cid:durableId="16459661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E2"/>
    <w:rsid w:val="0001039D"/>
    <w:rsid w:val="0002358B"/>
    <w:rsid w:val="00025ECA"/>
    <w:rsid w:val="00030348"/>
    <w:rsid w:val="00035A38"/>
    <w:rsid w:val="000501A6"/>
    <w:rsid w:val="00052A0C"/>
    <w:rsid w:val="0005518C"/>
    <w:rsid w:val="00056E11"/>
    <w:rsid w:val="000738F5"/>
    <w:rsid w:val="000A452F"/>
    <w:rsid w:val="000A5059"/>
    <w:rsid w:val="000B04FC"/>
    <w:rsid w:val="000C06EC"/>
    <w:rsid w:val="000C57B8"/>
    <w:rsid w:val="000C7E31"/>
    <w:rsid w:val="000D1711"/>
    <w:rsid w:val="000F4F4C"/>
    <w:rsid w:val="001059CC"/>
    <w:rsid w:val="00107479"/>
    <w:rsid w:val="0012021D"/>
    <w:rsid w:val="00125BED"/>
    <w:rsid w:val="00126815"/>
    <w:rsid w:val="00130EFE"/>
    <w:rsid w:val="00134D64"/>
    <w:rsid w:val="001435E2"/>
    <w:rsid w:val="0014368A"/>
    <w:rsid w:val="00150894"/>
    <w:rsid w:val="0015318A"/>
    <w:rsid w:val="00166227"/>
    <w:rsid w:val="0017297E"/>
    <w:rsid w:val="001825D8"/>
    <w:rsid w:val="001957C6"/>
    <w:rsid w:val="00197DF6"/>
    <w:rsid w:val="001C7519"/>
    <w:rsid w:val="001D37F1"/>
    <w:rsid w:val="001F510B"/>
    <w:rsid w:val="0020710C"/>
    <w:rsid w:val="00237FFD"/>
    <w:rsid w:val="00242DD3"/>
    <w:rsid w:val="0026248F"/>
    <w:rsid w:val="00285B91"/>
    <w:rsid w:val="00296AEF"/>
    <w:rsid w:val="002A4CE2"/>
    <w:rsid w:val="002A5577"/>
    <w:rsid w:val="002B00C0"/>
    <w:rsid w:val="002B237B"/>
    <w:rsid w:val="002C1014"/>
    <w:rsid w:val="002C4AA2"/>
    <w:rsid w:val="002C4CEA"/>
    <w:rsid w:val="002C5BE6"/>
    <w:rsid w:val="002D2F42"/>
    <w:rsid w:val="002D3407"/>
    <w:rsid w:val="002E55D4"/>
    <w:rsid w:val="002F1826"/>
    <w:rsid w:val="002F3878"/>
    <w:rsid w:val="00300856"/>
    <w:rsid w:val="0031019F"/>
    <w:rsid w:val="0031055B"/>
    <w:rsid w:val="00321480"/>
    <w:rsid w:val="00321DB0"/>
    <w:rsid w:val="00337906"/>
    <w:rsid w:val="003453F1"/>
    <w:rsid w:val="00354520"/>
    <w:rsid w:val="00362740"/>
    <w:rsid w:val="003660B6"/>
    <w:rsid w:val="00376540"/>
    <w:rsid w:val="003874AB"/>
    <w:rsid w:val="0039212D"/>
    <w:rsid w:val="00395BEC"/>
    <w:rsid w:val="003A7C9B"/>
    <w:rsid w:val="003D4400"/>
    <w:rsid w:val="003D7534"/>
    <w:rsid w:val="003F2C76"/>
    <w:rsid w:val="003F47AE"/>
    <w:rsid w:val="00417A16"/>
    <w:rsid w:val="004415F8"/>
    <w:rsid w:val="00451D4C"/>
    <w:rsid w:val="00456356"/>
    <w:rsid w:val="00457D19"/>
    <w:rsid w:val="0046339A"/>
    <w:rsid w:val="004638C5"/>
    <w:rsid w:val="0046438B"/>
    <w:rsid w:val="00465111"/>
    <w:rsid w:val="004728EB"/>
    <w:rsid w:val="00486B2E"/>
    <w:rsid w:val="00487BD6"/>
    <w:rsid w:val="004A6F25"/>
    <w:rsid w:val="004B59D4"/>
    <w:rsid w:val="004B5BB1"/>
    <w:rsid w:val="004B649E"/>
    <w:rsid w:val="004D6565"/>
    <w:rsid w:val="004D7350"/>
    <w:rsid w:val="004D7E58"/>
    <w:rsid w:val="004E05B9"/>
    <w:rsid w:val="004F2062"/>
    <w:rsid w:val="004F6532"/>
    <w:rsid w:val="00500841"/>
    <w:rsid w:val="00516514"/>
    <w:rsid w:val="00524724"/>
    <w:rsid w:val="00524ADB"/>
    <w:rsid w:val="00527BC2"/>
    <w:rsid w:val="00545546"/>
    <w:rsid w:val="00553724"/>
    <w:rsid w:val="00553958"/>
    <w:rsid w:val="005539CC"/>
    <w:rsid w:val="005661EF"/>
    <w:rsid w:val="00571741"/>
    <w:rsid w:val="00573366"/>
    <w:rsid w:val="005735AE"/>
    <w:rsid w:val="00573D29"/>
    <w:rsid w:val="00583462"/>
    <w:rsid w:val="0059743C"/>
    <w:rsid w:val="005E0928"/>
    <w:rsid w:val="005F694F"/>
    <w:rsid w:val="00601625"/>
    <w:rsid w:val="006056D2"/>
    <w:rsid w:val="00610FA8"/>
    <w:rsid w:val="00614631"/>
    <w:rsid w:val="00620AAE"/>
    <w:rsid w:val="00627B59"/>
    <w:rsid w:val="00640B84"/>
    <w:rsid w:val="006553CC"/>
    <w:rsid w:val="00655924"/>
    <w:rsid w:val="0066025D"/>
    <w:rsid w:val="00671DE5"/>
    <w:rsid w:val="00671EFC"/>
    <w:rsid w:val="006A06E4"/>
    <w:rsid w:val="006B188F"/>
    <w:rsid w:val="006B418A"/>
    <w:rsid w:val="006B459B"/>
    <w:rsid w:val="006C0212"/>
    <w:rsid w:val="006C1FFA"/>
    <w:rsid w:val="006C26F3"/>
    <w:rsid w:val="006D6608"/>
    <w:rsid w:val="006F59BD"/>
    <w:rsid w:val="00715196"/>
    <w:rsid w:val="00726C1E"/>
    <w:rsid w:val="00742FB4"/>
    <w:rsid w:val="00753CCB"/>
    <w:rsid w:val="007723A2"/>
    <w:rsid w:val="00785469"/>
    <w:rsid w:val="007965F1"/>
    <w:rsid w:val="00796750"/>
    <w:rsid w:val="007A320D"/>
    <w:rsid w:val="007B42E2"/>
    <w:rsid w:val="007D43CE"/>
    <w:rsid w:val="00840CD9"/>
    <w:rsid w:val="0084628C"/>
    <w:rsid w:val="00850D85"/>
    <w:rsid w:val="008556F0"/>
    <w:rsid w:val="00855B1F"/>
    <w:rsid w:val="00873963"/>
    <w:rsid w:val="00873DD7"/>
    <w:rsid w:val="008900FA"/>
    <w:rsid w:val="008A6229"/>
    <w:rsid w:val="008B0377"/>
    <w:rsid w:val="008C5745"/>
    <w:rsid w:val="008D0BCD"/>
    <w:rsid w:val="008D6232"/>
    <w:rsid w:val="008D7A6A"/>
    <w:rsid w:val="008E2A94"/>
    <w:rsid w:val="008F1D87"/>
    <w:rsid w:val="0090521F"/>
    <w:rsid w:val="009432C0"/>
    <w:rsid w:val="00943FA2"/>
    <w:rsid w:val="0094751D"/>
    <w:rsid w:val="009535F2"/>
    <w:rsid w:val="00961FB4"/>
    <w:rsid w:val="00977D7B"/>
    <w:rsid w:val="00987AF3"/>
    <w:rsid w:val="009A5EED"/>
    <w:rsid w:val="009B1611"/>
    <w:rsid w:val="009C31F6"/>
    <w:rsid w:val="009C62DF"/>
    <w:rsid w:val="009D2CB2"/>
    <w:rsid w:val="009D54D3"/>
    <w:rsid w:val="009E4DCF"/>
    <w:rsid w:val="00A02252"/>
    <w:rsid w:val="00A13114"/>
    <w:rsid w:val="00A17694"/>
    <w:rsid w:val="00A37D8B"/>
    <w:rsid w:val="00A506F0"/>
    <w:rsid w:val="00A736F9"/>
    <w:rsid w:val="00A76D63"/>
    <w:rsid w:val="00A842A4"/>
    <w:rsid w:val="00A924F8"/>
    <w:rsid w:val="00A939F9"/>
    <w:rsid w:val="00A951F6"/>
    <w:rsid w:val="00AB2AB5"/>
    <w:rsid w:val="00AC00AB"/>
    <w:rsid w:val="00AC7AC4"/>
    <w:rsid w:val="00AE60F5"/>
    <w:rsid w:val="00AF56CA"/>
    <w:rsid w:val="00B15130"/>
    <w:rsid w:val="00B158FE"/>
    <w:rsid w:val="00B26CAC"/>
    <w:rsid w:val="00B30708"/>
    <w:rsid w:val="00B32E36"/>
    <w:rsid w:val="00B34294"/>
    <w:rsid w:val="00B35ED6"/>
    <w:rsid w:val="00B40268"/>
    <w:rsid w:val="00B65152"/>
    <w:rsid w:val="00B66FF1"/>
    <w:rsid w:val="00B87B5B"/>
    <w:rsid w:val="00B93714"/>
    <w:rsid w:val="00B93C7E"/>
    <w:rsid w:val="00BA51FB"/>
    <w:rsid w:val="00BB22B5"/>
    <w:rsid w:val="00BB277F"/>
    <w:rsid w:val="00BC6BBA"/>
    <w:rsid w:val="00BD5DA6"/>
    <w:rsid w:val="00BE23D5"/>
    <w:rsid w:val="00BE5C66"/>
    <w:rsid w:val="00C03FAD"/>
    <w:rsid w:val="00C06508"/>
    <w:rsid w:val="00C22006"/>
    <w:rsid w:val="00C31435"/>
    <w:rsid w:val="00C31B99"/>
    <w:rsid w:val="00C3222B"/>
    <w:rsid w:val="00C42773"/>
    <w:rsid w:val="00C4470E"/>
    <w:rsid w:val="00C451FE"/>
    <w:rsid w:val="00C4589C"/>
    <w:rsid w:val="00C62ECB"/>
    <w:rsid w:val="00C73630"/>
    <w:rsid w:val="00C86059"/>
    <w:rsid w:val="00C93D25"/>
    <w:rsid w:val="00C948B1"/>
    <w:rsid w:val="00CA1A0F"/>
    <w:rsid w:val="00CA2B88"/>
    <w:rsid w:val="00CA474C"/>
    <w:rsid w:val="00CA7BAC"/>
    <w:rsid w:val="00CC2164"/>
    <w:rsid w:val="00CC3490"/>
    <w:rsid w:val="00CC6B2E"/>
    <w:rsid w:val="00CD17F8"/>
    <w:rsid w:val="00CD1F10"/>
    <w:rsid w:val="00CE0C25"/>
    <w:rsid w:val="00CE1695"/>
    <w:rsid w:val="00CF4FD2"/>
    <w:rsid w:val="00CF562B"/>
    <w:rsid w:val="00CF6A22"/>
    <w:rsid w:val="00D01405"/>
    <w:rsid w:val="00D01E1C"/>
    <w:rsid w:val="00D06319"/>
    <w:rsid w:val="00D156FC"/>
    <w:rsid w:val="00D2569A"/>
    <w:rsid w:val="00D4301D"/>
    <w:rsid w:val="00D47584"/>
    <w:rsid w:val="00D53938"/>
    <w:rsid w:val="00D562B6"/>
    <w:rsid w:val="00D652E9"/>
    <w:rsid w:val="00D65783"/>
    <w:rsid w:val="00D76AE1"/>
    <w:rsid w:val="00D85DF3"/>
    <w:rsid w:val="00D87318"/>
    <w:rsid w:val="00D92CED"/>
    <w:rsid w:val="00DA71A9"/>
    <w:rsid w:val="00DB1428"/>
    <w:rsid w:val="00DB2A18"/>
    <w:rsid w:val="00DB3549"/>
    <w:rsid w:val="00DB4A83"/>
    <w:rsid w:val="00DB53DE"/>
    <w:rsid w:val="00DC3CE8"/>
    <w:rsid w:val="00DE2B12"/>
    <w:rsid w:val="00DF058B"/>
    <w:rsid w:val="00DF2B1F"/>
    <w:rsid w:val="00DF5FE4"/>
    <w:rsid w:val="00E068F0"/>
    <w:rsid w:val="00E20EBA"/>
    <w:rsid w:val="00E25ECC"/>
    <w:rsid w:val="00E30D58"/>
    <w:rsid w:val="00E328C0"/>
    <w:rsid w:val="00E32D32"/>
    <w:rsid w:val="00E34B0C"/>
    <w:rsid w:val="00E35155"/>
    <w:rsid w:val="00E36F09"/>
    <w:rsid w:val="00E41110"/>
    <w:rsid w:val="00E5019B"/>
    <w:rsid w:val="00E62929"/>
    <w:rsid w:val="00E872B7"/>
    <w:rsid w:val="00E94698"/>
    <w:rsid w:val="00E97295"/>
    <w:rsid w:val="00EA1E13"/>
    <w:rsid w:val="00EB3DDE"/>
    <w:rsid w:val="00EB7474"/>
    <w:rsid w:val="00EC02F4"/>
    <w:rsid w:val="00EC21E3"/>
    <w:rsid w:val="00ED12AD"/>
    <w:rsid w:val="00ED67B9"/>
    <w:rsid w:val="00EE0D97"/>
    <w:rsid w:val="00EE1444"/>
    <w:rsid w:val="00EE1575"/>
    <w:rsid w:val="00F01FAF"/>
    <w:rsid w:val="00F148E0"/>
    <w:rsid w:val="00F20A07"/>
    <w:rsid w:val="00F233A3"/>
    <w:rsid w:val="00F26A88"/>
    <w:rsid w:val="00F45DB2"/>
    <w:rsid w:val="00F8637C"/>
    <w:rsid w:val="00F9078D"/>
    <w:rsid w:val="00F95170"/>
    <w:rsid w:val="00FA3228"/>
    <w:rsid w:val="00FA6B85"/>
    <w:rsid w:val="00FB179C"/>
    <w:rsid w:val="00FB304C"/>
    <w:rsid w:val="00FB57CF"/>
    <w:rsid w:val="00FD5201"/>
    <w:rsid w:val="00FE02F4"/>
    <w:rsid w:val="00FE7D3A"/>
    <w:rsid w:val="00FF1A81"/>
    <w:rsid w:val="00FF5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78526"/>
  <w15:docId w15:val="{42432333-14C5-4F2B-A572-B9EB81F03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D58"/>
  </w:style>
  <w:style w:type="paragraph" w:styleId="Heading1">
    <w:name w:val="heading 1"/>
    <w:basedOn w:val="Normal"/>
    <w:next w:val="Normal"/>
    <w:link w:val="Heading1Char"/>
    <w:qFormat/>
    <w:rsid w:val="00E30D58"/>
    <w:pPr>
      <w:keepNext/>
      <w:outlineLvl w:val="0"/>
    </w:pPr>
    <w:rPr>
      <w:b/>
      <w:sz w:val="24"/>
    </w:rPr>
  </w:style>
  <w:style w:type="paragraph" w:styleId="Heading2">
    <w:name w:val="heading 2"/>
    <w:basedOn w:val="Normal"/>
    <w:next w:val="Normal"/>
    <w:qFormat/>
    <w:rsid w:val="00E30D58"/>
    <w:pPr>
      <w:keepNext/>
      <w:outlineLvl w:val="1"/>
    </w:pPr>
    <w:rPr>
      <w:sz w:val="24"/>
    </w:rPr>
  </w:style>
  <w:style w:type="paragraph" w:styleId="Heading3">
    <w:name w:val="heading 3"/>
    <w:basedOn w:val="Normal"/>
    <w:next w:val="Normal"/>
    <w:link w:val="Heading3Char"/>
    <w:uiPriority w:val="9"/>
    <w:semiHidden/>
    <w:unhideWhenUsed/>
    <w:qFormat/>
    <w:rsid w:val="0012021D"/>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30D58"/>
    <w:rPr>
      <w:color w:val="0000FF"/>
      <w:u w:val="single"/>
    </w:rPr>
  </w:style>
  <w:style w:type="paragraph" w:styleId="HTMLPreformatted">
    <w:name w:val="HTML Preformatted"/>
    <w:basedOn w:val="Normal"/>
    <w:link w:val="HTMLPreformattedChar"/>
    <w:uiPriority w:val="99"/>
    <w:rsid w:val="00073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paragraph" w:styleId="NormalWeb">
    <w:name w:val="Normal (Web)"/>
    <w:basedOn w:val="Normal"/>
    <w:uiPriority w:val="99"/>
    <w:rsid w:val="00726C1E"/>
    <w:pPr>
      <w:spacing w:before="100" w:beforeAutospacing="1" w:after="100" w:afterAutospacing="1"/>
    </w:pPr>
    <w:rPr>
      <w:sz w:val="24"/>
      <w:szCs w:val="24"/>
    </w:rPr>
  </w:style>
  <w:style w:type="character" w:styleId="FollowedHyperlink">
    <w:name w:val="FollowedHyperlink"/>
    <w:basedOn w:val="DefaultParagraphFont"/>
    <w:rsid w:val="002A4CE2"/>
    <w:rPr>
      <w:color w:val="800080"/>
      <w:u w:val="single"/>
    </w:rPr>
  </w:style>
  <w:style w:type="character" w:customStyle="1" w:styleId="HTMLPreformattedChar">
    <w:name w:val="HTML Preformatted Char"/>
    <w:basedOn w:val="DefaultParagraphFont"/>
    <w:link w:val="HTMLPreformatted"/>
    <w:uiPriority w:val="99"/>
    <w:rsid w:val="00796750"/>
    <w:rPr>
      <w:rFonts w:ascii="Courier New" w:eastAsia="Courier New" w:hAnsi="Courier New" w:cs="Courier New"/>
    </w:rPr>
  </w:style>
  <w:style w:type="paragraph" w:styleId="ListParagraph">
    <w:name w:val="List Paragraph"/>
    <w:basedOn w:val="Normal"/>
    <w:uiPriority w:val="34"/>
    <w:qFormat/>
    <w:rsid w:val="00CD1F10"/>
    <w:pPr>
      <w:ind w:left="720"/>
      <w:contextualSpacing/>
    </w:pPr>
  </w:style>
  <w:style w:type="character" w:customStyle="1" w:styleId="apple-converted-space">
    <w:name w:val="apple-converted-space"/>
    <w:basedOn w:val="DefaultParagraphFont"/>
    <w:rsid w:val="003D4400"/>
  </w:style>
  <w:style w:type="character" w:customStyle="1" w:styleId="Heading3Char">
    <w:name w:val="Heading 3 Char"/>
    <w:basedOn w:val="DefaultParagraphFont"/>
    <w:link w:val="Heading3"/>
    <w:uiPriority w:val="9"/>
    <w:semiHidden/>
    <w:rsid w:val="0012021D"/>
    <w:rPr>
      <w:rFonts w:ascii="Cambria" w:hAnsi="Cambria"/>
      <w:b/>
      <w:bCs/>
      <w:sz w:val="26"/>
      <w:szCs w:val="26"/>
    </w:rPr>
  </w:style>
  <w:style w:type="character" w:customStyle="1" w:styleId="rpcc1">
    <w:name w:val="_rpc_c1"/>
    <w:basedOn w:val="DefaultParagraphFont"/>
    <w:rsid w:val="002C4AA2"/>
  </w:style>
  <w:style w:type="character" w:customStyle="1" w:styleId="allowtextselection">
    <w:name w:val="allowtextselection"/>
    <w:basedOn w:val="DefaultParagraphFont"/>
    <w:rsid w:val="00EC21E3"/>
  </w:style>
  <w:style w:type="character" w:customStyle="1" w:styleId="a-size-base">
    <w:name w:val="a-size-base"/>
    <w:basedOn w:val="DefaultParagraphFont"/>
    <w:rsid w:val="00FB179C"/>
  </w:style>
  <w:style w:type="character" w:customStyle="1" w:styleId="Heading1Char">
    <w:name w:val="Heading 1 Char"/>
    <w:basedOn w:val="DefaultParagraphFont"/>
    <w:link w:val="Heading1"/>
    <w:rsid w:val="001957C6"/>
    <w:rPr>
      <w:b/>
      <w:sz w:val="24"/>
    </w:rPr>
  </w:style>
  <w:style w:type="character" w:styleId="UnresolvedMention">
    <w:name w:val="Unresolved Mention"/>
    <w:basedOn w:val="DefaultParagraphFont"/>
    <w:uiPriority w:val="99"/>
    <w:semiHidden/>
    <w:unhideWhenUsed/>
    <w:rsid w:val="00C22006"/>
    <w:rPr>
      <w:color w:val="605E5C"/>
      <w:shd w:val="clear" w:color="auto" w:fill="E1DFDD"/>
    </w:rPr>
  </w:style>
  <w:style w:type="paragraph" w:customStyle="1" w:styleId="Default">
    <w:name w:val="Default"/>
    <w:rsid w:val="005E0928"/>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D01E1C"/>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349610">
      <w:bodyDiv w:val="1"/>
      <w:marLeft w:val="0"/>
      <w:marRight w:val="0"/>
      <w:marTop w:val="0"/>
      <w:marBottom w:val="0"/>
      <w:divBdr>
        <w:top w:val="none" w:sz="0" w:space="0" w:color="auto"/>
        <w:left w:val="none" w:sz="0" w:space="0" w:color="auto"/>
        <w:bottom w:val="none" w:sz="0" w:space="0" w:color="auto"/>
        <w:right w:val="none" w:sz="0" w:space="0" w:color="auto"/>
      </w:divBdr>
      <w:divsChild>
        <w:div w:id="499122221">
          <w:marLeft w:val="2160"/>
          <w:marRight w:val="0"/>
          <w:marTop w:val="0"/>
          <w:marBottom w:val="0"/>
          <w:divBdr>
            <w:top w:val="none" w:sz="0" w:space="0" w:color="auto"/>
            <w:left w:val="none" w:sz="0" w:space="0" w:color="auto"/>
            <w:bottom w:val="none" w:sz="0" w:space="0" w:color="auto"/>
            <w:right w:val="none" w:sz="0" w:space="0" w:color="auto"/>
          </w:divBdr>
        </w:div>
        <w:div w:id="1160080285">
          <w:marLeft w:val="1440"/>
          <w:marRight w:val="0"/>
          <w:marTop w:val="0"/>
          <w:marBottom w:val="0"/>
          <w:divBdr>
            <w:top w:val="none" w:sz="0" w:space="0" w:color="auto"/>
            <w:left w:val="none" w:sz="0" w:space="0" w:color="auto"/>
            <w:bottom w:val="none" w:sz="0" w:space="0" w:color="auto"/>
            <w:right w:val="none" w:sz="0" w:space="0" w:color="auto"/>
          </w:divBdr>
        </w:div>
      </w:divsChild>
    </w:div>
    <w:div w:id="186139143">
      <w:bodyDiv w:val="1"/>
      <w:marLeft w:val="0"/>
      <w:marRight w:val="0"/>
      <w:marTop w:val="0"/>
      <w:marBottom w:val="0"/>
      <w:divBdr>
        <w:top w:val="none" w:sz="0" w:space="0" w:color="auto"/>
        <w:left w:val="none" w:sz="0" w:space="0" w:color="auto"/>
        <w:bottom w:val="none" w:sz="0" w:space="0" w:color="auto"/>
        <w:right w:val="none" w:sz="0" w:space="0" w:color="auto"/>
      </w:divBdr>
      <w:divsChild>
        <w:div w:id="1070418629">
          <w:marLeft w:val="0"/>
          <w:marRight w:val="0"/>
          <w:marTop w:val="0"/>
          <w:marBottom w:val="0"/>
          <w:divBdr>
            <w:top w:val="none" w:sz="0" w:space="0" w:color="auto"/>
            <w:left w:val="none" w:sz="0" w:space="0" w:color="auto"/>
            <w:bottom w:val="none" w:sz="0" w:space="0" w:color="auto"/>
            <w:right w:val="none" w:sz="0" w:space="0" w:color="auto"/>
          </w:divBdr>
        </w:div>
      </w:divsChild>
    </w:div>
    <w:div w:id="233471518">
      <w:bodyDiv w:val="1"/>
      <w:marLeft w:val="0"/>
      <w:marRight w:val="0"/>
      <w:marTop w:val="0"/>
      <w:marBottom w:val="0"/>
      <w:divBdr>
        <w:top w:val="none" w:sz="0" w:space="0" w:color="auto"/>
        <w:left w:val="none" w:sz="0" w:space="0" w:color="auto"/>
        <w:bottom w:val="none" w:sz="0" w:space="0" w:color="auto"/>
        <w:right w:val="none" w:sz="0" w:space="0" w:color="auto"/>
      </w:divBdr>
      <w:divsChild>
        <w:div w:id="132793122">
          <w:marLeft w:val="0"/>
          <w:marRight w:val="0"/>
          <w:marTop w:val="0"/>
          <w:marBottom w:val="0"/>
          <w:divBdr>
            <w:top w:val="none" w:sz="0" w:space="0" w:color="auto"/>
            <w:left w:val="none" w:sz="0" w:space="0" w:color="auto"/>
            <w:bottom w:val="none" w:sz="0" w:space="0" w:color="auto"/>
            <w:right w:val="none" w:sz="0" w:space="0" w:color="auto"/>
          </w:divBdr>
        </w:div>
      </w:divsChild>
    </w:div>
    <w:div w:id="293752042">
      <w:bodyDiv w:val="1"/>
      <w:marLeft w:val="0"/>
      <w:marRight w:val="0"/>
      <w:marTop w:val="0"/>
      <w:marBottom w:val="0"/>
      <w:divBdr>
        <w:top w:val="none" w:sz="0" w:space="0" w:color="auto"/>
        <w:left w:val="none" w:sz="0" w:space="0" w:color="auto"/>
        <w:bottom w:val="none" w:sz="0" w:space="0" w:color="auto"/>
        <w:right w:val="none" w:sz="0" w:space="0" w:color="auto"/>
      </w:divBdr>
    </w:div>
    <w:div w:id="461652046">
      <w:bodyDiv w:val="1"/>
      <w:marLeft w:val="0"/>
      <w:marRight w:val="0"/>
      <w:marTop w:val="0"/>
      <w:marBottom w:val="0"/>
      <w:divBdr>
        <w:top w:val="none" w:sz="0" w:space="0" w:color="auto"/>
        <w:left w:val="none" w:sz="0" w:space="0" w:color="auto"/>
        <w:bottom w:val="none" w:sz="0" w:space="0" w:color="auto"/>
        <w:right w:val="none" w:sz="0" w:space="0" w:color="auto"/>
      </w:divBdr>
    </w:div>
    <w:div w:id="550337914">
      <w:bodyDiv w:val="1"/>
      <w:marLeft w:val="0"/>
      <w:marRight w:val="0"/>
      <w:marTop w:val="0"/>
      <w:marBottom w:val="0"/>
      <w:divBdr>
        <w:top w:val="none" w:sz="0" w:space="0" w:color="auto"/>
        <w:left w:val="none" w:sz="0" w:space="0" w:color="auto"/>
        <w:bottom w:val="none" w:sz="0" w:space="0" w:color="auto"/>
        <w:right w:val="none" w:sz="0" w:space="0" w:color="auto"/>
      </w:divBdr>
    </w:div>
    <w:div w:id="565725465">
      <w:bodyDiv w:val="1"/>
      <w:marLeft w:val="0"/>
      <w:marRight w:val="0"/>
      <w:marTop w:val="0"/>
      <w:marBottom w:val="0"/>
      <w:divBdr>
        <w:top w:val="none" w:sz="0" w:space="0" w:color="auto"/>
        <w:left w:val="none" w:sz="0" w:space="0" w:color="auto"/>
        <w:bottom w:val="none" w:sz="0" w:space="0" w:color="auto"/>
        <w:right w:val="none" w:sz="0" w:space="0" w:color="auto"/>
      </w:divBdr>
    </w:div>
    <w:div w:id="861552645">
      <w:bodyDiv w:val="1"/>
      <w:marLeft w:val="0"/>
      <w:marRight w:val="0"/>
      <w:marTop w:val="0"/>
      <w:marBottom w:val="0"/>
      <w:divBdr>
        <w:top w:val="none" w:sz="0" w:space="0" w:color="auto"/>
        <w:left w:val="none" w:sz="0" w:space="0" w:color="auto"/>
        <w:bottom w:val="none" w:sz="0" w:space="0" w:color="auto"/>
        <w:right w:val="none" w:sz="0" w:space="0" w:color="auto"/>
      </w:divBdr>
    </w:div>
    <w:div w:id="904990231">
      <w:bodyDiv w:val="1"/>
      <w:marLeft w:val="0"/>
      <w:marRight w:val="0"/>
      <w:marTop w:val="0"/>
      <w:marBottom w:val="0"/>
      <w:divBdr>
        <w:top w:val="none" w:sz="0" w:space="0" w:color="auto"/>
        <w:left w:val="none" w:sz="0" w:space="0" w:color="auto"/>
        <w:bottom w:val="none" w:sz="0" w:space="0" w:color="auto"/>
        <w:right w:val="none" w:sz="0" w:space="0" w:color="auto"/>
      </w:divBdr>
    </w:div>
    <w:div w:id="1039285986">
      <w:bodyDiv w:val="1"/>
      <w:marLeft w:val="0"/>
      <w:marRight w:val="0"/>
      <w:marTop w:val="0"/>
      <w:marBottom w:val="0"/>
      <w:divBdr>
        <w:top w:val="none" w:sz="0" w:space="0" w:color="auto"/>
        <w:left w:val="none" w:sz="0" w:space="0" w:color="auto"/>
        <w:bottom w:val="none" w:sz="0" w:space="0" w:color="auto"/>
        <w:right w:val="none" w:sz="0" w:space="0" w:color="auto"/>
      </w:divBdr>
    </w:div>
    <w:div w:id="1066803255">
      <w:bodyDiv w:val="1"/>
      <w:marLeft w:val="0"/>
      <w:marRight w:val="0"/>
      <w:marTop w:val="0"/>
      <w:marBottom w:val="0"/>
      <w:divBdr>
        <w:top w:val="none" w:sz="0" w:space="0" w:color="auto"/>
        <w:left w:val="none" w:sz="0" w:space="0" w:color="auto"/>
        <w:bottom w:val="none" w:sz="0" w:space="0" w:color="auto"/>
        <w:right w:val="none" w:sz="0" w:space="0" w:color="auto"/>
      </w:divBdr>
      <w:divsChild>
        <w:div w:id="1544101627">
          <w:marLeft w:val="1166"/>
          <w:marRight w:val="0"/>
          <w:marTop w:val="115"/>
          <w:marBottom w:val="0"/>
          <w:divBdr>
            <w:top w:val="none" w:sz="0" w:space="0" w:color="auto"/>
            <w:left w:val="none" w:sz="0" w:space="0" w:color="auto"/>
            <w:bottom w:val="none" w:sz="0" w:space="0" w:color="auto"/>
            <w:right w:val="none" w:sz="0" w:space="0" w:color="auto"/>
          </w:divBdr>
        </w:div>
        <w:div w:id="563099343">
          <w:marLeft w:val="1166"/>
          <w:marRight w:val="0"/>
          <w:marTop w:val="115"/>
          <w:marBottom w:val="0"/>
          <w:divBdr>
            <w:top w:val="none" w:sz="0" w:space="0" w:color="auto"/>
            <w:left w:val="none" w:sz="0" w:space="0" w:color="auto"/>
            <w:bottom w:val="none" w:sz="0" w:space="0" w:color="auto"/>
            <w:right w:val="none" w:sz="0" w:space="0" w:color="auto"/>
          </w:divBdr>
        </w:div>
        <w:div w:id="864099996">
          <w:marLeft w:val="1166"/>
          <w:marRight w:val="0"/>
          <w:marTop w:val="115"/>
          <w:marBottom w:val="0"/>
          <w:divBdr>
            <w:top w:val="none" w:sz="0" w:space="0" w:color="auto"/>
            <w:left w:val="none" w:sz="0" w:space="0" w:color="auto"/>
            <w:bottom w:val="none" w:sz="0" w:space="0" w:color="auto"/>
            <w:right w:val="none" w:sz="0" w:space="0" w:color="auto"/>
          </w:divBdr>
        </w:div>
        <w:div w:id="1584799172">
          <w:marLeft w:val="1166"/>
          <w:marRight w:val="0"/>
          <w:marTop w:val="115"/>
          <w:marBottom w:val="0"/>
          <w:divBdr>
            <w:top w:val="none" w:sz="0" w:space="0" w:color="auto"/>
            <w:left w:val="none" w:sz="0" w:space="0" w:color="auto"/>
            <w:bottom w:val="none" w:sz="0" w:space="0" w:color="auto"/>
            <w:right w:val="none" w:sz="0" w:space="0" w:color="auto"/>
          </w:divBdr>
        </w:div>
        <w:div w:id="1803843742">
          <w:marLeft w:val="1166"/>
          <w:marRight w:val="0"/>
          <w:marTop w:val="115"/>
          <w:marBottom w:val="0"/>
          <w:divBdr>
            <w:top w:val="none" w:sz="0" w:space="0" w:color="auto"/>
            <w:left w:val="none" w:sz="0" w:space="0" w:color="auto"/>
            <w:bottom w:val="none" w:sz="0" w:space="0" w:color="auto"/>
            <w:right w:val="none" w:sz="0" w:space="0" w:color="auto"/>
          </w:divBdr>
        </w:div>
        <w:div w:id="1878273946">
          <w:marLeft w:val="1166"/>
          <w:marRight w:val="0"/>
          <w:marTop w:val="115"/>
          <w:marBottom w:val="0"/>
          <w:divBdr>
            <w:top w:val="none" w:sz="0" w:space="0" w:color="auto"/>
            <w:left w:val="none" w:sz="0" w:space="0" w:color="auto"/>
            <w:bottom w:val="none" w:sz="0" w:space="0" w:color="auto"/>
            <w:right w:val="none" w:sz="0" w:space="0" w:color="auto"/>
          </w:divBdr>
        </w:div>
      </w:divsChild>
    </w:div>
    <w:div w:id="1554151549">
      <w:bodyDiv w:val="1"/>
      <w:marLeft w:val="0"/>
      <w:marRight w:val="0"/>
      <w:marTop w:val="0"/>
      <w:marBottom w:val="0"/>
      <w:divBdr>
        <w:top w:val="none" w:sz="0" w:space="0" w:color="auto"/>
        <w:left w:val="none" w:sz="0" w:space="0" w:color="auto"/>
        <w:bottom w:val="none" w:sz="0" w:space="0" w:color="auto"/>
        <w:right w:val="none" w:sz="0" w:space="0" w:color="auto"/>
      </w:divBdr>
      <w:divsChild>
        <w:div w:id="1398279524">
          <w:marLeft w:val="0"/>
          <w:marRight w:val="0"/>
          <w:marTop w:val="0"/>
          <w:marBottom w:val="0"/>
          <w:divBdr>
            <w:top w:val="none" w:sz="0" w:space="0" w:color="auto"/>
            <w:left w:val="none" w:sz="0" w:space="0" w:color="auto"/>
            <w:bottom w:val="none" w:sz="0" w:space="0" w:color="auto"/>
            <w:right w:val="none" w:sz="0" w:space="0" w:color="auto"/>
          </w:divBdr>
        </w:div>
        <w:div w:id="1144084045">
          <w:marLeft w:val="0"/>
          <w:marRight w:val="0"/>
          <w:marTop w:val="0"/>
          <w:marBottom w:val="0"/>
          <w:divBdr>
            <w:top w:val="none" w:sz="0" w:space="0" w:color="auto"/>
            <w:left w:val="none" w:sz="0" w:space="0" w:color="auto"/>
            <w:bottom w:val="none" w:sz="0" w:space="0" w:color="auto"/>
            <w:right w:val="none" w:sz="0" w:space="0" w:color="auto"/>
          </w:divBdr>
        </w:div>
      </w:divsChild>
    </w:div>
    <w:div w:id="1855919312">
      <w:bodyDiv w:val="1"/>
      <w:marLeft w:val="0"/>
      <w:marRight w:val="0"/>
      <w:marTop w:val="0"/>
      <w:marBottom w:val="0"/>
      <w:divBdr>
        <w:top w:val="none" w:sz="0" w:space="0" w:color="auto"/>
        <w:left w:val="none" w:sz="0" w:space="0" w:color="auto"/>
        <w:bottom w:val="none" w:sz="0" w:space="0" w:color="auto"/>
        <w:right w:val="none" w:sz="0" w:space="0" w:color="auto"/>
      </w:divBdr>
      <w:divsChild>
        <w:div w:id="920719602">
          <w:marLeft w:val="0"/>
          <w:marRight w:val="0"/>
          <w:marTop w:val="0"/>
          <w:marBottom w:val="0"/>
          <w:divBdr>
            <w:top w:val="none" w:sz="0" w:space="0" w:color="auto"/>
            <w:left w:val="none" w:sz="0" w:space="0" w:color="auto"/>
            <w:bottom w:val="none" w:sz="0" w:space="0" w:color="auto"/>
            <w:right w:val="none" w:sz="0" w:space="0" w:color="auto"/>
          </w:divBdr>
        </w:div>
        <w:div w:id="374158449">
          <w:marLeft w:val="0"/>
          <w:marRight w:val="0"/>
          <w:marTop w:val="0"/>
          <w:marBottom w:val="0"/>
          <w:divBdr>
            <w:top w:val="none" w:sz="0" w:space="0" w:color="auto"/>
            <w:left w:val="none" w:sz="0" w:space="0" w:color="auto"/>
            <w:bottom w:val="none" w:sz="0" w:space="0" w:color="auto"/>
            <w:right w:val="none" w:sz="0" w:space="0" w:color="auto"/>
          </w:divBdr>
        </w:div>
      </w:divsChild>
    </w:div>
    <w:div w:id="1967735820">
      <w:bodyDiv w:val="1"/>
      <w:marLeft w:val="0"/>
      <w:marRight w:val="0"/>
      <w:marTop w:val="0"/>
      <w:marBottom w:val="0"/>
      <w:divBdr>
        <w:top w:val="none" w:sz="0" w:space="0" w:color="auto"/>
        <w:left w:val="none" w:sz="0" w:space="0" w:color="auto"/>
        <w:bottom w:val="none" w:sz="0" w:space="0" w:color="auto"/>
        <w:right w:val="none" w:sz="0" w:space="0" w:color="auto"/>
      </w:divBdr>
    </w:div>
    <w:div w:id="1989431481">
      <w:bodyDiv w:val="1"/>
      <w:marLeft w:val="0"/>
      <w:marRight w:val="0"/>
      <w:marTop w:val="0"/>
      <w:marBottom w:val="0"/>
      <w:divBdr>
        <w:top w:val="none" w:sz="0" w:space="0" w:color="auto"/>
        <w:left w:val="none" w:sz="0" w:space="0" w:color="auto"/>
        <w:bottom w:val="none" w:sz="0" w:space="0" w:color="auto"/>
        <w:right w:val="none" w:sz="0" w:space="0" w:color="auto"/>
      </w:divBdr>
      <w:divsChild>
        <w:div w:id="675694976">
          <w:marLeft w:val="1166"/>
          <w:marRight w:val="0"/>
          <w:marTop w:val="96"/>
          <w:marBottom w:val="0"/>
          <w:divBdr>
            <w:top w:val="none" w:sz="0" w:space="0" w:color="auto"/>
            <w:left w:val="none" w:sz="0" w:space="0" w:color="auto"/>
            <w:bottom w:val="none" w:sz="0" w:space="0" w:color="auto"/>
            <w:right w:val="none" w:sz="0" w:space="0" w:color="auto"/>
          </w:divBdr>
        </w:div>
        <w:div w:id="1447852429">
          <w:marLeft w:val="1166"/>
          <w:marRight w:val="0"/>
          <w:marTop w:val="96"/>
          <w:marBottom w:val="0"/>
          <w:divBdr>
            <w:top w:val="none" w:sz="0" w:space="0" w:color="auto"/>
            <w:left w:val="none" w:sz="0" w:space="0" w:color="auto"/>
            <w:bottom w:val="none" w:sz="0" w:space="0" w:color="auto"/>
            <w:right w:val="none" w:sz="0" w:space="0" w:color="auto"/>
          </w:divBdr>
        </w:div>
        <w:div w:id="1373383032">
          <w:marLeft w:val="1166"/>
          <w:marRight w:val="0"/>
          <w:marTop w:val="96"/>
          <w:marBottom w:val="0"/>
          <w:divBdr>
            <w:top w:val="none" w:sz="0" w:space="0" w:color="auto"/>
            <w:left w:val="none" w:sz="0" w:space="0" w:color="auto"/>
            <w:bottom w:val="none" w:sz="0" w:space="0" w:color="auto"/>
            <w:right w:val="none" w:sz="0" w:space="0" w:color="auto"/>
          </w:divBdr>
        </w:div>
      </w:divsChild>
    </w:div>
    <w:div w:id="2034265609">
      <w:bodyDiv w:val="1"/>
      <w:marLeft w:val="0"/>
      <w:marRight w:val="0"/>
      <w:marTop w:val="0"/>
      <w:marBottom w:val="0"/>
      <w:divBdr>
        <w:top w:val="none" w:sz="0" w:space="0" w:color="auto"/>
        <w:left w:val="none" w:sz="0" w:space="0" w:color="auto"/>
        <w:bottom w:val="none" w:sz="0" w:space="0" w:color="auto"/>
        <w:right w:val="none" w:sz="0" w:space="0" w:color="auto"/>
      </w:divBdr>
    </w:div>
    <w:div w:id="2108034683">
      <w:bodyDiv w:val="1"/>
      <w:marLeft w:val="0"/>
      <w:marRight w:val="0"/>
      <w:marTop w:val="0"/>
      <w:marBottom w:val="0"/>
      <w:divBdr>
        <w:top w:val="none" w:sz="0" w:space="0" w:color="auto"/>
        <w:left w:val="none" w:sz="0" w:space="0" w:color="auto"/>
        <w:bottom w:val="none" w:sz="0" w:space="0" w:color="auto"/>
        <w:right w:val="none" w:sz="0" w:space="0" w:color="auto"/>
      </w:divBdr>
    </w:div>
    <w:div w:id="2116056637">
      <w:bodyDiv w:val="1"/>
      <w:marLeft w:val="0"/>
      <w:marRight w:val="0"/>
      <w:marTop w:val="0"/>
      <w:marBottom w:val="0"/>
      <w:divBdr>
        <w:top w:val="none" w:sz="0" w:space="0" w:color="auto"/>
        <w:left w:val="none" w:sz="0" w:space="0" w:color="auto"/>
        <w:bottom w:val="none" w:sz="0" w:space="0" w:color="auto"/>
        <w:right w:val="none" w:sz="0" w:space="0" w:color="auto"/>
      </w:divBdr>
      <w:divsChild>
        <w:div w:id="1643466690">
          <w:marLeft w:val="1166"/>
          <w:marRight w:val="0"/>
          <w:marTop w:val="115"/>
          <w:marBottom w:val="0"/>
          <w:divBdr>
            <w:top w:val="none" w:sz="0" w:space="0" w:color="auto"/>
            <w:left w:val="none" w:sz="0" w:space="0" w:color="auto"/>
            <w:bottom w:val="none" w:sz="0" w:space="0" w:color="auto"/>
            <w:right w:val="none" w:sz="0" w:space="0" w:color="auto"/>
          </w:divBdr>
        </w:div>
        <w:div w:id="1766611851">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cessequity@smu.edu" TargetMode="External"/><Relationship Id="rId13" Type="http://schemas.openxmlformats.org/officeDocument/2006/relationships/hyperlink" Target="http://www.smu.edu/deanofstudentsccc" TargetMode="External"/><Relationship Id="rId18" Type="http://schemas.openxmlformats.org/officeDocument/2006/relationships/hyperlink" Target="http://www.smu.edu/BusinessFinance/Police/Weapons_Polic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smu.edu/Provost/SASP/DASS" TargetMode="External"/><Relationship Id="rId12" Type="http://schemas.openxmlformats.org/officeDocument/2006/relationships/hyperlink" Target="https://www.smu.edu/sasp" TargetMode="External"/><Relationship Id="rId17" Type="http://schemas.openxmlformats.org/officeDocument/2006/relationships/hyperlink" Target="https://www.smu.edu/StudentAffairs/DrBobSmithHealthCenter/Counseling-Services" TargetMode="External"/><Relationship Id="rId2" Type="http://schemas.openxmlformats.org/officeDocument/2006/relationships/numbering" Target="numbering.xml"/><Relationship Id="rId16" Type="http://schemas.openxmlformats.org/officeDocument/2006/relationships/hyperlink" Target="https://www.smu.edu/-/media/Site/StudentAffairs/StudentLife/PDF/Brochure_CCC_Details_Concerned_about_an_SMU_Student.pdf?la=e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smu.edu/StudentAffairs/StudentLife/StudentHandbook/HonorCode" TargetMode="External"/><Relationship Id="rId11" Type="http://schemas.openxmlformats.org/officeDocument/2006/relationships/hyperlink" Target="https://www.smu.edu/sasp" TargetMode="External"/><Relationship Id="rId5" Type="http://schemas.openxmlformats.org/officeDocument/2006/relationships/webSettings" Target="webSettings.xml"/><Relationship Id="rId15" Type="http://schemas.openxmlformats.org/officeDocument/2006/relationships/hyperlink" Target="https://www.smu.edu/-/media/Site/StudentAffairs/StudentLife/PDF/Brochure_CCC_Details_Concerned_about_an_SMU_Student.pdf?la=en" TargetMode="External"/><Relationship Id="rId10" Type="http://schemas.openxmlformats.org/officeDocument/2006/relationships/hyperlink" Target="https://www.smu.edu/StudentAffairs/ChaplainandReligiousLife/ReligiousHolidays" TargetMode="External"/><Relationship Id="rId19" Type="http://schemas.openxmlformats.org/officeDocument/2006/relationships/hyperlink" Target="http://www.smu.edu/BusinessFinance/Police/Weapons_Policy" TargetMode="External"/><Relationship Id="rId4" Type="http://schemas.openxmlformats.org/officeDocument/2006/relationships/settings" Target="settings.xml"/><Relationship Id="rId9" Type="http://schemas.openxmlformats.org/officeDocument/2006/relationships/hyperlink" Target="http://www.smu.edu/sexualmisconduct" TargetMode="External"/><Relationship Id="rId14" Type="http://schemas.openxmlformats.org/officeDocument/2006/relationships/hyperlink" Target="http://www.smu.edu/deanofstudentsc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4D330-E34B-4ED7-A378-6AF070F96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15039</TotalTime>
  <Pages>5</Pages>
  <Words>1902</Words>
  <Characters>10843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CSE 2340:  Machine Organization and Assembly Language Programming</vt:lpstr>
    </vt:vector>
  </TitlesOfParts>
  <Company>Alcatel</Company>
  <LinksUpToDate>false</LinksUpToDate>
  <CharactersWithSpaces>12720</CharactersWithSpaces>
  <SharedDoc>false</SharedDoc>
  <HLinks>
    <vt:vector size="78" baseType="variant">
      <vt:variant>
        <vt:i4>3735612</vt:i4>
      </vt:variant>
      <vt:variant>
        <vt:i4>36</vt:i4>
      </vt:variant>
      <vt:variant>
        <vt:i4>0</vt:i4>
      </vt:variant>
      <vt:variant>
        <vt:i4>5</vt:i4>
      </vt:variant>
      <vt:variant>
        <vt:lpwstr>http://www.amazon.com/exec/obidos/search-handle-url/index=books&amp;field-author=Tom Clark/102-7451648-6220122</vt:lpwstr>
      </vt:variant>
      <vt:variant>
        <vt:lpwstr/>
      </vt:variant>
      <vt:variant>
        <vt:i4>1507336</vt:i4>
      </vt:variant>
      <vt:variant>
        <vt:i4>33</vt:i4>
      </vt:variant>
      <vt:variant>
        <vt:i4>0</vt:i4>
      </vt:variant>
      <vt:variant>
        <vt:i4>5</vt:i4>
      </vt:variant>
      <vt:variant>
        <vt:lpwstr>http://www.isi.edu/nsnam/ns/</vt:lpwstr>
      </vt:variant>
      <vt:variant>
        <vt:lpwstr/>
      </vt:variant>
      <vt:variant>
        <vt:i4>5242884</vt:i4>
      </vt:variant>
      <vt:variant>
        <vt:i4>30</vt:i4>
      </vt:variant>
      <vt:variant>
        <vt:i4>0</vt:i4>
      </vt:variant>
      <vt:variant>
        <vt:i4>5</vt:i4>
      </vt:variant>
      <vt:variant>
        <vt:lpwstr>http://www.opnet.com/</vt:lpwstr>
      </vt:variant>
      <vt:variant>
        <vt:lpwstr/>
      </vt:variant>
      <vt:variant>
        <vt:i4>4128812</vt:i4>
      </vt:variant>
      <vt:variant>
        <vt:i4>27</vt:i4>
      </vt:variant>
      <vt:variant>
        <vt:i4>0</vt:i4>
      </vt:variant>
      <vt:variant>
        <vt:i4>5</vt:i4>
      </vt:variant>
      <vt:variant>
        <vt:lpwstr>http://www.metroethernetforum.org/</vt:lpwstr>
      </vt:variant>
      <vt:variant>
        <vt:lpwstr/>
      </vt:variant>
      <vt:variant>
        <vt:i4>3407983</vt:i4>
      </vt:variant>
      <vt:variant>
        <vt:i4>24</vt:i4>
      </vt:variant>
      <vt:variant>
        <vt:i4>0</vt:i4>
      </vt:variant>
      <vt:variant>
        <vt:i4>5</vt:i4>
      </vt:variant>
      <vt:variant>
        <vt:lpwstr>http://www.itu.int/net/home/index.aspx</vt:lpwstr>
      </vt:variant>
      <vt:variant>
        <vt:lpwstr/>
      </vt:variant>
      <vt:variant>
        <vt:i4>4522075</vt:i4>
      </vt:variant>
      <vt:variant>
        <vt:i4>21</vt:i4>
      </vt:variant>
      <vt:variant>
        <vt:i4>0</vt:i4>
      </vt:variant>
      <vt:variant>
        <vt:i4>5</vt:i4>
      </vt:variant>
      <vt:variant>
        <vt:lpwstr>http://www.ietf.org/</vt:lpwstr>
      </vt:variant>
      <vt:variant>
        <vt:lpwstr/>
      </vt:variant>
      <vt:variant>
        <vt:i4>327703</vt:i4>
      </vt:variant>
      <vt:variant>
        <vt:i4>18</vt:i4>
      </vt:variant>
      <vt:variant>
        <vt:i4>0</vt:i4>
      </vt:variant>
      <vt:variant>
        <vt:i4>5</vt:i4>
      </vt:variant>
      <vt:variant>
        <vt:lpwstr>http://www.computer.org/portal/site/ieeecs/index.jsp</vt:lpwstr>
      </vt:variant>
      <vt:variant>
        <vt:lpwstr/>
      </vt:variant>
      <vt:variant>
        <vt:i4>3735591</vt:i4>
      </vt:variant>
      <vt:variant>
        <vt:i4>15</vt:i4>
      </vt:variant>
      <vt:variant>
        <vt:i4>0</vt:i4>
      </vt:variant>
      <vt:variant>
        <vt:i4>5</vt:i4>
      </vt:variant>
      <vt:variant>
        <vt:lpwstr>http://www.comsoc.org/</vt:lpwstr>
      </vt:variant>
      <vt:variant>
        <vt:lpwstr/>
      </vt:variant>
      <vt:variant>
        <vt:i4>3014718</vt:i4>
      </vt:variant>
      <vt:variant>
        <vt:i4>12</vt:i4>
      </vt:variant>
      <vt:variant>
        <vt:i4>0</vt:i4>
      </vt:variant>
      <vt:variant>
        <vt:i4>5</vt:i4>
      </vt:variant>
      <vt:variant>
        <vt:lpwstr>http://www.sigmobile.org/about/</vt:lpwstr>
      </vt:variant>
      <vt:variant>
        <vt:lpwstr/>
      </vt:variant>
      <vt:variant>
        <vt:i4>3473515</vt:i4>
      </vt:variant>
      <vt:variant>
        <vt:i4>9</vt:i4>
      </vt:variant>
      <vt:variant>
        <vt:i4>0</vt:i4>
      </vt:variant>
      <vt:variant>
        <vt:i4>5</vt:i4>
      </vt:variant>
      <vt:variant>
        <vt:lpwstr>http://www.sigcomm.org/</vt:lpwstr>
      </vt:variant>
      <vt:variant>
        <vt:lpwstr/>
      </vt:variant>
      <vt:variant>
        <vt:i4>7536683</vt:i4>
      </vt:variant>
      <vt:variant>
        <vt:i4>6</vt:i4>
      </vt:variant>
      <vt:variant>
        <vt:i4>0</vt:i4>
      </vt:variant>
      <vt:variant>
        <vt:i4>5</vt:i4>
      </vt:variant>
      <vt:variant>
        <vt:lpwstr>http://www.seas.smu.edu/~candan</vt:lpwstr>
      </vt:variant>
      <vt:variant>
        <vt:lpwstr/>
      </vt:variant>
      <vt:variant>
        <vt:i4>3276843</vt:i4>
      </vt:variant>
      <vt:variant>
        <vt:i4>3</vt:i4>
      </vt:variant>
      <vt:variant>
        <vt:i4>0</vt:i4>
      </vt:variant>
      <vt:variant>
        <vt:i4>5</vt:i4>
      </vt:variant>
      <vt:variant>
        <vt:lpwstr>http://www.amazon.com/exec/obidos/search-handle-url/index=books&amp;field-author=Yakov Rekhter/102-7451648-6220122</vt:lpwstr>
      </vt:variant>
      <vt:variant>
        <vt:lpwstr/>
      </vt:variant>
      <vt:variant>
        <vt:i4>7733281</vt:i4>
      </vt:variant>
      <vt:variant>
        <vt:i4>0</vt:i4>
      </vt:variant>
      <vt:variant>
        <vt:i4>0</vt:i4>
      </vt:variant>
      <vt:variant>
        <vt:i4>5</vt:i4>
      </vt:variant>
      <vt:variant>
        <vt:lpwstr>http://www.amazon.com/exec/obidos/search-handle-url/index=books&amp;field-author=Bruce S. Davie/102-7451648-6220122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2340:  Machine Organization and Assembly Language Programming</dc:title>
  <dc:creator>Alcatel</dc:creator>
  <cp:lastModifiedBy>candan2005@gmail.com</cp:lastModifiedBy>
  <cp:revision>82</cp:revision>
  <dcterms:created xsi:type="dcterms:W3CDTF">2019-08-24T13:05:00Z</dcterms:created>
  <dcterms:modified xsi:type="dcterms:W3CDTF">2024-08-18T17:38:00Z</dcterms:modified>
</cp:coreProperties>
</file>