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gas-prices-in-usa-historical-analysis"/>
    <w:p>
      <w:pPr>
        <w:pStyle w:val="Heading1"/>
      </w:pPr>
      <w:r>
        <w:t xml:space="preserve">Gas Prices in USA, historical analysis</w:t>
      </w:r>
    </w:p>
    <w:p>
      <w:pPr>
        <w:pStyle w:val="FirstParagraph"/>
      </w:pPr>
      <w:r>
        <w:t xml:space="preserve">This report is intended to review gas prices in the USA historically for comparison against various claims.</w:t>
      </w:r>
    </w:p>
    <w:p>
      <w:pPr>
        <w:pStyle w:val="BodyText"/>
      </w:pPr>
      <w:r>
        <w:t xml:space="preserve">One such claim is that the sitting US President has a direct affect on gas prices.</w:t>
      </w:r>
    </w:p>
    <w:p>
      <w:r>
        <w:pict>
          <v:rect style="width:0;height:1.5pt" o:hralign="center" o:hrstd="t" o:hr="t"/>
        </w:pict>
      </w:r>
    </w:p>
    <w:bookmarkStart w:id="26" w:name="X31d71eb68e27fe22eef5b63fadb11d0b54b6017"/>
    <w:p>
      <w:pPr>
        <w:pStyle w:val="Heading2"/>
      </w:pPr>
      <w:r>
        <w:t xml:space="preserve">Data from the EIA - US Energy Information Administration</w:t>
      </w:r>
    </w:p>
    <w:p>
      <w:pPr>
        <w:pStyle w:val="FirstParagraph"/>
      </w:pPr>
      <w:r>
        <w:t xml:space="preserve">This dataframe set</w:t>
      </w:r>
      <w:r>
        <w:t xml:space="preserve"> </w:t>
      </w:r>
      <w:r>
        <w:rPr>
          <w:rStyle w:val="VerbatimChar"/>
        </w:rPr>
        <w:t xml:space="preserve">GasPrices_eia_prices_1970_2022</w:t>
      </w:r>
      <w:r>
        <w:t xml:space="preserve"> </w:t>
      </w:r>
      <w:r>
        <w:t xml:space="preserve">comes from the EIA website as a downloadable CSV.</w:t>
      </w:r>
    </w:p>
    <w:p>
      <w:pPr>
        <w:pStyle w:val="BodyText"/>
      </w:pP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EIA</w:t>
        </w:r>
      </w:hyperlink>
      <w:r>
        <w:t xml:space="preserve"> </w:t>
      </w:r>
      <w:r>
        <w:t xml:space="preserve">provides an FAQ for using the data, which includes instructions to download the</w:t>
      </w:r>
      <w:r>
        <w:t xml:space="preserve"> </w:t>
      </w:r>
      <w:hyperlink r:id="rId21">
        <w:r>
          <w:rPr>
            <w:rStyle w:val="Hyperlink"/>
          </w:rPr>
          <w:t xml:space="preserve">CSV</w:t>
        </w:r>
      </w:hyperlink>
      <w:r>
        <w:t xml:space="preserve"> </w:t>
      </w:r>
      <w:r>
        <w:t xml:space="preserve">and for a reference</w:t>
      </w:r>
      <w:r>
        <w:t xml:space="preserve"> </w:t>
      </w:r>
      <w:hyperlink r:id="rId22">
        <w:r>
          <w:rPr>
            <w:rStyle w:val="Hyperlink"/>
          </w:rPr>
          <w:t xml:space="preserve">Excel</w:t>
        </w:r>
      </w:hyperlink>
      <w:r>
        <w:t xml:space="preserve"> </w:t>
      </w:r>
      <w:r>
        <w:t xml:space="preserve">document that helps with conversion.</w:t>
      </w:r>
    </w:p>
    <w:p>
      <w:pPr>
        <w:pStyle w:val="BlockText"/>
      </w:pPr>
      <w:r>
        <w:t xml:space="preserve">“</w:t>
      </w:r>
      <w:r>
        <w:t xml:space="preserve">To obtain the historical prices from the SEDS data, use the CSV file for All States—Prices. In the file, the code for gasoline prices for the transportation sector, in</w:t>
      </w:r>
      <w:r>
        <w:t xml:space="preserve"> </w:t>
      </w:r>
      <w:r>
        <w:rPr>
          <w:rStyle w:val="VerbatimChar"/>
        </w:rPr>
        <w:t xml:space="preserve">$/MMBtu</w:t>
      </w:r>
      <w:r>
        <w:t xml:space="preserve">, is: State Abbreviation (in column A) and</w:t>
      </w:r>
      <w:r>
        <w:t xml:space="preserve"> </w:t>
      </w:r>
      <w:r>
        <w:rPr>
          <w:rStyle w:val="VerbatimChar"/>
        </w:rPr>
        <w:t xml:space="preserve">MGACD</w:t>
      </w:r>
      <w:r>
        <w:t xml:space="preserve"> </w:t>
      </w:r>
      <w:r>
        <w:t xml:space="preserve">(in column B). For example, the code for Alaska is</w:t>
      </w:r>
      <w:r>
        <w:t xml:space="preserve"> </w:t>
      </w:r>
      <w:r>
        <w:rPr>
          <w:rStyle w:val="VerbatimChar"/>
        </w:rPr>
        <w:t xml:space="preserve">AK—MGACD</w:t>
      </w:r>
      <w:r>
        <w:t xml:space="preserve">. Those prices, in $/MMBtu, can be converted to approximate dollars per gallon using the heat contents in Table A3 Petroleum consumption and fuel ethanol. There are 42 U.S. gallons in a barrel.</w:t>
      </w:r>
      <w:r>
        <w:t xml:space="preserve">”</w:t>
      </w:r>
    </w:p>
    <w:p>
      <w:pPr>
        <w:pStyle w:val="FirstParagraph"/>
      </w:pPr>
      <w:r>
        <w:t xml:space="preserve">The CSV is downloaded from &gt; Section: Prices and expenditures &gt; Subsection: All price and expenditure estimates &gt; SubSubsection: Prices &gt; 1970-2022 &gt; XLSX CSV ZIP</w:t>
      </w:r>
    </w:p>
    <w:p>
      <w:pPr>
        <w:pStyle w:val="BodyText"/>
      </w:pPr>
      <w:r>
        <w:t xml:space="preserve">The following shows the barrel prices falling sharply well before 2016’s national election, and remaining relatively stable until after the pandemic crashes of 2020.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Path to the CSV file</w:t>
      </w:r>
      <w:r>
        <w:br/>
      </w:r>
      <w:r>
        <w:rPr>
          <w:rStyle w:val="NormalTok"/>
        </w:rPr>
        <w:t xml:space="preserve">file_path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'C:/Users/dwolfe/Documents/Demo_Skills_SampleCode/Projects/National_Market_Markers/_dataframes/GasPrices_eia_prices_1970_2022.csv'</w:t>
      </w:r>
      <w:r>
        <w:br/>
      </w:r>
      <w:r>
        <w:br/>
      </w:r>
      <w:r>
        <w:rPr>
          <w:rStyle w:val="CommentTok"/>
        </w:rPr>
        <w:t xml:space="preserve"># Read the CSV file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pd.read_csv(file_path)</w:t>
      </w:r>
      <w:r>
        <w:br/>
      </w:r>
      <w:r>
        <w:br/>
      </w:r>
      <w:r>
        <w:rPr>
          <w:rStyle w:val="CommentTok"/>
        </w:rPr>
        <w:t xml:space="preserve"># Filter rows where 'MSN' column contains 'MGACD'</w:t>
      </w:r>
      <w:r>
        <w:br/>
      </w:r>
      <w:r>
        <w:rPr>
          <w:rStyle w:val="NormalTok"/>
        </w:rPr>
        <w:t xml:space="preserve">filtered_df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df[df[</w:t>
      </w:r>
      <w:r>
        <w:rPr>
          <w:rStyle w:val="StringTok"/>
        </w:rPr>
        <w:t xml:space="preserve">'MSN'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.contains(</w:t>
      </w:r>
      <w:r>
        <w:rPr>
          <w:rStyle w:val="StringTok"/>
        </w:rPr>
        <w:t xml:space="preserve">'MGACD'</w:t>
      </w:r>
      <w:r>
        <w:rPr>
          <w:rStyle w:val="NormalTok"/>
        </w:rPr>
        <w:t xml:space="preserve">, case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na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Calculate the average for each year for the filtered data</w:t>
      </w:r>
      <w:r>
        <w:br/>
      </w:r>
      <w:r>
        <w:rPr>
          <w:rStyle w:val="NormalTok"/>
        </w:rPr>
        <w:t xml:space="preserve">average_prices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filtered_df.iloc[:,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:].mean()  </w:t>
      </w:r>
      <w:r>
        <w:rPr>
          <w:rStyle w:val="CommentTok"/>
        </w:rPr>
        <w:t xml:space="preserve"># Assumes year data starts at the 4th column</w:t>
      </w:r>
      <w:r>
        <w:br/>
      </w:r>
      <w:r>
        <w:br/>
      </w:r>
      <w:r>
        <w:rPr>
          <w:rStyle w:val="CommentTok"/>
        </w:rPr>
        <w:t xml:space="preserve"># Create a line plot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Set the figure size</w:t>
      </w:r>
      <w:r>
        <w:br/>
      </w:r>
      <w:r>
        <w:rPr>
          <w:rStyle w:val="NormalTok"/>
        </w:rPr>
        <w:t xml:space="preserve">plt.plot(average_prices.index, average_prices.values,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Plot the average prices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'Average Gas Prices Over Years for MGACD'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Add a title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Add x-axis label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'Average Price'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Add y-axis label</w:t>
      </w:r>
      <w:r>
        <w:br/>
      </w:r>
      <w:r>
        <w:rPr>
          <w:rStyle w:val="NormalTok"/>
        </w:rPr>
        <w:t xml:space="preserve">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Add a grid</w:t>
      </w:r>
      <w:r>
        <w:br/>
      </w:r>
      <w:r>
        <w:rPr>
          <w:rStyle w:val="NormalTok"/>
        </w:rPr>
        <w:t xml:space="preserve">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Rotate x-axis labels for better readability</w:t>
      </w:r>
      <w:r>
        <w:br/>
      </w:r>
      <w:r>
        <w:rPr>
          <w:rStyle w:val="NormalTok"/>
        </w:rPr>
        <w:t xml:space="preserve">plt.tight_layout()  </w:t>
      </w:r>
      <w:r>
        <w:rPr>
          <w:rStyle w:val="CommentTok"/>
        </w:rPr>
        <w:t xml:space="preserve"># Adjust layout to make room for the rotated x-axis labels</w:t>
      </w:r>
      <w:r>
        <w:br/>
      </w:r>
      <w:r>
        <w:rPr>
          <w:rStyle w:val="NormalTok"/>
        </w:rPr>
        <w:t xml:space="preserve">plt.show()  </w:t>
      </w:r>
      <w:r>
        <w:rPr>
          <w:rStyle w:val="CommentTok"/>
        </w:rPr>
        <w:t xml:space="preserve"># Display the plot</w:t>
      </w:r>
    </w:p>
    <w:p>
      <w:pPr>
        <w:pStyle w:val="FirstParagraph"/>
      </w:pPr>
      <w:r>
        <w:drawing>
          <wp:inline>
            <wp:extent cx="5334000" cy="2638926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GasPrices_files/figure-docx/cell-2-outpu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8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6"/>
    <w:bookmarkStart w:id="30" w:name="data-from-our-world-in-data"/>
    <w:p>
      <w:pPr>
        <w:pStyle w:val="Heading2"/>
      </w:pPr>
      <w:r>
        <w:t xml:space="preserve">Data from Our World in Data</w:t>
      </w:r>
    </w:p>
    <w:p>
      <w:pPr>
        <w:pStyle w:val="FirstParagraph"/>
      </w:pPr>
      <w:r>
        <w:t xml:space="preserve">Our World in Data provides an international dataset to review.</w:t>
      </w:r>
    </w:p>
    <w:p>
      <w:pPr>
        <w:pStyle w:val="BodyText"/>
      </w:pPr>
      <w:r>
        <w:t xml:space="preserve">This dataframe set</w:t>
      </w:r>
      <w:r>
        <w:t xml:space="preserve"> </w:t>
      </w:r>
      <w:r>
        <w:rPr>
          <w:rStyle w:val="VerbatimChar"/>
        </w:rPr>
        <w:t xml:space="preserve">GasePrices_OWD_crude-oil-prices.csv</w:t>
      </w:r>
      <w:r>
        <w:t xml:space="preserve"> </w:t>
      </w:r>
      <w:r>
        <w:t xml:space="preserve">comes from the Our World in Data website as a downloadable CSV.</w:t>
      </w:r>
    </w:p>
    <w:p>
      <w:pPr>
        <w:pStyle w:val="BlockText"/>
      </w:pPr>
      <w:r>
        <w:t xml:space="preserve">“</w:t>
      </w:r>
      <w:r>
        <w:t xml:space="preserve">Data Page: Oil price - Crude prices since 1861</w:t>
      </w:r>
      <w:r>
        <w:t xml:space="preserve">”</w:t>
      </w:r>
      <w:r>
        <w:t xml:space="preserve">, part of the following publication: Hannah Ritchie, Pablo Rosado and Max Roser (2023) -</w:t>
      </w:r>
      <w:r>
        <w:t xml:space="preserve"> </w:t>
      </w:r>
      <w:r>
        <w:t xml:space="preserve">“</w:t>
      </w:r>
      <w:r>
        <w:t xml:space="preserve">Energy</w:t>
      </w:r>
      <w:r>
        <w:t xml:space="preserve">”</w:t>
      </w:r>
      <w:r>
        <w:t xml:space="preserve">. Data adapted from Energy Institute. Retrieved from https://ourworldindata.org/grapher/crude-oil-prices [online resource]</w:t>
      </w:r>
    </w:p>
    <w:p>
      <w:pPr>
        <w:pStyle w:val="FirstParagraph"/>
      </w:pPr>
      <w:r>
        <w:t xml:space="preserve">These international crude oil prices show the same trends, clearly indicating that the US President is unrelated to gas prices.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Path to the CSV file</w:t>
      </w:r>
      <w:r>
        <w:br/>
      </w:r>
      <w:r>
        <w:rPr>
          <w:rStyle w:val="NormalTok"/>
        </w:rPr>
        <w:t xml:space="preserve">file_path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'C:/Users/dwolfe/Documents/Demo_Skills_SampleCode/Projects/National_Market_Markers/_dataframes/GasPrices_owd_intl_1861_2023.csv'</w:t>
      </w:r>
      <w:r>
        <w:br/>
      </w:r>
      <w:r>
        <w:br/>
      </w:r>
      <w:r>
        <w:rPr>
          <w:rStyle w:val="CommentTok"/>
        </w:rPr>
        <w:t xml:space="preserve"># Read the CSV file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pd.read_csv(file_path)</w:t>
      </w:r>
      <w:r>
        <w:br/>
      </w:r>
      <w:r>
        <w:br/>
      </w:r>
      <w:r>
        <w:rPr>
          <w:rStyle w:val="CommentTok"/>
        </w:rPr>
        <w:t xml:space="preserve"># Display the first few rows to verify the data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(df.head())</w:t>
      </w:r>
      <w:r>
        <w:br/>
      </w:r>
      <w:r>
        <w:br/>
      </w:r>
      <w:r>
        <w:rPr>
          <w:rStyle w:val="CommentTok"/>
        </w:rPr>
        <w:t xml:space="preserve"># Filter data for years 1970 to 2023</w:t>
      </w:r>
      <w:r>
        <w:br/>
      </w:r>
      <w:r>
        <w:rPr>
          <w:rStyle w:val="NormalTok"/>
        </w:rPr>
        <w:t xml:space="preserve">filtered_df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df[(df[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1970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(df[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Plotting the filtered data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Set figure size</w:t>
      </w:r>
      <w:r>
        <w:br/>
      </w:r>
      <w:r>
        <w:rPr>
          <w:rStyle w:val="NormalTok"/>
        </w:rPr>
        <w:t xml:space="preserve">plt.plot(filtered_df[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], filtered_df[</w:t>
      </w:r>
      <w:r>
        <w:rPr>
          <w:rStyle w:val="StringTok"/>
        </w:rPr>
        <w:t xml:space="preserve">'Oil price - Crude prices since 1861 (current US$)'</w:t>
      </w:r>
      <w:r>
        <w:rPr>
          <w:rStyle w:val="NormalTok"/>
        </w:rPr>
        <w:t xml:space="preserve">],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'International Crude Oil Prices from 1970 to 2023'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'Oil Price (current US$)'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Rotate x-axis labels for better readability</w:t>
      </w:r>
      <w:r>
        <w:br/>
      </w:r>
      <w:r>
        <w:rPr>
          <w:rStyle w:val="NormalTok"/>
        </w:rPr>
        <w:t xml:space="preserve">plt.tight_layout()  </w:t>
      </w:r>
      <w:r>
        <w:rPr>
          <w:rStyle w:val="CommentTok"/>
        </w:rPr>
        <w:t xml:space="preserve"># Adjust layout</w:t>
      </w:r>
      <w:r>
        <w:br/>
      </w:r>
      <w:r>
        <w:rPr>
          <w:rStyle w:val="NormalTok"/>
        </w:rPr>
        <w:t xml:space="preserve">plt.show()  </w:t>
      </w:r>
      <w:r>
        <w:rPr>
          <w:rStyle w:val="CommentTok"/>
        </w:rPr>
        <w:t xml:space="preserve"># Display the plot</w:t>
      </w:r>
    </w:p>
    <w:p>
      <w:pPr>
        <w:pStyle w:val="SourceCode"/>
      </w:pPr>
      <w:r>
        <w:rPr>
          <w:rStyle w:val="VerbatimChar"/>
        </w:rPr>
        <w:t xml:space="preserve">  Entity      Code  Year  Oil price - Crude prices since 1861 (current US$)</w:t>
      </w:r>
      <w:r>
        <w:br/>
      </w:r>
      <w:r>
        <w:rPr>
          <w:rStyle w:val="VerbatimChar"/>
        </w:rPr>
        <w:t xml:space="preserve">0  World  OWID_WRL  1861                                           3.082002</w:t>
      </w:r>
      <w:r>
        <w:br/>
      </w:r>
      <w:r>
        <w:rPr>
          <w:rStyle w:val="VerbatimChar"/>
        </w:rPr>
        <w:t xml:space="preserve">1  World  OWID_WRL  1862                                           6.604290</w:t>
      </w:r>
      <w:r>
        <w:br/>
      </w:r>
      <w:r>
        <w:rPr>
          <w:rStyle w:val="VerbatimChar"/>
        </w:rPr>
        <w:t xml:space="preserve">2  World  OWID_WRL  1863                                          19.812870</w:t>
      </w:r>
      <w:r>
        <w:br/>
      </w:r>
      <w:r>
        <w:rPr>
          <w:rStyle w:val="VerbatimChar"/>
        </w:rPr>
        <w:t xml:space="preserve">3  World  OWID_WRL  1864                                          50.695790</w:t>
      </w:r>
      <w:r>
        <w:br/>
      </w:r>
      <w:r>
        <w:rPr>
          <w:rStyle w:val="VerbatimChar"/>
        </w:rPr>
        <w:t xml:space="preserve">4  World  OWID_WRL  1865                                          41.449783</w:t>
      </w:r>
    </w:p>
    <w:p>
      <w:pPr>
        <w:pStyle w:val="FirstParagraph"/>
      </w:pPr>
      <w:r>
        <w:drawing>
          <wp:inline>
            <wp:extent cx="5334000" cy="264364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GasPrices_files/figure-docx/cell-3-output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3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0"/>
    <w:bookmarkStart w:id="31" w:name="placeholder-tbc"/>
    <w:p>
      <w:pPr>
        <w:pStyle w:val="Heading2"/>
      </w:pPr>
      <w:r>
        <w:t xml:space="preserve">Placeholder TBC…</w:t>
      </w:r>
    </w:p>
    <w:p>
      <w:pPr>
        <w:pStyle w:val="FirstParagraph"/>
      </w:pPr>
      <w:r>
        <w:t xml:space="preserve">Text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hyperlink" Id="rId20" Target="https://www.eia.gov/TOOLS/FAQS/faq.php?id=26&amp;t=10" TargetMode="External" /><Relationship Type="http://schemas.openxmlformats.org/officeDocument/2006/relationships/hyperlink" Id="rId21" Target="https://www.eia.gov/state/seds/seds-data-complete.php?sid=US#CompleteDataFile" TargetMode="External" /><Relationship Type="http://schemas.openxmlformats.org/officeDocument/2006/relationships/hyperlink" Id="rId22" Target="https://www.eia.gov/totalenergy/data/monthly/index.php#appendic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eia.gov/TOOLS/FAQS/faq.php?id=26&amp;t=10" TargetMode="External" /><Relationship Type="http://schemas.openxmlformats.org/officeDocument/2006/relationships/hyperlink" Id="rId21" Target="https://www.eia.gov/state/seds/seds-data-complete.php?sid=US#CompleteDataFile" TargetMode="External" /><Relationship Type="http://schemas.openxmlformats.org/officeDocument/2006/relationships/hyperlink" Id="rId22" Target="https://www.eia.gov/totalenergy/data/monthly/index.php#appendic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2024-09-03T20:49:41Z</dcterms:created>
  <dcterms:modified xsi:type="dcterms:W3CDTF">2024-09-03T20:49:41Z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le">
    <vt:lpwstr>Gas Prices in USA and internationally, historical</vt:lpwstr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