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iMS Re-Import Month 1 iMS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iMS Re-Import Month 2 iMS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iMS Re-Import Month 3 iMS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iMS Re-Import Month 4 iMS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iMS Re-Import Month 5 iMS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iMS Re-Import Month 6 iMS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iMS Re-Import Month 7 MTD iMS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'000000000000'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