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C37C" w14:textId="525B68B5" w:rsidR="00B94B04" w:rsidRPr="00B94B04" w:rsidRDefault="00B94B04" w:rsidP="00B94B04">
      <w:r w:rsidRPr="00B94B04">
        <w:t xml:space="preserve">The Typesetting Preview Tool utilizes an InDesign Server to make print-ready typesetting previews of </w:t>
      </w:r>
      <w:r w:rsidR="005A6FC6" w:rsidRPr="00B94B04">
        <w:t>ParaText</w:t>
      </w:r>
      <w:r w:rsidRPr="00B94B04">
        <w:t xml:space="preserve"> projects and therefore provides the following critical benefits to translation teams:</w:t>
      </w:r>
    </w:p>
    <w:p w14:paraId="128F3EFF" w14:textId="77777777" w:rsidR="00B94B04" w:rsidRPr="00B94B04" w:rsidRDefault="00B94B04" w:rsidP="00B94B04"/>
    <w:p w14:paraId="1C70730A" w14:textId="425916B4" w:rsidR="00B94B04" w:rsidRPr="00B94B04" w:rsidRDefault="00B94B04" w:rsidP="00B94B04">
      <w:pPr>
        <w:numPr>
          <w:ilvl w:val="0"/>
          <w:numId w:val="3"/>
        </w:numPr>
      </w:pPr>
      <w:r w:rsidRPr="00B94B04">
        <w:t xml:space="preserve">It allows Bible Translators to see the impact of their </w:t>
      </w:r>
      <w:r w:rsidR="005A6FC6" w:rsidRPr="00B94B04">
        <w:t>ParaText</w:t>
      </w:r>
      <w:r w:rsidRPr="00B94B04">
        <w:t xml:space="preserve"> tags and determine early on in the project if they are using tags correctly (and how those tags will be interpreted in the typesetting process). This empowers translators to make corrections themselves rather than relying on others –</w:t>
      </w:r>
      <w:r w:rsidR="005A6FC6">
        <w:t xml:space="preserve"> </w:t>
      </w:r>
      <w:r w:rsidRPr="00B94B04">
        <w:t xml:space="preserve">saving precious time. </w:t>
      </w:r>
    </w:p>
    <w:p w14:paraId="20F9F52A" w14:textId="77777777" w:rsidR="00B94B04" w:rsidRPr="00B94B04" w:rsidRDefault="00B94B04" w:rsidP="00B94B04">
      <w:pPr>
        <w:numPr>
          <w:ilvl w:val="0"/>
          <w:numId w:val="3"/>
        </w:numPr>
      </w:pPr>
      <w:r w:rsidRPr="00B94B04">
        <w:t xml:space="preserve">It allows second-level checkers and other validators of projects to quickly view the completed work (books, sections, or entire Bibles) to check for errors. </w:t>
      </w:r>
    </w:p>
    <w:p w14:paraId="303F1E61" w14:textId="25442556" w:rsidR="00B94B04" w:rsidRPr="00B94B04" w:rsidRDefault="00B94B04" w:rsidP="00B94B04">
      <w:pPr>
        <w:numPr>
          <w:ilvl w:val="0"/>
          <w:numId w:val="3"/>
        </w:numPr>
      </w:pPr>
      <w:r w:rsidRPr="00B94B04">
        <w:t xml:space="preserve">For smaller agencies, Church Centric Bible Translators, and others in the movement without access to typesetting experts (or InDesign)—these files can be printed with a commercial or desktop printer. This allows real-time publication of print-ready PDFs directly from </w:t>
      </w:r>
      <w:r w:rsidR="005A6FC6" w:rsidRPr="00B94B04">
        <w:t>ParaText</w:t>
      </w:r>
      <w:r w:rsidRPr="00B94B04">
        <w:t xml:space="preserve">, that are far superior to the rough draft PDF’s that </w:t>
      </w:r>
      <w:r w:rsidR="005A6FC6" w:rsidRPr="00B94B04">
        <w:t>ParaText</w:t>
      </w:r>
      <w:r w:rsidRPr="00B94B04">
        <w:t xml:space="preserve"> can generate natively.</w:t>
      </w:r>
    </w:p>
    <w:p w14:paraId="007D4C14" w14:textId="77777777" w:rsidR="00B94B04" w:rsidRPr="00B94B04" w:rsidRDefault="00B94B04" w:rsidP="00B94B04">
      <w:pPr>
        <w:numPr>
          <w:ilvl w:val="0"/>
          <w:numId w:val="3"/>
        </w:numPr>
      </w:pPr>
      <w:r w:rsidRPr="00B94B04">
        <w:t>For those who are experts at InDesign, source files can be downloaded which then can be manipulated and tweaked (rather than starting from scratch)—again, reducing the time needed to provide Scripture to those who need it.</w:t>
      </w:r>
    </w:p>
    <w:p w14:paraId="61DC50C3" w14:textId="77777777" w:rsidR="00B94B04" w:rsidRPr="00B94B04" w:rsidRDefault="00B94B04" w:rsidP="00B94B04"/>
    <w:p w14:paraId="5C133D34" w14:textId="77777777" w:rsidR="00B94B04" w:rsidRPr="00B94B04" w:rsidRDefault="00B94B04" w:rsidP="00B94B04">
      <w:r w:rsidRPr="00B94B04">
        <w:t>The Typesetting Preview Tool consists of two major components:</w:t>
      </w:r>
    </w:p>
    <w:p w14:paraId="691FDC90" w14:textId="77777777" w:rsidR="00B94B04" w:rsidRPr="00B94B04" w:rsidRDefault="00B94B04" w:rsidP="00B94B04"/>
    <w:p w14:paraId="065D7701" w14:textId="5DC9C596" w:rsidR="00B94B04" w:rsidRPr="00B94B04" w:rsidRDefault="00B94B04" w:rsidP="00B94B04">
      <w:pPr>
        <w:numPr>
          <w:ilvl w:val="0"/>
          <w:numId w:val="4"/>
        </w:numPr>
      </w:pPr>
      <w:r w:rsidRPr="00B94B04">
        <w:t xml:space="preserve">A client-side </w:t>
      </w:r>
      <w:r w:rsidR="005A6FC6" w:rsidRPr="00B94B04">
        <w:t>ParaText</w:t>
      </w:r>
      <w:r w:rsidRPr="00B94B04">
        <w:t xml:space="preserve"> plugin that is compatible with </w:t>
      </w:r>
      <w:r w:rsidR="005A6FC6" w:rsidRPr="00B94B04">
        <w:t>ParaText</w:t>
      </w:r>
      <w:r w:rsidRPr="00B94B04">
        <w:t xml:space="preserve"> version 9.0 and higher.</w:t>
      </w:r>
    </w:p>
    <w:p w14:paraId="4AAB0A0D" w14:textId="77777777" w:rsidR="00B94B04" w:rsidRPr="00B94B04" w:rsidRDefault="00B94B04" w:rsidP="00B94B04">
      <w:pPr>
        <w:numPr>
          <w:ilvl w:val="0"/>
          <w:numId w:val="4"/>
        </w:numPr>
      </w:pPr>
      <w:r w:rsidRPr="00B94B04">
        <w:t>A server-side processing component that is hosted by Biblica and houses the InDesign Server that is used to generate the PDF and template files.</w:t>
      </w:r>
    </w:p>
    <w:p w14:paraId="1EAD6067" w14:textId="77777777" w:rsidR="00B94B04" w:rsidRPr="00B94B04" w:rsidRDefault="00B94B04" w:rsidP="00B94B04"/>
    <w:p w14:paraId="7C58146C" w14:textId="4AE4B84F" w:rsidR="00B94B04" w:rsidRPr="00B94B04" w:rsidRDefault="00B94B04" w:rsidP="00B94B04">
      <w:r w:rsidRPr="00B94B04">
        <w:t xml:space="preserve">The user submits a request to generate a preview from the project menu within </w:t>
      </w:r>
      <w:r w:rsidR="005A6FC6" w:rsidRPr="00B94B04">
        <w:t>ParaText</w:t>
      </w:r>
      <w:r w:rsidRPr="00B94B04">
        <w:t>. They are presented with a number of options to define the scope and features of their preview. The processing then proceeds on the TPT server, with a status window displaying its progress on the client workstation. When processing is complete, the user is prompted for a location to store the PDF and InDesign files.</w:t>
      </w:r>
    </w:p>
    <w:p w14:paraId="5A147E9A" w14:textId="77777777" w:rsidR="00B94B04" w:rsidRPr="00B94B04" w:rsidRDefault="00B94B04" w:rsidP="00B94B04">
      <w:r w:rsidRPr="00B94B04">
        <w:br w:type="page"/>
      </w:r>
    </w:p>
    <w:p w14:paraId="25DF0D22" w14:textId="05E0D8C3" w:rsidR="005A6FC6" w:rsidRDefault="00B94B04" w:rsidP="00123E08">
      <w:r w:rsidRPr="00B94B04">
        <w:rPr>
          <w:noProof/>
        </w:rPr>
        <w:lastRenderedPageBreak/>
        <w:drawing>
          <wp:inline distT="0" distB="0" distL="0" distR="0" wp14:anchorId="28A88186" wp14:editId="637DAAFF">
            <wp:extent cx="5016500" cy="7988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6500" cy="7988300"/>
                    </a:xfrm>
                    <a:prstGeom prst="rect">
                      <a:avLst/>
                    </a:prstGeom>
                  </pic:spPr>
                </pic:pic>
              </a:graphicData>
            </a:graphic>
          </wp:inline>
        </w:drawing>
      </w:r>
    </w:p>
    <w:p w14:paraId="0E7DA99E" w14:textId="75A977A9" w:rsidR="00BF4359" w:rsidRDefault="005A6FC6" w:rsidP="00123E08">
      <w:r>
        <w:lastRenderedPageBreak/>
        <w:t>Requirements to use TPT:</w:t>
      </w:r>
    </w:p>
    <w:p w14:paraId="016093EC" w14:textId="71176C38" w:rsidR="005A6FC6" w:rsidRDefault="005A6FC6" w:rsidP="00123E08"/>
    <w:p w14:paraId="2A9F95FC" w14:textId="56F40612" w:rsidR="005A6FC6" w:rsidRDefault="005A6FC6" w:rsidP="005A6FC6">
      <w:pPr>
        <w:pStyle w:val="ListParagraph"/>
        <w:numPr>
          <w:ilvl w:val="0"/>
          <w:numId w:val="5"/>
        </w:numPr>
      </w:pPr>
      <w:r>
        <w:t>A PC with ParaText 9.</w:t>
      </w:r>
      <w:r w:rsidR="00241644">
        <w:t>1</w:t>
      </w:r>
      <w:r>
        <w:t xml:space="preserve"> or higher installed</w:t>
      </w:r>
    </w:p>
    <w:p w14:paraId="77B217B6" w14:textId="2FEE441B" w:rsidR="005A6FC6" w:rsidRDefault="005A6FC6" w:rsidP="005A6FC6">
      <w:pPr>
        <w:pStyle w:val="ListParagraph"/>
        <w:numPr>
          <w:ilvl w:val="0"/>
          <w:numId w:val="5"/>
        </w:numPr>
      </w:pPr>
      <w:r>
        <w:t>An internet connection</w:t>
      </w:r>
    </w:p>
    <w:p w14:paraId="62B79945" w14:textId="4D5A085C" w:rsidR="005A6FC6" w:rsidRDefault="005A6FC6" w:rsidP="005A6FC6">
      <w:pPr>
        <w:pStyle w:val="ListParagraph"/>
        <w:numPr>
          <w:ilvl w:val="0"/>
          <w:numId w:val="5"/>
        </w:numPr>
      </w:pPr>
      <w:r>
        <w:t>Your ParaText Bible translation project must be registered, because this allows the translation to be replicated to the TPT cloud-based server where the preview generation processing takes place</w:t>
      </w:r>
    </w:p>
    <w:p w14:paraId="11FF93A8" w14:textId="36CA18B8" w:rsidR="00CE4355" w:rsidRDefault="00CE4355" w:rsidP="005A6FC6">
      <w:pPr>
        <w:pStyle w:val="ListParagraph"/>
        <w:numPr>
          <w:ilvl w:val="0"/>
          <w:numId w:val="5"/>
        </w:numPr>
      </w:pPr>
      <w:r>
        <w:t>You must have at least “Observer” access to the project. “Admin” access allows the user access to more formatting options</w:t>
      </w:r>
    </w:p>
    <w:p w14:paraId="714B6552" w14:textId="4DC06A18" w:rsidR="005A6FC6" w:rsidRDefault="005A6FC6" w:rsidP="005A6FC6">
      <w:pPr>
        <w:pStyle w:val="ListParagraph"/>
        <w:numPr>
          <w:ilvl w:val="0"/>
          <w:numId w:val="5"/>
        </w:numPr>
      </w:pPr>
      <w:r>
        <w:t>The user “</w:t>
      </w:r>
      <w:proofErr w:type="spellStart"/>
      <w:r>
        <w:t>BiblicaAPI</w:t>
      </w:r>
      <w:proofErr w:type="spellEnd"/>
      <w:r>
        <w:t xml:space="preserve"> Admin” must be added as an “Observer” to your project. This gives the server the access rights it needs to download a copy of the </w:t>
      </w:r>
      <w:r w:rsidR="00241644">
        <w:t>project to the cloud-based server for processing*</w:t>
      </w:r>
    </w:p>
    <w:p w14:paraId="5DBF5510" w14:textId="02232463" w:rsidR="00241644" w:rsidRDefault="00241644" w:rsidP="005A6FC6">
      <w:pPr>
        <w:pStyle w:val="ListParagraph"/>
        <w:numPr>
          <w:ilvl w:val="0"/>
          <w:numId w:val="5"/>
        </w:numPr>
      </w:pPr>
      <w:r>
        <w:t xml:space="preserve">A send/receive must be performed </w:t>
      </w:r>
      <w:proofErr w:type="gramStart"/>
      <w:r>
        <w:t>in order to</w:t>
      </w:r>
      <w:proofErr w:type="gramEnd"/>
      <w:r>
        <w:t xml:space="preserve"> ensure that the TPT Server has the most current copy of your project. Please allow up to 6 hours for the project to replicate from the ParaText server to the TPT server before requesting your preview</w:t>
      </w:r>
    </w:p>
    <w:p w14:paraId="19379FC4" w14:textId="69B75888" w:rsidR="00CE4355" w:rsidRDefault="00CE4355" w:rsidP="00CE4355"/>
    <w:p w14:paraId="39CC502B" w14:textId="6E2C57A3" w:rsidR="00CE4355" w:rsidRDefault="00CE4355" w:rsidP="00CE4355"/>
    <w:p w14:paraId="362AF623" w14:textId="2931622D" w:rsidR="00CE4355" w:rsidRDefault="00CE4355">
      <w:r>
        <w:br w:type="page"/>
      </w:r>
    </w:p>
    <w:p w14:paraId="66901A6F" w14:textId="55E55145" w:rsidR="00CE4355" w:rsidRDefault="00CE4355" w:rsidP="00CE4355">
      <w:r>
        <w:lastRenderedPageBreak/>
        <w:t>Acknowledgements:</w:t>
      </w:r>
    </w:p>
    <w:p w14:paraId="596BAC97" w14:textId="12C9059C" w:rsidR="00CE4355" w:rsidRDefault="00CE4355" w:rsidP="00CE4355"/>
    <w:p w14:paraId="44E8E29A" w14:textId="4CFEABE0" w:rsidR="00CE4355" w:rsidRDefault="00CE4355" w:rsidP="00CE4355">
      <w:r>
        <w:t xml:space="preserve">We would like to thank Every Tribe Every Nation </w:t>
      </w:r>
      <w:r w:rsidR="00A30056">
        <w:t xml:space="preserve">(ETEN) </w:t>
      </w:r>
      <w:r>
        <w:t>for their generous support and funding for the development of this and the other plugins in the Digital Toolbox:</w:t>
      </w:r>
    </w:p>
    <w:p w14:paraId="162E3B56" w14:textId="06A6FF34" w:rsidR="00CE4355" w:rsidRDefault="00CE4355" w:rsidP="00CE4355"/>
    <w:p w14:paraId="4F9920C4" w14:textId="5812B153" w:rsidR="00CE4355" w:rsidRDefault="00CE4355" w:rsidP="00CE4355">
      <w:pPr>
        <w:pStyle w:val="ListParagraph"/>
        <w:numPr>
          <w:ilvl w:val="0"/>
          <w:numId w:val="7"/>
        </w:numPr>
      </w:pPr>
      <w:r>
        <w:t xml:space="preserve">ParaText Plugin Manager (PPM) </w:t>
      </w:r>
    </w:p>
    <w:p w14:paraId="74012991" w14:textId="09387F27" w:rsidR="00CE4355" w:rsidRDefault="00CE4355" w:rsidP="00CE4355">
      <w:pPr>
        <w:pStyle w:val="ListParagraph"/>
        <w:numPr>
          <w:ilvl w:val="0"/>
          <w:numId w:val="7"/>
        </w:numPr>
      </w:pPr>
      <w:r>
        <w:t>Translation Validation Plugin (TVP)</w:t>
      </w:r>
    </w:p>
    <w:p w14:paraId="6E470736" w14:textId="0813AAFF" w:rsidR="00CE4355" w:rsidRDefault="00CE4355" w:rsidP="00CE4355">
      <w:pPr>
        <w:pStyle w:val="ListParagraph"/>
        <w:numPr>
          <w:ilvl w:val="0"/>
          <w:numId w:val="7"/>
        </w:numPr>
      </w:pPr>
      <w:r>
        <w:t>Typesetting Preview Tool (TPT)</w:t>
      </w:r>
    </w:p>
    <w:p w14:paraId="7593AFA2" w14:textId="412C718E" w:rsidR="00CE4355" w:rsidRDefault="00CE4355" w:rsidP="00CE4355"/>
    <w:p w14:paraId="042BA748" w14:textId="05E85118" w:rsidR="005C447C" w:rsidRDefault="005C447C" w:rsidP="00CE4355">
      <w:r>
        <w:t>We would also like to thank the team at Operational Systems, Inc. for all of their painstaking work on the code for the Digital Toolbox.</w:t>
      </w:r>
    </w:p>
    <w:p w14:paraId="0B422434" w14:textId="77777777" w:rsidR="005C447C" w:rsidRDefault="005C447C" w:rsidP="00CE4355"/>
    <w:p w14:paraId="610D31DF" w14:textId="19BD390B" w:rsidR="00CE4355" w:rsidRDefault="00CE4355" w:rsidP="00CE4355">
      <w:r>
        <w:t xml:space="preserve">The source code for the Digital Toolbox is made available to the public as </w:t>
      </w:r>
      <w:proofErr w:type="gramStart"/>
      <w:r>
        <w:t>Open Source</w:t>
      </w:r>
      <w:proofErr w:type="gramEnd"/>
      <w:r>
        <w:t xml:space="preserve"> software under the MIT Open Source License</w:t>
      </w:r>
      <w:r w:rsidR="00FA0E5B">
        <w:t xml:space="preserve"> and can be downloaded at: </w:t>
      </w:r>
      <w:hyperlink r:id="rId8" w:history="1">
        <w:r w:rsidR="00A30056" w:rsidRPr="003D13C2">
          <w:rPr>
            <w:rStyle w:val="Hyperlink"/>
          </w:rPr>
          <w:t>https://github.com/biblica/paratext-plugins</w:t>
        </w:r>
      </w:hyperlink>
      <w:r w:rsidR="00A30056">
        <w:t xml:space="preserve">. </w:t>
      </w:r>
    </w:p>
    <w:p w14:paraId="6D424AE9" w14:textId="2340BE50" w:rsidR="005C447C" w:rsidRDefault="005C447C" w:rsidP="00CE4355"/>
    <w:p w14:paraId="5C7F3955"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xml:space="preserve">Copyright </w:t>
      </w:r>
      <w:r w:rsidRPr="008A4380">
        <w:rPr>
          <w:lang w:val="en-ZA"/>
        </w:rPr>
        <w:t>©</w:t>
      </w:r>
      <w:r>
        <w:rPr>
          <w:b/>
          <w:bCs/>
          <w:color w:val="2F5597"/>
          <w:lang w:val="en-ZA"/>
        </w:rPr>
        <w:t xml:space="preserve"> </w:t>
      </w:r>
      <w:r>
        <w:rPr>
          <w:rFonts w:ascii="Open Sans" w:hAnsi="Open Sans" w:cs="Open Sans"/>
          <w:color w:val="444444"/>
          <w:sz w:val="21"/>
          <w:szCs w:val="21"/>
        </w:rPr>
        <w:t>2021 by Biblica, Inc.</w:t>
      </w:r>
    </w:p>
    <w:p w14:paraId="17C76665"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7AFF579"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The above copyright notice and this permission notice shall be included in all copies or substantial portions of the Software.</w:t>
      </w:r>
    </w:p>
    <w:p w14:paraId="05D1CBAC" w14:textId="1469196C" w:rsidR="005C447C" w:rsidRPr="00123E08" w:rsidRDefault="005C447C" w:rsidP="005C447C">
      <w:r>
        <w:rPr>
          <w:rFonts w:ascii="Open Sans" w:hAnsi="Open Sans" w:cs="Open San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5C447C" w:rsidRPr="00123E08" w:rsidSect="004016C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0C0B" w14:textId="77777777" w:rsidR="00A143BC" w:rsidRDefault="00A143BC" w:rsidP="002B6CA1">
      <w:r>
        <w:separator/>
      </w:r>
    </w:p>
  </w:endnote>
  <w:endnote w:type="continuationSeparator" w:id="0">
    <w:p w14:paraId="1EA181EF" w14:textId="77777777" w:rsidR="00A143BC" w:rsidRDefault="00A143BC" w:rsidP="002B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BE66" w14:textId="54393561" w:rsidR="00241644" w:rsidRDefault="00241644" w:rsidP="00241644">
    <w:pPr>
      <w:pStyle w:val="Footer"/>
      <w:numPr>
        <w:ilvl w:val="0"/>
        <w:numId w:val="6"/>
      </w:numPr>
    </w:pPr>
    <w:r>
      <w:t xml:space="preserve">- Please note that the TPT Server </w:t>
    </w:r>
    <w:r w:rsidR="00CE4355">
      <w:t>runs</w:t>
    </w:r>
    <w:r>
      <w:t xml:space="preserve"> on a highly secure, Amazon Web Services cloud-based server, managed exclusively by Biblica. No one within or outside of Biblica has access to the ParaText project data, and only Biblica systems administrators have temporary access to the preview files created during TPT processing. All such files are permanently deleted within 24 hours of being created</w:t>
    </w:r>
    <w:r w:rsidR="00A147D2">
      <w:t xml:space="preserve">. If your agency still has security concerns, please contact </w:t>
    </w:r>
    <w:hyperlink r:id="rId1" w:history="1">
      <w:r w:rsidR="00A30056" w:rsidRPr="003D13C2">
        <w:rPr>
          <w:rStyle w:val="Hyperlink"/>
        </w:rPr>
        <w:t>translationtools@biblica.com</w:t>
      </w:r>
    </w:hyperlink>
    <w:r w:rsidR="00A30056">
      <w:t xml:space="preserve">. </w:t>
    </w:r>
    <w:r w:rsidR="00CE435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01A6" w14:textId="77777777" w:rsidR="00A143BC" w:rsidRDefault="00A143BC" w:rsidP="002B6CA1">
      <w:r>
        <w:separator/>
      </w:r>
    </w:p>
  </w:footnote>
  <w:footnote w:type="continuationSeparator" w:id="0">
    <w:p w14:paraId="116F167E" w14:textId="77777777" w:rsidR="00A143BC" w:rsidRDefault="00A143BC" w:rsidP="002B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C7E4" w14:textId="1F3C7DB2" w:rsidR="002B6CA1" w:rsidRPr="002B6CA1" w:rsidRDefault="00B94B04" w:rsidP="002B6CA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EAEDD38" wp14:editId="7910AB69">
              <wp:simplePos x="0" y="0"/>
              <wp:positionH relativeFrom="column">
                <wp:posOffset>2695492</wp:posOffset>
              </wp:positionH>
              <wp:positionV relativeFrom="paragraph">
                <wp:posOffset>147099</wp:posOffset>
              </wp:positionV>
              <wp:extent cx="3323645" cy="632212"/>
              <wp:effectExtent l="0" t="0" r="3810" b="3175"/>
              <wp:wrapNone/>
              <wp:docPr id="3" name="Text Box 3"/>
              <wp:cNvGraphicFramePr/>
              <a:graphic xmlns:a="http://schemas.openxmlformats.org/drawingml/2006/main">
                <a:graphicData uri="http://schemas.microsoft.com/office/word/2010/wordprocessingShape">
                  <wps:wsp>
                    <wps:cNvSpPr txBox="1"/>
                    <wps:spPr>
                      <a:xfrm>
                        <a:off x="0" y="0"/>
                        <a:ext cx="3323645" cy="632212"/>
                      </a:xfrm>
                      <a:prstGeom prst="rect">
                        <a:avLst/>
                      </a:prstGeom>
                      <a:solidFill>
                        <a:schemeClr val="lt1"/>
                      </a:solidFill>
                      <a:ln w="6350">
                        <a:noFill/>
                      </a:ln>
                    </wps:spPr>
                    <wps:txbx>
                      <w:txbxContent>
                        <w:p w14:paraId="33624BE9" w14:textId="12238245" w:rsidR="00B94B04" w:rsidRDefault="00B94B04" w:rsidP="005A6FC6">
                          <w:pPr>
                            <w:pStyle w:val="Header"/>
                            <w:jc w:val="center"/>
                          </w:pPr>
                          <w:r w:rsidRPr="000B7202">
                            <w:rPr>
                              <w:b/>
                              <w:bCs/>
                              <w:sz w:val="28"/>
                              <w:szCs w:val="28"/>
                            </w:rPr>
                            <w:t xml:space="preserve">Typesetting Preview Tool </w:t>
                          </w:r>
                          <w:r w:rsidR="000F0D53">
                            <w:rPr>
                              <w:b/>
                              <w:bCs/>
                              <w:sz w:val="28"/>
                              <w:szCs w:val="28"/>
                            </w:rPr>
                            <w:t xml:space="preserve">2.0 </w:t>
                          </w:r>
                          <w:r w:rsidRPr="000B7202">
                            <w:rPr>
                              <w:b/>
                              <w:bCs/>
                              <w:sz w:val="28"/>
                              <w:szCs w:val="28"/>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AEDD38" id="_x0000_t202" coordsize="21600,21600" o:spt="202" path="m,l,21600r21600,l21600,xe">
              <v:stroke joinstyle="miter"/>
              <v:path gradientshapeok="t" o:connecttype="rect"/>
            </v:shapetype>
            <v:shape id="Text Box 3" o:spid="_x0000_s1026" type="#_x0000_t202" style="position:absolute;margin-left:212.25pt;margin-top:11.6pt;width:261.7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" fillcolor="white [3201]" stroked="f" strokeweight=".5pt">
              <v:textbox>
                <w:txbxContent>
                  <w:p w14:paraId="33624BE9" w14:textId="12238245" w:rsidR="00B94B04" w:rsidRDefault="00B94B04" w:rsidP="005A6FC6">
                    <w:pPr>
                      <w:pStyle w:val="Header"/>
                      <w:jc w:val="center"/>
                    </w:pPr>
                    <w:r w:rsidRPr="000B7202">
                      <w:rPr>
                        <w:b/>
                        <w:bCs/>
                        <w:sz w:val="28"/>
                        <w:szCs w:val="28"/>
                      </w:rPr>
                      <w:t xml:space="preserve">Typesetting Preview Tool </w:t>
                    </w:r>
                    <w:r w:rsidR="000F0D53">
                      <w:rPr>
                        <w:b/>
                        <w:bCs/>
                        <w:sz w:val="28"/>
                        <w:szCs w:val="28"/>
                      </w:rPr>
                      <w:t xml:space="preserve">2.0 </w:t>
                    </w:r>
                    <w:r w:rsidRPr="000B7202">
                      <w:rPr>
                        <w:b/>
                        <w:bCs/>
                        <w:sz w:val="28"/>
                        <w:szCs w:val="28"/>
                      </w:rPr>
                      <w:t>Overview</w:t>
                    </w:r>
                  </w:p>
                </w:txbxContent>
              </v:textbox>
            </v:shape>
          </w:pict>
        </mc:Fallback>
      </mc:AlternateContent>
    </w:r>
    <w:r w:rsidRPr="002B6CA1">
      <w:rPr>
        <w:rFonts w:ascii="Times New Roman" w:eastAsia="Times New Roman" w:hAnsi="Times New Roman" w:cs="Times New Roman"/>
      </w:rPr>
      <w:fldChar w:fldCharType="begin"/>
    </w:r>
    <w:r w:rsidRPr="002B6CA1">
      <w:rPr>
        <w:rFonts w:ascii="Times New Roman" w:eastAsia="Times New Roman" w:hAnsi="Times New Roman" w:cs="Times New Roman"/>
      </w:rPr>
      <w:instrText xml:space="preserve"> INCLUDEPICTURE "https://downloads.biblica.com/brand-assets/biblica_logo_tagline_stacked_right_blue.png" \* MERGEFORMATINET </w:instrText>
    </w:r>
    <w:r w:rsidRPr="002B6CA1">
      <w:rPr>
        <w:rFonts w:ascii="Times New Roman" w:eastAsia="Times New Roman" w:hAnsi="Times New Roman" w:cs="Times New Roman"/>
      </w:rPr>
      <w:fldChar w:fldCharType="separate"/>
    </w:r>
    <w:r w:rsidRPr="002B6CA1">
      <w:rPr>
        <w:rFonts w:ascii="Times New Roman" w:eastAsia="Times New Roman" w:hAnsi="Times New Roman" w:cs="Times New Roman"/>
        <w:noProof/>
      </w:rPr>
      <w:drawing>
        <wp:inline distT="0" distB="0" distL="0" distR="0" wp14:anchorId="57D1DDBE" wp14:editId="29349F89">
          <wp:extent cx="2636196" cy="77565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8667" cy="785204"/>
                  </a:xfrm>
                  <a:prstGeom prst="rect">
                    <a:avLst/>
                  </a:prstGeom>
                  <a:noFill/>
                  <a:ln>
                    <a:noFill/>
                  </a:ln>
                </pic:spPr>
              </pic:pic>
            </a:graphicData>
          </a:graphic>
        </wp:inline>
      </w:drawing>
    </w:r>
    <w:r w:rsidRPr="002B6CA1">
      <w:rPr>
        <w:rFonts w:ascii="Times New Roman" w:eastAsia="Times New Roman" w:hAnsi="Times New Roman" w:cs="Times New Roman"/>
      </w:rPr>
      <w:fldChar w:fldCharType="end"/>
    </w:r>
  </w:p>
  <w:p w14:paraId="5BDAA762" w14:textId="77777777" w:rsidR="002B6CA1" w:rsidRDefault="002B6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81E"/>
    <w:multiLevelType w:val="hybridMultilevel"/>
    <w:tmpl w:val="2A46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7E37"/>
    <w:multiLevelType w:val="hybridMultilevel"/>
    <w:tmpl w:val="5892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23F3C"/>
    <w:multiLevelType w:val="hybridMultilevel"/>
    <w:tmpl w:val="3664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A2BA0"/>
    <w:multiLevelType w:val="hybridMultilevel"/>
    <w:tmpl w:val="A8A65CFC"/>
    <w:lvl w:ilvl="0" w:tplc="98AA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97016"/>
    <w:multiLevelType w:val="hybridMultilevel"/>
    <w:tmpl w:val="92D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12D30"/>
    <w:multiLevelType w:val="hybridMultilevel"/>
    <w:tmpl w:val="9EF250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3658D7"/>
    <w:multiLevelType w:val="hybridMultilevel"/>
    <w:tmpl w:val="4638273C"/>
    <w:lvl w:ilvl="0" w:tplc="98AA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F"/>
    <w:rsid w:val="00073856"/>
    <w:rsid w:val="000C121F"/>
    <w:rsid w:val="000F0D53"/>
    <w:rsid w:val="001019EF"/>
    <w:rsid w:val="00123E08"/>
    <w:rsid w:val="001E396F"/>
    <w:rsid w:val="00241644"/>
    <w:rsid w:val="002B6CA1"/>
    <w:rsid w:val="003744EB"/>
    <w:rsid w:val="004016C1"/>
    <w:rsid w:val="004719BF"/>
    <w:rsid w:val="005A6FC6"/>
    <w:rsid w:val="005C447C"/>
    <w:rsid w:val="005E6000"/>
    <w:rsid w:val="0061079C"/>
    <w:rsid w:val="006270F9"/>
    <w:rsid w:val="00663E91"/>
    <w:rsid w:val="00877A53"/>
    <w:rsid w:val="00954EF0"/>
    <w:rsid w:val="00A143BC"/>
    <w:rsid w:val="00A147D2"/>
    <w:rsid w:val="00A30056"/>
    <w:rsid w:val="00A70028"/>
    <w:rsid w:val="00B63BD1"/>
    <w:rsid w:val="00B94B04"/>
    <w:rsid w:val="00BA34FC"/>
    <w:rsid w:val="00BB7927"/>
    <w:rsid w:val="00BF4359"/>
    <w:rsid w:val="00C13110"/>
    <w:rsid w:val="00CE4355"/>
    <w:rsid w:val="00CE7682"/>
    <w:rsid w:val="00CF15C8"/>
    <w:rsid w:val="00D879F8"/>
    <w:rsid w:val="00DD7E96"/>
    <w:rsid w:val="00E45F34"/>
    <w:rsid w:val="00F82DFB"/>
    <w:rsid w:val="00FA0E5B"/>
    <w:rsid w:val="00FE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EE375"/>
  <w15:chartTrackingRefBased/>
  <w15:docId w15:val="{4430EC0F-58B4-8642-BC4C-9843E2F6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FC"/>
    <w:rPr>
      <w:color w:val="0563C1" w:themeColor="hyperlink"/>
      <w:u w:val="single"/>
    </w:rPr>
  </w:style>
  <w:style w:type="character" w:styleId="UnresolvedMention">
    <w:name w:val="Unresolved Mention"/>
    <w:basedOn w:val="DefaultParagraphFont"/>
    <w:uiPriority w:val="99"/>
    <w:semiHidden/>
    <w:unhideWhenUsed/>
    <w:rsid w:val="00BA34FC"/>
    <w:rPr>
      <w:color w:val="605E5C"/>
      <w:shd w:val="clear" w:color="auto" w:fill="E1DFDD"/>
    </w:rPr>
  </w:style>
  <w:style w:type="paragraph" w:styleId="ListParagraph">
    <w:name w:val="List Paragraph"/>
    <w:basedOn w:val="Normal"/>
    <w:uiPriority w:val="34"/>
    <w:qFormat/>
    <w:rsid w:val="00BA34FC"/>
    <w:pPr>
      <w:ind w:left="720"/>
      <w:contextualSpacing/>
    </w:pPr>
  </w:style>
  <w:style w:type="paragraph" w:styleId="Header">
    <w:name w:val="header"/>
    <w:basedOn w:val="Normal"/>
    <w:link w:val="HeaderChar"/>
    <w:uiPriority w:val="99"/>
    <w:unhideWhenUsed/>
    <w:rsid w:val="002B6CA1"/>
    <w:pPr>
      <w:tabs>
        <w:tab w:val="center" w:pos="4680"/>
        <w:tab w:val="right" w:pos="9360"/>
      </w:tabs>
    </w:pPr>
  </w:style>
  <w:style w:type="character" w:customStyle="1" w:styleId="HeaderChar">
    <w:name w:val="Header Char"/>
    <w:basedOn w:val="DefaultParagraphFont"/>
    <w:link w:val="Header"/>
    <w:uiPriority w:val="99"/>
    <w:rsid w:val="002B6CA1"/>
  </w:style>
  <w:style w:type="paragraph" w:styleId="Footer">
    <w:name w:val="footer"/>
    <w:basedOn w:val="Normal"/>
    <w:link w:val="FooterChar"/>
    <w:uiPriority w:val="99"/>
    <w:unhideWhenUsed/>
    <w:rsid w:val="002B6CA1"/>
    <w:pPr>
      <w:tabs>
        <w:tab w:val="center" w:pos="4680"/>
        <w:tab w:val="right" w:pos="9360"/>
      </w:tabs>
    </w:pPr>
  </w:style>
  <w:style w:type="character" w:customStyle="1" w:styleId="FooterChar">
    <w:name w:val="Footer Char"/>
    <w:basedOn w:val="DefaultParagraphFont"/>
    <w:link w:val="Footer"/>
    <w:uiPriority w:val="99"/>
    <w:rsid w:val="002B6CA1"/>
  </w:style>
  <w:style w:type="character" w:styleId="FollowedHyperlink">
    <w:name w:val="FollowedHyperlink"/>
    <w:basedOn w:val="DefaultParagraphFont"/>
    <w:uiPriority w:val="99"/>
    <w:semiHidden/>
    <w:unhideWhenUsed/>
    <w:rsid w:val="003744EB"/>
    <w:rPr>
      <w:color w:val="954F72" w:themeColor="followedHyperlink"/>
      <w:u w:val="single"/>
    </w:rPr>
  </w:style>
  <w:style w:type="paragraph" w:styleId="NormalWeb">
    <w:name w:val="Normal (Web)"/>
    <w:basedOn w:val="Normal"/>
    <w:uiPriority w:val="99"/>
    <w:semiHidden/>
    <w:unhideWhenUsed/>
    <w:rsid w:val="005C44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5663">
      <w:bodyDiv w:val="1"/>
      <w:marLeft w:val="0"/>
      <w:marRight w:val="0"/>
      <w:marTop w:val="0"/>
      <w:marBottom w:val="0"/>
      <w:divBdr>
        <w:top w:val="none" w:sz="0" w:space="0" w:color="auto"/>
        <w:left w:val="none" w:sz="0" w:space="0" w:color="auto"/>
        <w:bottom w:val="none" w:sz="0" w:space="0" w:color="auto"/>
        <w:right w:val="none" w:sz="0" w:space="0" w:color="auto"/>
      </w:divBdr>
    </w:div>
    <w:div w:id="1057506510">
      <w:bodyDiv w:val="1"/>
      <w:marLeft w:val="0"/>
      <w:marRight w:val="0"/>
      <w:marTop w:val="0"/>
      <w:marBottom w:val="0"/>
      <w:divBdr>
        <w:top w:val="none" w:sz="0" w:space="0" w:color="auto"/>
        <w:left w:val="none" w:sz="0" w:space="0" w:color="auto"/>
        <w:bottom w:val="none" w:sz="0" w:space="0" w:color="auto"/>
        <w:right w:val="none" w:sz="0" w:space="0" w:color="auto"/>
      </w:divBdr>
    </w:div>
    <w:div w:id="173122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blica/paratext-plugi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translationtools@bibl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Finzel</dc:creator>
  <cp:keywords/>
  <dc:description/>
  <cp:lastModifiedBy>Bob Wood</cp:lastModifiedBy>
  <cp:revision>4</cp:revision>
  <dcterms:created xsi:type="dcterms:W3CDTF">2021-12-10T17:13:00Z</dcterms:created>
  <dcterms:modified xsi:type="dcterms:W3CDTF">2021-12-28T17:21:00Z</dcterms:modified>
</cp:coreProperties>
</file>